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A85B5" w14:textId="3DDAE82B" w:rsidR="000C1E1C" w:rsidRDefault="00C54514">
      <w:r>
        <w:rPr>
          <w:noProof/>
        </w:rPr>
        <w:drawing>
          <wp:anchor distT="0" distB="0" distL="114300" distR="114300" simplePos="0" relativeHeight="251659264" behindDoc="0" locked="0" layoutInCell="1" allowOverlap="1" wp14:anchorId="47A6CAC8" wp14:editId="363B7099">
            <wp:simplePos x="0" y="0"/>
            <wp:positionH relativeFrom="column">
              <wp:posOffset>4761230</wp:posOffset>
            </wp:positionH>
            <wp:positionV relativeFrom="paragraph">
              <wp:posOffset>0</wp:posOffset>
            </wp:positionV>
            <wp:extent cx="1082040" cy="1082040"/>
            <wp:effectExtent l="0" t="0" r="3810" b="3810"/>
            <wp:wrapThrough wrapText="bothSides">
              <wp:wrapPolygon edited="0">
                <wp:start x="0" y="0"/>
                <wp:lineTo x="0" y="21296"/>
                <wp:lineTo x="21296" y="21296"/>
                <wp:lineTo x="21296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5C6398" w14:textId="67656268" w:rsidR="00C37E5C" w:rsidRDefault="00C37E5C"/>
    <w:p w14:paraId="7CCEA9EC" w14:textId="77777777" w:rsidR="00C54514" w:rsidRDefault="00C54514" w:rsidP="00C37E5C">
      <w:pPr>
        <w:jc w:val="center"/>
        <w:rPr>
          <w:b/>
          <w:bCs/>
          <w:sz w:val="24"/>
          <w:szCs w:val="24"/>
        </w:rPr>
      </w:pPr>
    </w:p>
    <w:p w14:paraId="4FE35697" w14:textId="77777777" w:rsidR="00C54514" w:rsidRDefault="00C54514" w:rsidP="00C37E5C">
      <w:pPr>
        <w:jc w:val="center"/>
        <w:rPr>
          <w:b/>
          <w:bCs/>
          <w:sz w:val="24"/>
          <w:szCs w:val="24"/>
        </w:rPr>
      </w:pPr>
    </w:p>
    <w:p w14:paraId="377D25B8" w14:textId="1F59B78D" w:rsidR="00C37E5C" w:rsidRPr="001E7DC1" w:rsidRDefault="00C37E5C" w:rsidP="00C37E5C">
      <w:pPr>
        <w:jc w:val="center"/>
        <w:rPr>
          <w:b/>
          <w:bCs/>
          <w:sz w:val="24"/>
          <w:szCs w:val="24"/>
        </w:rPr>
      </w:pPr>
      <w:r w:rsidRPr="001E7DC1">
        <w:rPr>
          <w:b/>
          <w:bCs/>
          <w:sz w:val="24"/>
          <w:szCs w:val="24"/>
        </w:rPr>
        <w:t>COMUNICAT</w:t>
      </w:r>
    </w:p>
    <w:p w14:paraId="0EC7F24F" w14:textId="458431BE" w:rsidR="00C37E5C" w:rsidRPr="001E7DC1" w:rsidRDefault="00B00A3E" w:rsidP="00C37E5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Constructorii protestează împotriva unui guvern care își încalcă propriile angajamente</w:t>
      </w:r>
    </w:p>
    <w:p w14:paraId="379C3483" w14:textId="7E974F2A" w:rsidR="004827EB" w:rsidRPr="001E7DC1" w:rsidRDefault="004827EB">
      <w:pPr>
        <w:rPr>
          <w:sz w:val="24"/>
          <w:szCs w:val="24"/>
        </w:rPr>
      </w:pPr>
    </w:p>
    <w:p w14:paraId="360808A7" w14:textId="705DB0EF" w:rsidR="00C54514" w:rsidRPr="001E7DC1" w:rsidRDefault="004827EB" w:rsidP="001E7DC1">
      <w:pPr>
        <w:rPr>
          <w:b/>
          <w:bCs/>
          <w:sz w:val="24"/>
          <w:szCs w:val="24"/>
        </w:rPr>
      </w:pPr>
      <w:r w:rsidRPr="001E7DC1">
        <w:rPr>
          <w:b/>
          <w:bCs/>
          <w:sz w:val="24"/>
          <w:szCs w:val="24"/>
        </w:rPr>
        <w:t>F</w:t>
      </w:r>
      <w:r w:rsidR="007C078A" w:rsidRPr="001E7DC1">
        <w:rPr>
          <w:b/>
          <w:bCs/>
          <w:sz w:val="24"/>
          <w:szCs w:val="24"/>
        </w:rPr>
        <w:t xml:space="preserve">ederația </w:t>
      </w:r>
      <w:r w:rsidRPr="001E7DC1">
        <w:rPr>
          <w:b/>
          <w:bCs/>
          <w:sz w:val="24"/>
          <w:szCs w:val="24"/>
        </w:rPr>
        <w:t>G</w:t>
      </w:r>
      <w:r w:rsidR="007C078A" w:rsidRPr="001E7DC1">
        <w:rPr>
          <w:b/>
          <w:bCs/>
          <w:sz w:val="24"/>
          <w:szCs w:val="24"/>
        </w:rPr>
        <w:t xml:space="preserve">enerală a </w:t>
      </w:r>
      <w:r w:rsidRPr="001E7DC1">
        <w:rPr>
          <w:b/>
          <w:bCs/>
          <w:sz w:val="24"/>
          <w:szCs w:val="24"/>
        </w:rPr>
        <w:t>S</w:t>
      </w:r>
      <w:r w:rsidR="007C078A" w:rsidRPr="001E7DC1">
        <w:rPr>
          <w:b/>
          <w:bCs/>
          <w:sz w:val="24"/>
          <w:szCs w:val="24"/>
        </w:rPr>
        <w:t>indicatelor</w:t>
      </w:r>
      <w:r w:rsidRPr="001E7DC1">
        <w:rPr>
          <w:b/>
          <w:bCs/>
          <w:sz w:val="24"/>
          <w:szCs w:val="24"/>
        </w:rPr>
        <w:t xml:space="preserve"> </w:t>
      </w:r>
      <w:r w:rsidR="007C078A" w:rsidRPr="001E7DC1">
        <w:rPr>
          <w:b/>
          <w:bCs/>
          <w:sz w:val="24"/>
          <w:szCs w:val="24"/>
        </w:rPr>
        <w:t>„</w:t>
      </w:r>
      <w:r w:rsidRPr="001E7DC1">
        <w:rPr>
          <w:b/>
          <w:bCs/>
          <w:sz w:val="24"/>
          <w:szCs w:val="24"/>
        </w:rPr>
        <w:t>Familia</w:t>
      </w:r>
      <w:r w:rsidR="007C078A" w:rsidRPr="001E7DC1">
        <w:rPr>
          <w:b/>
          <w:bCs/>
          <w:sz w:val="24"/>
          <w:szCs w:val="24"/>
        </w:rPr>
        <w:t>”</w:t>
      </w:r>
      <w:r w:rsidRPr="001E7DC1">
        <w:rPr>
          <w:b/>
          <w:bCs/>
          <w:sz w:val="24"/>
          <w:szCs w:val="24"/>
        </w:rPr>
        <w:t xml:space="preserve"> </w:t>
      </w:r>
      <w:r w:rsidR="00F923C6">
        <w:rPr>
          <w:b/>
          <w:bCs/>
          <w:sz w:val="24"/>
          <w:szCs w:val="24"/>
        </w:rPr>
        <w:t>organizează un protest față de intenția Guvernului României de a elimina facilitățile fiscale acordate sectorului de construcții. Protestul va avea loc pe 26 iulie, în Piața Victoriei din București, între orele 9 – 13.</w:t>
      </w:r>
    </w:p>
    <w:p w14:paraId="2E2714CF" w14:textId="0B3D4FD1" w:rsidR="001E7DC1" w:rsidRPr="00F923C6" w:rsidRDefault="001E7DC1" w:rsidP="001E7DC1">
      <w:pPr>
        <w:rPr>
          <w:sz w:val="24"/>
          <w:szCs w:val="24"/>
        </w:rPr>
      </w:pPr>
      <w:r w:rsidRPr="00F923C6">
        <w:rPr>
          <w:sz w:val="24"/>
          <w:szCs w:val="24"/>
        </w:rPr>
        <w:t xml:space="preserve">Graba cu care Guvernul României intenționează să-și încalce angajamentele luate prin PNRR este greu de înțeles. </w:t>
      </w:r>
      <w:r w:rsidR="00F923C6">
        <w:rPr>
          <w:sz w:val="24"/>
          <w:szCs w:val="24"/>
        </w:rPr>
        <w:t xml:space="preserve">Conform </w:t>
      </w:r>
      <w:r w:rsidR="00B00A3E">
        <w:rPr>
          <w:sz w:val="24"/>
          <w:szCs w:val="24"/>
        </w:rPr>
        <w:t xml:space="preserve">PNRR, </w:t>
      </w:r>
      <w:r w:rsidR="00E10382">
        <w:rPr>
          <w:sz w:val="24"/>
          <w:szCs w:val="24"/>
        </w:rPr>
        <w:t>„</w:t>
      </w:r>
      <w:r w:rsidR="00B00A3E" w:rsidRPr="00E10382">
        <w:rPr>
          <w:sz w:val="24"/>
          <w:szCs w:val="24"/>
        </w:rPr>
        <w:t>Componenta 8 – Reforma fiscală și reforma sistemului de pensii</w:t>
      </w:r>
      <w:r w:rsidR="00E10382">
        <w:rPr>
          <w:sz w:val="24"/>
          <w:szCs w:val="24"/>
        </w:rPr>
        <w:t>”</w:t>
      </w:r>
      <w:r w:rsidR="00B00A3E">
        <w:rPr>
          <w:sz w:val="24"/>
          <w:szCs w:val="24"/>
        </w:rPr>
        <w:t xml:space="preserve">, Guvernul României s-a angajat în fața UE că va modifica Codul Fiscal </w:t>
      </w:r>
      <w:r w:rsidR="00B00A3E" w:rsidRPr="00B00A3E">
        <w:rPr>
          <w:b/>
          <w:bCs/>
          <w:sz w:val="24"/>
          <w:szCs w:val="24"/>
        </w:rPr>
        <w:t>„</w:t>
      </w:r>
      <w:r w:rsidR="00B00A3E" w:rsidRPr="00B00A3E">
        <w:rPr>
          <w:b/>
          <w:bCs/>
          <w:sz w:val="24"/>
          <w:szCs w:val="24"/>
        </w:rPr>
        <w:t>în vederea reducerii graduale a stimulentelor fiscale pentru personalul angajat în sectorul construcțiilor</w:t>
      </w:r>
      <w:r w:rsidR="00E10382">
        <w:rPr>
          <w:b/>
          <w:bCs/>
          <w:sz w:val="24"/>
          <w:szCs w:val="24"/>
        </w:rPr>
        <w:t>.</w:t>
      </w:r>
      <w:r w:rsidR="00B00A3E" w:rsidRPr="00B00A3E">
        <w:rPr>
          <w:b/>
          <w:bCs/>
          <w:sz w:val="24"/>
          <w:szCs w:val="24"/>
        </w:rPr>
        <w:t xml:space="preserve"> Reducerea treptată a stimulentelor fiscale pentru personalul angajat în sectorul construcțiilor </w:t>
      </w:r>
      <w:r w:rsidR="00B00A3E" w:rsidRPr="00E10382">
        <w:rPr>
          <w:b/>
          <w:bCs/>
          <w:sz w:val="24"/>
          <w:szCs w:val="24"/>
          <w:u w:val="single"/>
        </w:rPr>
        <w:t>va începe în 2025 și se va finaliza până la sfârșitul anului 2028</w:t>
      </w:r>
      <w:r w:rsidR="00B00A3E" w:rsidRPr="00B00A3E">
        <w:rPr>
          <w:b/>
          <w:bCs/>
          <w:sz w:val="24"/>
          <w:szCs w:val="24"/>
        </w:rPr>
        <w:t>”</w:t>
      </w:r>
      <w:r w:rsidR="00E10382">
        <w:rPr>
          <w:b/>
          <w:bCs/>
          <w:sz w:val="24"/>
          <w:szCs w:val="24"/>
        </w:rPr>
        <w:t xml:space="preserve"> </w:t>
      </w:r>
      <w:r w:rsidR="00E10382" w:rsidRPr="00E10382">
        <w:rPr>
          <w:sz w:val="24"/>
          <w:szCs w:val="24"/>
        </w:rPr>
        <w:t>(subl.</w:t>
      </w:r>
      <w:r w:rsidR="00E10382">
        <w:rPr>
          <w:sz w:val="24"/>
          <w:szCs w:val="24"/>
        </w:rPr>
        <w:t xml:space="preserve"> </w:t>
      </w:r>
      <w:r w:rsidR="00E10382" w:rsidRPr="00E10382">
        <w:rPr>
          <w:sz w:val="24"/>
          <w:szCs w:val="24"/>
        </w:rPr>
        <w:t>n.)</w:t>
      </w:r>
      <w:r w:rsidR="00B00A3E" w:rsidRPr="00E10382">
        <w:rPr>
          <w:sz w:val="24"/>
          <w:szCs w:val="24"/>
        </w:rPr>
        <w:t>.</w:t>
      </w:r>
    </w:p>
    <w:p w14:paraId="24E483A7" w14:textId="136EBE3F" w:rsidR="001E7DC1" w:rsidRPr="005C6D57" w:rsidRDefault="001E7DC1" w:rsidP="001E7DC1">
      <w:pPr>
        <w:rPr>
          <w:sz w:val="24"/>
          <w:szCs w:val="24"/>
        </w:rPr>
      </w:pPr>
      <w:r w:rsidRPr="005C6D57">
        <w:rPr>
          <w:sz w:val="24"/>
          <w:szCs w:val="24"/>
        </w:rPr>
        <w:t xml:space="preserve">Așadar, de ce Guvernul </w:t>
      </w:r>
      <w:r w:rsidR="003B0253">
        <w:rPr>
          <w:sz w:val="24"/>
          <w:szCs w:val="24"/>
        </w:rPr>
        <w:t>României</w:t>
      </w:r>
      <w:r w:rsidRPr="005C6D57">
        <w:rPr>
          <w:sz w:val="24"/>
          <w:szCs w:val="24"/>
        </w:rPr>
        <w:t xml:space="preserve"> vrea să introducă dintr-o dată, de la 1 septembrie 2023, o măsură programată pentru a fi adoptată gradual în perioada 2025 – 2028? Acest lucru afectează credibilitatea </w:t>
      </w:r>
      <w:r w:rsidR="00E10382">
        <w:rPr>
          <w:sz w:val="24"/>
          <w:szCs w:val="24"/>
        </w:rPr>
        <w:t>statului român</w:t>
      </w:r>
      <w:r w:rsidRPr="005C6D57">
        <w:rPr>
          <w:sz w:val="24"/>
          <w:szCs w:val="24"/>
        </w:rPr>
        <w:t xml:space="preserve"> și introduce </w:t>
      </w:r>
      <w:r w:rsidR="005C6D57" w:rsidRPr="005C6D57">
        <w:rPr>
          <w:sz w:val="24"/>
          <w:szCs w:val="24"/>
        </w:rPr>
        <w:t xml:space="preserve">o mare doză de instabilitate și lipsă de predictibilitate în mediul economic, afectând atât </w:t>
      </w:r>
      <w:r w:rsidR="001316A2">
        <w:rPr>
          <w:sz w:val="24"/>
          <w:szCs w:val="24"/>
        </w:rPr>
        <w:t xml:space="preserve">lucrătorii, cât și </w:t>
      </w:r>
      <w:r w:rsidR="005C6D57" w:rsidRPr="005C6D57">
        <w:rPr>
          <w:sz w:val="24"/>
          <w:szCs w:val="24"/>
        </w:rPr>
        <w:t>firmele din sector.</w:t>
      </w:r>
      <w:r w:rsidR="00E10382">
        <w:rPr>
          <w:sz w:val="24"/>
          <w:szCs w:val="24"/>
        </w:rPr>
        <w:t xml:space="preserve"> În consecință, considerăm că este mai mult decât justificat protestul lucrătorilor din construcții și industria materialelor de construcții, ale căror venituri vor fi grav afectate, dacă o astfel de măsură intempestivă va fi luată de </w:t>
      </w:r>
      <w:r w:rsidR="001950EE">
        <w:rPr>
          <w:sz w:val="24"/>
          <w:szCs w:val="24"/>
        </w:rPr>
        <w:t xml:space="preserve">către </w:t>
      </w:r>
      <w:r w:rsidR="00E10382">
        <w:rPr>
          <w:sz w:val="24"/>
          <w:szCs w:val="24"/>
        </w:rPr>
        <w:t>guvernanți.</w:t>
      </w:r>
    </w:p>
    <w:p w14:paraId="11D82228" w14:textId="54811671" w:rsidR="001E7DC1" w:rsidRPr="001E7DC1" w:rsidRDefault="001E7DC1" w:rsidP="001E7DC1">
      <w:pPr>
        <w:rPr>
          <w:sz w:val="24"/>
          <w:szCs w:val="24"/>
        </w:rPr>
      </w:pPr>
      <w:r w:rsidRPr="001E7DC1">
        <w:rPr>
          <w:sz w:val="24"/>
          <w:szCs w:val="24"/>
        </w:rPr>
        <w:t>Președintele FGS „Familia”, D</w:t>
      </w:r>
      <w:r w:rsidR="003B0253">
        <w:rPr>
          <w:sz w:val="24"/>
          <w:szCs w:val="24"/>
        </w:rPr>
        <w:t>-</w:t>
      </w:r>
      <w:r w:rsidRPr="001E7DC1">
        <w:rPr>
          <w:sz w:val="24"/>
          <w:szCs w:val="24"/>
        </w:rPr>
        <w:t xml:space="preserve">nul Gheorghe Bălăceanu a făcut </w:t>
      </w:r>
      <w:r w:rsidR="005C6D57">
        <w:rPr>
          <w:sz w:val="24"/>
          <w:szCs w:val="24"/>
        </w:rPr>
        <w:t>un apel nu doar către membrii de sindicat afiliați la federație, ci către toți construc</w:t>
      </w:r>
      <w:r w:rsidR="00796A46">
        <w:rPr>
          <w:sz w:val="24"/>
          <w:szCs w:val="24"/>
        </w:rPr>
        <w:t>tor</w:t>
      </w:r>
      <w:r w:rsidR="005C6D57">
        <w:rPr>
          <w:sz w:val="24"/>
          <w:szCs w:val="24"/>
        </w:rPr>
        <w:t>ii din România, de a participa la protestul din 26 iulie:</w:t>
      </w:r>
    </w:p>
    <w:p w14:paraId="7BFEB12B" w14:textId="35CE06C2" w:rsidR="001E7DC1" w:rsidRDefault="00F923C6" w:rsidP="001E7DC1">
      <w:pPr>
        <w:rPr>
          <w:i/>
          <w:iCs/>
          <w:sz w:val="24"/>
          <w:szCs w:val="24"/>
        </w:rPr>
      </w:pPr>
      <w:r w:rsidRPr="00AA5E65">
        <w:rPr>
          <w:i/>
          <w:iCs/>
          <w:sz w:val="24"/>
          <w:szCs w:val="24"/>
        </w:rPr>
        <w:t>„</w:t>
      </w:r>
      <w:r w:rsidR="001E7DC1" w:rsidRPr="00AA5E65">
        <w:rPr>
          <w:i/>
          <w:iCs/>
          <w:sz w:val="24"/>
          <w:szCs w:val="24"/>
        </w:rPr>
        <w:t>Dragii mei colegi,</w:t>
      </w:r>
      <w:r w:rsidR="001E7DC1" w:rsidRPr="00AA5E65">
        <w:rPr>
          <w:i/>
          <w:iCs/>
          <w:sz w:val="24"/>
          <w:szCs w:val="24"/>
        </w:rPr>
        <w:t xml:space="preserve"> </w:t>
      </w:r>
      <w:r w:rsidR="001E7DC1" w:rsidRPr="00AA5E65">
        <w:rPr>
          <w:i/>
          <w:iCs/>
          <w:sz w:val="24"/>
          <w:szCs w:val="24"/>
        </w:rPr>
        <w:t xml:space="preserve">Guvernul României nu renunță la eliminarea facilităților fiscale pentru constructori si pentru lucrătorii din </w:t>
      </w:r>
      <w:r w:rsidR="00E10382">
        <w:rPr>
          <w:i/>
          <w:iCs/>
          <w:sz w:val="24"/>
          <w:szCs w:val="24"/>
        </w:rPr>
        <w:t>industria</w:t>
      </w:r>
      <w:r w:rsidR="001E7DC1" w:rsidRPr="00AA5E65">
        <w:rPr>
          <w:i/>
          <w:iCs/>
          <w:sz w:val="24"/>
          <w:szCs w:val="24"/>
        </w:rPr>
        <w:t xml:space="preserve"> materialelor din construcții</w:t>
      </w:r>
      <w:r w:rsidR="005C6D57" w:rsidRPr="00AA5E65">
        <w:rPr>
          <w:i/>
          <w:iCs/>
          <w:sz w:val="24"/>
          <w:szCs w:val="24"/>
        </w:rPr>
        <w:t xml:space="preserve">. </w:t>
      </w:r>
      <w:r w:rsidRPr="00AA5E65">
        <w:rPr>
          <w:i/>
          <w:iCs/>
          <w:sz w:val="24"/>
          <w:szCs w:val="24"/>
        </w:rPr>
        <w:t>Fac un</w:t>
      </w:r>
      <w:r w:rsidR="001E7DC1" w:rsidRPr="00AA5E65">
        <w:rPr>
          <w:i/>
          <w:iCs/>
          <w:sz w:val="24"/>
          <w:szCs w:val="24"/>
        </w:rPr>
        <w:t xml:space="preserve"> apel către toate sindicatele afiliate,</w:t>
      </w:r>
      <w:r w:rsidRPr="00AA5E65">
        <w:rPr>
          <w:i/>
          <w:iCs/>
          <w:sz w:val="24"/>
          <w:szCs w:val="24"/>
        </w:rPr>
        <w:t xml:space="preserve"> </w:t>
      </w:r>
      <w:r w:rsidR="001E7DC1" w:rsidRPr="00AA5E65">
        <w:rPr>
          <w:i/>
          <w:iCs/>
          <w:sz w:val="24"/>
          <w:szCs w:val="24"/>
        </w:rPr>
        <w:t xml:space="preserve">către toți lucrătorii din cele două sectoare de activitate care vor fi afectați drastic de aceste măsuri să fie prezenți la </w:t>
      </w:r>
      <w:r w:rsidRPr="00AA5E65">
        <w:rPr>
          <w:i/>
          <w:iCs/>
          <w:sz w:val="24"/>
          <w:szCs w:val="24"/>
        </w:rPr>
        <w:t>protestul din 26 iulie de la București</w:t>
      </w:r>
      <w:r w:rsidR="001E7DC1" w:rsidRPr="00AA5E65">
        <w:rPr>
          <w:i/>
          <w:iCs/>
          <w:sz w:val="24"/>
          <w:szCs w:val="24"/>
        </w:rPr>
        <w:t>.</w:t>
      </w:r>
      <w:r w:rsidRPr="00AA5E65">
        <w:rPr>
          <w:i/>
          <w:iCs/>
          <w:sz w:val="24"/>
          <w:szCs w:val="24"/>
        </w:rPr>
        <w:t xml:space="preserve"> </w:t>
      </w:r>
      <w:r w:rsidR="001E7DC1" w:rsidRPr="00AA5E65">
        <w:rPr>
          <w:i/>
          <w:iCs/>
          <w:sz w:val="24"/>
          <w:szCs w:val="24"/>
        </w:rPr>
        <w:t>Avem autorizație obținută conform legii</w:t>
      </w:r>
      <w:r w:rsidRPr="00AA5E65">
        <w:rPr>
          <w:i/>
          <w:iCs/>
          <w:sz w:val="24"/>
          <w:szCs w:val="24"/>
        </w:rPr>
        <w:t>. Este momentul să luptăm pentru drepturile noast</w:t>
      </w:r>
      <w:r w:rsidR="00AA5E65" w:rsidRPr="00AA5E65">
        <w:rPr>
          <w:i/>
          <w:iCs/>
          <w:sz w:val="24"/>
          <w:szCs w:val="24"/>
        </w:rPr>
        <w:t>re. Vrem să muncim în România, nu să fim alungați din țară, în căutarea unor salarii mai bune în străinătate”.</w:t>
      </w:r>
    </w:p>
    <w:p w14:paraId="338130A3" w14:textId="7E33A5E4" w:rsidR="00AA5E65" w:rsidRDefault="00AA5E65" w:rsidP="001E7DC1">
      <w:pPr>
        <w:rPr>
          <w:i/>
          <w:iCs/>
          <w:sz w:val="24"/>
          <w:szCs w:val="24"/>
        </w:rPr>
      </w:pPr>
    </w:p>
    <w:p w14:paraId="1E702360" w14:textId="45840103" w:rsidR="00AA5E65" w:rsidRPr="00AA5E65" w:rsidRDefault="00AA5E65" w:rsidP="00AA5E65">
      <w:pPr>
        <w:jc w:val="right"/>
        <w:rPr>
          <w:sz w:val="24"/>
          <w:szCs w:val="24"/>
        </w:rPr>
      </w:pPr>
      <w:r>
        <w:rPr>
          <w:sz w:val="24"/>
          <w:szCs w:val="24"/>
        </w:rPr>
        <w:t>13.07.2023</w:t>
      </w:r>
    </w:p>
    <w:sectPr w:rsidR="00AA5E65" w:rsidRPr="00AA5E65" w:rsidSect="004C5BF8">
      <w:headerReference w:type="default" r:id="rId7"/>
      <w:pgSz w:w="11909" w:h="16834" w:code="9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E9B60" w14:textId="77777777" w:rsidR="004B6BD7" w:rsidRDefault="004B6BD7" w:rsidP="001E7DC1">
      <w:pPr>
        <w:spacing w:after="0" w:line="240" w:lineRule="auto"/>
      </w:pPr>
      <w:r>
        <w:separator/>
      </w:r>
    </w:p>
  </w:endnote>
  <w:endnote w:type="continuationSeparator" w:id="0">
    <w:p w14:paraId="71C78D80" w14:textId="77777777" w:rsidR="004B6BD7" w:rsidRDefault="004B6BD7" w:rsidP="001E7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74B3" w14:textId="77777777" w:rsidR="004B6BD7" w:rsidRDefault="004B6BD7" w:rsidP="001E7DC1">
      <w:pPr>
        <w:spacing w:after="0" w:line="240" w:lineRule="auto"/>
      </w:pPr>
      <w:r>
        <w:separator/>
      </w:r>
    </w:p>
  </w:footnote>
  <w:footnote w:type="continuationSeparator" w:id="0">
    <w:p w14:paraId="62B35DF9" w14:textId="77777777" w:rsidR="004B6BD7" w:rsidRDefault="004B6BD7" w:rsidP="001E7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CDA54" w14:textId="52000626" w:rsidR="00AA5E65" w:rsidRDefault="00AA5E65">
    <w:pPr>
      <w:pStyle w:val="Header"/>
      <w:rPr>
        <w:b/>
        <w:bCs/>
        <w:i/>
        <w:iCs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2"/>
    </w:tblGrid>
    <w:tr w:rsidR="00AA5E65" w:rsidRPr="00AA5E65" w14:paraId="7CB33635" w14:textId="77777777" w:rsidTr="00AA5E65">
      <w:tc>
        <w:tcPr>
          <w:tcW w:w="4531" w:type="dxa"/>
        </w:tcPr>
        <w:p w14:paraId="0ED4963F" w14:textId="77777777" w:rsidR="00AA5E65" w:rsidRPr="00AA5E65" w:rsidRDefault="00AA5E65">
          <w:pPr>
            <w:pStyle w:val="Header"/>
            <w:rPr>
              <w:b/>
              <w:bCs/>
            </w:rPr>
          </w:pPr>
          <w:r w:rsidRPr="00AA5E65">
            <w:rPr>
              <w:b/>
              <w:bCs/>
            </w:rPr>
            <w:t xml:space="preserve">Federația Generală a Sindicatelor FAMILIA </w:t>
          </w:r>
        </w:p>
        <w:p w14:paraId="2478A85E" w14:textId="0C94A391" w:rsidR="00AA5E65" w:rsidRPr="00AA5E65" w:rsidRDefault="00AA5E65">
          <w:pPr>
            <w:pStyle w:val="Header"/>
          </w:pPr>
          <w:r w:rsidRPr="00AA5E65">
            <w:rPr>
              <w:sz w:val="20"/>
              <w:szCs w:val="20"/>
            </w:rPr>
            <w:t>str. Biserica Doamnei, nr. 3 București</w:t>
          </w:r>
        </w:p>
      </w:tc>
      <w:tc>
        <w:tcPr>
          <w:tcW w:w="4532" w:type="dxa"/>
        </w:tcPr>
        <w:p w14:paraId="43DFD31F" w14:textId="0C473C6B" w:rsidR="00AA5E65" w:rsidRPr="00AA5E65" w:rsidRDefault="00AA5E65" w:rsidP="00AA5E65">
          <w:pPr>
            <w:pStyle w:val="Header"/>
            <w:jc w:val="right"/>
            <w:rPr>
              <w:lang w:val="en-US"/>
            </w:rPr>
          </w:pPr>
          <w:hyperlink r:id="rId1" w:history="1">
            <w:r w:rsidRPr="00AA5E65">
              <w:rPr>
                <w:rStyle w:val="Hyperlink"/>
              </w:rPr>
              <w:t>www.fgs.ro</w:t>
            </w:r>
          </w:hyperlink>
          <w:r w:rsidRPr="00AA5E65">
            <w:br/>
          </w:r>
          <w:hyperlink r:id="rId2" w:history="1">
            <w:r w:rsidRPr="00AA5E65">
              <w:rPr>
                <w:rStyle w:val="Hyperlink"/>
              </w:rPr>
              <w:t>office@fgs.ro</w:t>
            </w:r>
          </w:hyperlink>
          <w:r w:rsidRPr="00AA5E65">
            <w:t xml:space="preserve"> </w:t>
          </w:r>
          <w:r w:rsidRPr="00AA5E65">
            <w:rPr>
              <w:lang w:val="en-US"/>
            </w:rPr>
            <w:t>|</w:t>
          </w:r>
          <w:r w:rsidRPr="00AA5E65">
            <w:t xml:space="preserve"> </w:t>
          </w:r>
          <w:r w:rsidRPr="00AA5E65">
            <w:rPr>
              <w:lang w:val="en-US"/>
            </w:rPr>
            <w:t>0752 06 44 10</w:t>
          </w:r>
        </w:p>
      </w:tc>
    </w:tr>
  </w:tbl>
  <w:p w14:paraId="4EE045ED" w14:textId="2F7F171F" w:rsidR="00AA5E65" w:rsidRPr="00AA5E65" w:rsidRDefault="00AA5E65">
    <w:pPr>
      <w:pStyle w:val="Header"/>
      <w:rPr>
        <w:b/>
        <w:bCs/>
        <w:i/>
        <w:i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E47"/>
    <w:rsid w:val="000C03A7"/>
    <w:rsid w:val="000C1E1C"/>
    <w:rsid w:val="000F0B90"/>
    <w:rsid w:val="000F7ABE"/>
    <w:rsid w:val="00123300"/>
    <w:rsid w:val="001316A2"/>
    <w:rsid w:val="0018333B"/>
    <w:rsid w:val="001950EE"/>
    <w:rsid w:val="001E7DC1"/>
    <w:rsid w:val="002C37F4"/>
    <w:rsid w:val="002C7A5A"/>
    <w:rsid w:val="00371C44"/>
    <w:rsid w:val="003B0253"/>
    <w:rsid w:val="00406878"/>
    <w:rsid w:val="00430162"/>
    <w:rsid w:val="004827EB"/>
    <w:rsid w:val="00483BCF"/>
    <w:rsid w:val="004B6BD7"/>
    <w:rsid w:val="004C5BF8"/>
    <w:rsid w:val="004D0605"/>
    <w:rsid w:val="005C6D57"/>
    <w:rsid w:val="005F7024"/>
    <w:rsid w:val="00611EEF"/>
    <w:rsid w:val="00664409"/>
    <w:rsid w:val="00693BA2"/>
    <w:rsid w:val="006A1361"/>
    <w:rsid w:val="00796A46"/>
    <w:rsid w:val="007C078A"/>
    <w:rsid w:val="007D1E87"/>
    <w:rsid w:val="009560D3"/>
    <w:rsid w:val="009B699D"/>
    <w:rsid w:val="00A111B6"/>
    <w:rsid w:val="00A17B37"/>
    <w:rsid w:val="00A86DB9"/>
    <w:rsid w:val="00AA5E65"/>
    <w:rsid w:val="00B00A3E"/>
    <w:rsid w:val="00C37E5C"/>
    <w:rsid w:val="00C54514"/>
    <w:rsid w:val="00D16873"/>
    <w:rsid w:val="00D3441D"/>
    <w:rsid w:val="00E07E47"/>
    <w:rsid w:val="00E10382"/>
    <w:rsid w:val="00EC0E1B"/>
    <w:rsid w:val="00F72DFB"/>
    <w:rsid w:val="00F9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49CCA0"/>
  <w15:chartTrackingRefBased/>
  <w15:docId w15:val="{A44107CB-A2D2-4346-BAE9-8DE74EEEE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7DC1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1E7D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7DC1"/>
    <w:rPr>
      <w:lang w:val="ro-RO"/>
    </w:rPr>
  </w:style>
  <w:style w:type="table" w:styleId="TableGrid">
    <w:name w:val="Table Grid"/>
    <w:basedOn w:val="TableNormal"/>
    <w:uiPriority w:val="39"/>
    <w:rsid w:val="00AA5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5E6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5E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fgs.ro" TargetMode="External"/><Relationship Id="rId1" Type="http://schemas.openxmlformats.org/officeDocument/2006/relationships/hyperlink" Target="http://www.fgs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341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Abulafia</dc:creator>
  <cp:keywords/>
  <dc:description/>
  <cp:lastModifiedBy>Emil</cp:lastModifiedBy>
  <cp:revision>8</cp:revision>
  <dcterms:created xsi:type="dcterms:W3CDTF">2023-07-13T07:48:00Z</dcterms:created>
  <dcterms:modified xsi:type="dcterms:W3CDTF">2023-07-13T08:39:00Z</dcterms:modified>
</cp:coreProperties>
</file>