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1B83" w:rsidRPr="00EB1B83" w:rsidRDefault="00EB1B83" w:rsidP="00EB1B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B1B83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EB1B83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"https://subiectulzilei.net/category/actual/" </w:instrText>
      </w:r>
      <w:r w:rsidRPr="00EB1B83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EB1B83">
        <w:rPr>
          <w:rFonts w:ascii="Arial" w:eastAsia="Times New Roman" w:hAnsi="Arial" w:cs="Arial"/>
          <w:color w:val="0000FF"/>
          <w:sz w:val="21"/>
          <w:szCs w:val="21"/>
        </w:rPr>
        <w:br/>
      </w:r>
      <w:r w:rsidRPr="00EB1B83">
        <w:rPr>
          <w:rFonts w:ascii="Arial" w:eastAsia="Times New Roman" w:hAnsi="Arial" w:cs="Arial"/>
          <w:color w:val="0000FF"/>
          <w:sz w:val="21"/>
          <w:szCs w:val="21"/>
          <w:u w:val="single"/>
        </w:rPr>
        <w:t>ACTUAL</w:t>
      </w:r>
      <w:r w:rsidRPr="00EB1B83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  <w:hyperlink r:id="rId4" w:history="1">
        <w:r w:rsidRPr="00EB1B83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INVESTIGAȚII</w:t>
        </w:r>
      </w:hyperlink>
    </w:p>
    <w:p w:rsidR="00EB1B83" w:rsidRPr="00EB1B83" w:rsidRDefault="00EB1B83" w:rsidP="00EB1B83">
      <w:pPr>
        <w:shd w:val="clear" w:color="auto" w:fill="FFFFFF"/>
        <w:spacing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Exclusiv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!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Cei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doi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scafandri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morți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săptămâna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trecută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sunt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victimele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unei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licitații</w:t>
      </w:r>
      <w:proofErr w:type="spellEnd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B1B8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ilegale</w:t>
      </w:r>
      <w:proofErr w:type="spellEnd"/>
    </w:p>
    <w:p w:rsidR="00EB1B83" w:rsidRPr="00EB1B83" w:rsidRDefault="00EB1B83" w:rsidP="00EB1B83">
      <w:pPr>
        <w:shd w:val="clear" w:color="auto" w:fill="FFFFFF"/>
        <w:spacing w:line="450" w:lineRule="atLeast"/>
        <w:textAlignment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EB1B83">
        <w:rPr>
          <w:rFonts w:ascii="Arial" w:eastAsia="Times New Roman" w:hAnsi="Arial" w:cs="Arial"/>
          <w:color w:val="444444"/>
          <w:sz w:val="17"/>
          <w:szCs w:val="17"/>
        </w:rPr>
        <w:t>By</w:t>
      </w:r>
      <w:hyperlink r:id="rId5" w:history="1">
        <w:r w:rsidRPr="00EB1B83">
          <w:rPr>
            <w:rFonts w:ascii="Arial" w:eastAsia="Times New Roman" w:hAnsi="Arial" w:cs="Arial"/>
            <w:color w:val="000000"/>
            <w:sz w:val="17"/>
            <w:szCs w:val="17"/>
            <w:u w:val="single"/>
          </w:rPr>
          <w:t>Alexandru</w:t>
        </w:r>
        <w:proofErr w:type="spellEnd"/>
        <w:r w:rsidRPr="00EB1B83">
          <w:rPr>
            <w:rFonts w:ascii="Arial" w:eastAsia="Times New Roman" w:hAnsi="Arial" w:cs="Arial"/>
            <w:color w:val="000000"/>
            <w:sz w:val="17"/>
            <w:szCs w:val="17"/>
            <w:u w:val="single"/>
          </w:rPr>
          <w:t xml:space="preserve"> </w:t>
        </w:r>
        <w:proofErr w:type="spellStart"/>
        <w:r w:rsidRPr="00EB1B83">
          <w:rPr>
            <w:rFonts w:ascii="Arial" w:eastAsia="Times New Roman" w:hAnsi="Arial" w:cs="Arial"/>
            <w:color w:val="000000"/>
            <w:sz w:val="17"/>
            <w:szCs w:val="17"/>
            <w:u w:val="single"/>
          </w:rPr>
          <w:t>Căutiș</w:t>
        </w:r>
        <w:proofErr w:type="spellEnd"/>
      </w:hyperlink>
    </w:p>
    <w:p w:rsidR="00EB1B83" w:rsidRPr="00EB1B83" w:rsidRDefault="00EB1B83" w:rsidP="00EB1B83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EB1B83">
        <w:rPr>
          <w:rFonts w:ascii="Times New Roman" w:eastAsia="Times New Roman" w:hAnsi="Times New Roman" w:cs="Times New Roman"/>
          <w:color w:val="444444"/>
          <w:sz w:val="24"/>
          <w:szCs w:val="24"/>
        </w:rPr>
        <w:t>Aprilie</w:t>
      </w:r>
      <w:proofErr w:type="spellEnd"/>
      <w:r w:rsidRPr="00EB1B8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13, 2021</w:t>
      </w:r>
    </w:p>
    <w:p w:rsidR="00EB1B83" w:rsidRPr="00EB1B83" w:rsidRDefault="00EB1B83" w:rsidP="00EB1B8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EB1B83" w:rsidRPr="00EB1B83" w:rsidRDefault="00EB1B83" w:rsidP="00EB1B83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Săptămâna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trecută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decedat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dreptul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stațiunii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Eforie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doi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scafandri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făceau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lucrări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aferente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proiectului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înnisipare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plajelor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Așa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cum </w:t>
      </w:r>
      <w:proofErr w:type="spellStart"/>
      <w:proofErr w:type="gram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vă</w:t>
      </w:r>
      <w:proofErr w:type="spellEnd"/>
      <w:proofErr w:type="gram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spuneam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încă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producerea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tragediei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societatea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executa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aceste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lucrări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avea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autorizație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din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partea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Centrului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Scafandri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Constanța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instituție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autoritate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control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avizare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domeniul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scafandreriei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România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conform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legislației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Astăzi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am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aflat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detalii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mai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grave.</w:t>
      </w:r>
    </w:p>
    <w:p w:rsidR="00EB1B83" w:rsidRPr="00EB1B83" w:rsidRDefault="00EB1B83" w:rsidP="00EB1B83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luna</w:t>
      </w:r>
      <w:proofErr w:type="spellEnd"/>
      <w:proofErr w:type="gram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octombrie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2019 Centrul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Scafandri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Constanța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atras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atenția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Apelor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Române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orice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lucrare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presupune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activități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scafandrerie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poate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executa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doar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către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firme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autorizate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ciuda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acestei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atenționări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luna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ianuarie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2020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Apele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Române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încheiat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licitație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pentru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proiectul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înnisipare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plajelor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presupunea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astfel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activități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fără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cere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societățile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încasează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banii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statului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român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respecte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legile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statului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român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adică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fără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solicita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caietul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sarcini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drept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condiție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ceea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primise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scris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Centrul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Scafandri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B1B83" w:rsidRPr="00EB1B83" w:rsidRDefault="00EB1B83" w:rsidP="00EB1B83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urmare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lucrările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scafandrerie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fost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făcute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o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firmă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neautorizată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temerile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expuse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instituția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tutelară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domeniul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scafandreriei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s-au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adeverit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din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păcate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Doi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oameni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murit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săptămâna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trecută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executând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fără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autorizare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lucrări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subacvatice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Eforie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B1B83" w:rsidRDefault="00EB1B83" w:rsidP="00EB1B83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Mai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jos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redăm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întocmai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mesajul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transmis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Apelor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Române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octombrie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2019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către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Centrul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Scafandri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cu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mențiunea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Muzeul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Istorie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Națională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Arheologie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Constanța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ani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zile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aceeași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situație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ilegalitate</w:t>
      </w:r>
      <w:proofErr w:type="spellEnd"/>
      <w:r w:rsidRPr="00EB1B8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B1B83" w:rsidRPr="00EB1B83" w:rsidRDefault="00EB1B83" w:rsidP="00EB1B83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" w:history="1">
        <w:r w:rsidRPr="004C21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https://subiectulzilei.net/2021/04/13/exclusiv-cei-doi-scafandri-morti-saptamana-trecuta-sunt-victimele-unei-licitatii-ilegale/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AD4E38" w:rsidRDefault="00AD4E38"/>
    <w:sectPr w:rsidR="00AD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83"/>
    <w:rsid w:val="00AD4E38"/>
    <w:rsid w:val="00E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EEC51-B7BD-476A-BECF-8637613F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1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B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B1B83"/>
    <w:rPr>
      <w:color w:val="0000FF"/>
      <w:u w:val="single"/>
    </w:rPr>
  </w:style>
  <w:style w:type="character" w:customStyle="1" w:styleId="tdb-author-by">
    <w:name w:val="tdb-author-by"/>
    <w:basedOn w:val="DefaultParagraphFont"/>
    <w:rsid w:val="00EB1B83"/>
  </w:style>
  <w:style w:type="paragraph" w:styleId="NormalWeb">
    <w:name w:val="Normal (Web)"/>
    <w:basedOn w:val="Normal"/>
    <w:uiPriority w:val="99"/>
    <w:semiHidden/>
    <w:unhideWhenUsed/>
    <w:rsid w:val="00EB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102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3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1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129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572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4859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533079044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631978454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422380886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</w:divsChild>
                </w:div>
              </w:divsChild>
            </w:div>
          </w:divsChild>
        </w:div>
        <w:div w:id="24438913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biectulzilei.net/2021/04/13/exclusiv-cei-doi-scafandri-morti-saptamana-trecuta-sunt-victimele-unei-licitatii-ilegale/" TargetMode="External"/><Relationship Id="rId5" Type="http://schemas.openxmlformats.org/officeDocument/2006/relationships/hyperlink" Target="https://subiectulzilei.net/author/alex-cautisrealitatea-net/" TargetMode="External"/><Relationship Id="rId4" Type="http://schemas.openxmlformats.org/officeDocument/2006/relationships/hyperlink" Target="https://subiectulzilei.net/category/investigat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1</cp:revision>
  <cp:lastPrinted>2021-04-15T07:35:00Z</cp:lastPrinted>
  <dcterms:created xsi:type="dcterms:W3CDTF">2021-04-15T07:34:00Z</dcterms:created>
  <dcterms:modified xsi:type="dcterms:W3CDTF">2021-04-15T07:54:00Z</dcterms:modified>
</cp:coreProperties>
</file>