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57124" w14:textId="77777777" w:rsidR="00602318" w:rsidRPr="00FB5133" w:rsidRDefault="00BE3D29" w:rsidP="00FB5133">
      <w:pPr>
        <w:jc w:val="both"/>
        <w:rPr>
          <w:lang w:val="ro-RO"/>
        </w:rPr>
      </w:pPr>
      <w:r w:rsidRPr="00FB5133">
        <w:rPr>
          <w:lang w:val="ro-RO"/>
        </w:rPr>
        <w:t>BNS_mesaj Luca V</w:t>
      </w:r>
      <w:r w:rsidR="00FB5133">
        <w:rPr>
          <w:lang w:val="ro-RO"/>
        </w:rPr>
        <w:t>i</w:t>
      </w:r>
      <w:r w:rsidRPr="00FB5133">
        <w:rPr>
          <w:lang w:val="ro-RO"/>
        </w:rPr>
        <w:t>sentini EN</w:t>
      </w:r>
    </w:p>
    <w:p w14:paraId="18D23B23" w14:textId="77777777" w:rsidR="00FA4817" w:rsidRPr="00FB5133" w:rsidRDefault="00FA4817" w:rsidP="00FB5133">
      <w:pPr>
        <w:jc w:val="both"/>
        <w:rPr>
          <w:lang w:val="ro-RO"/>
        </w:rPr>
      </w:pPr>
      <w:r w:rsidRPr="00FB5133">
        <w:rPr>
          <w:lang w:val="ro-RO"/>
        </w:rPr>
        <w:t>Mulțumesc foarte mult, Dumitru și sper să mă auziți și să mă vedeți bine. Este cu adevărat o mare plăcere să fiu alături de dumneavoastră astăzi - deși doar în mod virtual. Desigur, acestea sunt circumstanțele în care trăim în vremurile actuale. De asemenea, este o mare plăcere pentru mine să mă adresez Congresului. Congresul este unul dintre cele mai importante momente pentru o organizație sindicală și, de asemenea, un moment minunat pentru protecția democrației pentru lucrători. Mă bucur că sunt aici, în special în aceste momente dificile cu care vă confruntați în România, dificultățile în legătură cu dialogul social. Tocmai v-ați referit în declarațiile recente la primul ministru al României, care intenționează să submineze dreptul la grevă și libertatea de asociere în țara dumneavoastră. Sindicatele ar trebui să fie implicate și consultate în mod corespunzător și deplin, în toate deciziile.</w:t>
      </w:r>
    </w:p>
    <w:p w14:paraId="54336503" w14:textId="60F45BA9" w:rsidR="00FA4817" w:rsidRPr="00FB5133" w:rsidRDefault="002C202B" w:rsidP="00FB5133">
      <w:pPr>
        <w:jc w:val="both"/>
        <w:rPr>
          <w:lang w:val="ro-RO"/>
        </w:rPr>
      </w:pPr>
      <w:r>
        <w:rPr>
          <w:lang w:val="ro-RO"/>
        </w:rPr>
        <w:t>E</w:t>
      </w:r>
      <w:r w:rsidR="00FA4817" w:rsidRPr="00FB5133">
        <w:rPr>
          <w:lang w:val="ro-RO"/>
        </w:rPr>
        <w:t>u cred că dialogul social este acum mai important ca niciodată, mai ales că situația de urgență cauzată de Covid continuă. Nu s-a terminat, suntem încă în mijlocul acestei crize, iar lucrătorii, oamenii care muncesc sunt cei care plătesc cel mai mare preț în acest sens, fie pentru că au devenit șomeri, fie pentru că sunt suspendați de la muncă, neavând salarii sau protecție adecvată pentru sănătate, dar și în ceea ce privește condițiile de muncă și drepturile lor. Prin urmare, trebuie să continuăm să apărăm lucrătorii din prima-linie, cei care sunt activi în serviciile de îngrijire a sănătății, dar și în transporturi și orice alte servicii care fac țările să funcționeze în continuare și asigură protecție tuturor oamenilor. Trebuie să avem grijă, însă, și de cei care au devenit șomeri sau care sunt suspendați de la muncă.</w:t>
      </w:r>
    </w:p>
    <w:p w14:paraId="52B6FFE0" w14:textId="77777777" w:rsidR="0018159D" w:rsidRPr="00FB5133" w:rsidRDefault="0018159D" w:rsidP="00FB5133">
      <w:pPr>
        <w:jc w:val="both"/>
        <w:rPr>
          <w:lang w:val="ro-RO"/>
        </w:rPr>
      </w:pPr>
      <w:r w:rsidRPr="00FB5133">
        <w:rPr>
          <w:lang w:val="ro-RO"/>
        </w:rPr>
        <w:t>În acest moment, ducem o bătălie foarte importantă la nivel european pentru a ne asigura că toate măsurile de urgență pentru sprijinirea veniturilor, pentru sprijinirea ocupării forței de muncă, pentru șomaj, pot continua până în momentul în care vom ieși din criză. Acest moment, din păcate, este încă departe. De aceea, prelungirea măsurilor de urgență, asigurându-ne că fiecare lucrător poate beneficia de aceste măsuri de urgență, inclusiv lucrătorii care se află într-o situație precară, care nu sunt protejați corespunzător, toate acestea sunt cu adevărat prioritatea noastră principală.</w:t>
      </w:r>
    </w:p>
    <w:p w14:paraId="518321C5" w14:textId="77777777" w:rsidR="0018159D" w:rsidRPr="00FB5133" w:rsidRDefault="0018159D" w:rsidP="00FB5133">
      <w:pPr>
        <w:jc w:val="both"/>
        <w:rPr>
          <w:lang w:val="ro-RO"/>
        </w:rPr>
      </w:pPr>
      <w:r w:rsidRPr="00FB5133">
        <w:rPr>
          <w:lang w:val="ro-RO"/>
        </w:rPr>
        <w:t xml:space="preserve">Desigur, avem și alte priorități. Vaccinuri. Trebuie să ne asigurăm că vaccinurile sunt disponibile pentru toată populația, în mod gratuit, într-un mod corect, cu sisteme corecte de stabilire a priorităților. De asemenea, trebuie să ne asigurăm că marile companii farmaceutice marile companii multinaționale, nu profită prea mult de această situație și dimpotrivă, puterile publice pot impune într-adevăr condiții corecte pentru toți. </w:t>
      </w:r>
    </w:p>
    <w:p w14:paraId="2EB363E6" w14:textId="77777777" w:rsidR="0018159D" w:rsidRPr="00FB5133" w:rsidRDefault="0018159D" w:rsidP="00FB5133">
      <w:pPr>
        <w:jc w:val="both"/>
        <w:rPr>
          <w:lang w:val="ro-RO"/>
        </w:rPr>
      </w:pPr>
      <w:r w:rsidRPr="00FB5133">
        <w:rPr>
          <w:lang w:val="ro-RO"/>
        </w:rPr>
        <w:t xml:space="preserve">Nu în ultimul rând, am început deja să proiectăm și să modelăm redresarea. Aceasta înseamnă stabilirea unor planuri în fiecare țară,  în conformitate cu prioritățile stabilite de Comisia Europeană pentru ecologizare, digitalizare, crearea de locuri de muncă de calitate, pentru a ne asigura că atunci când va începe redresarea, lucrătorii vor beneficia de această dată de redresare. Nu putem să uităm că în timpul crizei financiare ne-am confruntat doar cu măsuri de austeritate, doar cu reduceri, iar când a venit vorba de redresare, aceasta a fost lipsită de locuri de muncă, deci fără crearea adecvată a locurilor de muncă, fără ca lucrătorii să beneficieze cu adevărat de redresare la acel moment. nu putem repeta acea </w:t>
      </w:r>
      <w:r w:rsidR="00FB5133" w:rsidRPr="00FB5133">
        <w:rPr>
          <w:lang w:val="ro-RO"/>
        </w:rPr>
        <w:t>experiență</w:t>
      </w:r>
      <w:r w:rsidRPr="00FB5133">
        <w:rPr>
          <w:lang w:val="ro-RO"/>
        </w:rPr>
        <w:t xml:space="preserve">. Trebuie să ne asigurăm că de data aceasta totul va fi mai corect, mai incluziv, toată lumea va fi luată în considerare și nimeni nu va fi lăsat în urmă. Și pentru a fi siguri că acest lucru se întâmplă, dialogul social și implicarea sindicatelor sunt fundamentale. De aceea insist atât de mult asupra acestor elemente și insistăm atât de mult asupra faptelor. Planul de acțiune pentru implementarea Pilonului european al drepturilor sociale care urmează să fie publicat astăzi - în câteva minute, apropo - trebuie să fie un instrument ambițios în mâinile statelor membre, al partenerilor sociali, pentru a se asigura că toată </w:t>
      </w:r>
      <w:r w:rsidRPr="00FB5133">
        <w:rPr>
          <w:lang w:val="ro-RO"/>
        </w:rPr>
        <w:lastRenderedPageBreak/>
        <w:t>lumea din Europa poate fi protejată. Dar trebuie, de asemenea, să ne asigurăm că inițiativele legislative fundamentale care sunt promovate în prezent de Comisia Europeană, în special cea privind salariile minime, cea privind transparența salarială și cea privind lucrătorii de pe platforme funcționează - că toate aceste inițiative legislative pot să fie într-adevăr livrate. Ne așteptăm ca guvernul român, ministrul pe care tocmai l-am ascultat cu plăcere, să sprijine aceste inițiative legislative în Consiliu, asigurându-se că acestea pot avea succes.</w:t>
      </w:r>
    </w:p>
    <w:p w14:paraId="330C4686" w14:textId="77777777" w:rsidR="001B6D64" w:rsidRPr="00FB5133" w:rsidRDefault="001B6D64" w:rsidP="00FB5133">
      <w:pPr>
        <w:jc w:val="both"/>
        <w:rPr>
          <w:lang w:val="ro-RO"/>
        </w:rPr>
      </w:pPr>
      <w:r w:rsidRPr="00FB5133">
        <w:rPr>
          <w:lang w:val="ro-RO"/>
        </w:rPr>
        <w:t>Așadar, toate acestea sunt cu adevărat cruciale pentru noi, dar, bineînțeles, în primul rând, ceea ce este cu adevărat crucial este ca partenerii sociali, sindicatele, să fie implicați, să fie protejați, să nu fie tot timpul atacați, așa cum s-a întâmplat, din păcate, de prea multe ori în trecut și se întâmplă și acum. Importanța planurilor de redresare și reziliență pe care fiecare stat membru le va pune în aplicare pentru a evita o recesiune foarte intensă și pierderea de locuri de muncă, această importanță poate fi acordată în mod corespunzător numai dacă dialogul social devine cu adevărat cheia procesului de consultare la nivel național pentru planurile naționale de redresare.</w:t>
      </w:r>
    </w:p>
    <w:p w14:paraId="78FA3F98" w14:textId="77777777" w:rsidR="001B6D64" w:rsidRPr="00FB5133" w:rsidRDefault="001B6D64" w:rsidP="00FB5133">
      <w:pPr>
        <w:jc w:val="both"/>
        <w:rPr>
          <w:lang w:val="ro-RO"/>
        </w:rPr>
      </w:pPr>
      <w:r w:rsidRPr="00FB5133">
        <w:rPr>
          <w:lang w:val="ro-RO"/>
        </w:rPr>
        <w:t>CES acordă sprijin tuturor membrilor săi, inclusiv sindicatelor din România, pentru a se asigura că există o consultare adecvată la nivel național. Cunoaștem situația din România, lipsa consultărilor și problemele cu care vă confruntați și vreau să subliniez rolul crucial pe care sindicatele și BNS îl joacă în special în aceste circumstanțe foarte dificile. Vreau să vă mulțumesc, președintelui și sindicatelor dumneavoastră, pentru că ne-ați informat constant și puteți continua să contați pe noi pentru sprijin deplin.</w:t>
      </w:r>
    </w:p>
    <w:p w14:paraId="33669DE9" w14:textId="77777777" w:rsidR="001B6D64" w:rsidRPr="00FB5133" w:rsidRDefault="001B6D64" w:rsidP="00FB5133">
      <w:pPr>
        <w:jc w:val="both"/>
        <w:rPr>
          <w:lang w:val="ro-RO"/>
        </w:rPr>
      </w:pPr>
      <w:r w:rsidRPr="00FB5133">
        <w:rPr>
          <w:lang w:val="ro-RO"/>
        </w:rPr>
        <w:t>Revenind la declarațiile recente ale prim ministrului dvs., despre care m-ați informat, voi trimite o scrisoare către el, în acord cu BNS și celelalte sindicate din România, îl voi păstra și pe ministrul Muncii implicat, pentru că eu consider că trebuie să ținem la curent pe toată lumea. Voi încerca să-l fac pe prim-ministru să înțeleagă că protestele și grevele sunt drepturi democratice fundamentale. Și în special în sectoare precum căile ferate, transporturile, cele unde activează funcționari publici, ei bine, în aceste sectoare în care există așa-numiții lucrători esențiali - care au fost numiți eroii pandemiei - în aceste sectoare, în special, este inacceptabil faptul că acești lucrători nu sunt protejați în mod corespunzător și este absolut legitim ca aceștia să decidă să protesteze dacă situația nu este pozitivă așa cum ar trebui să fie. Și apropo, de asemenea, aceste măsuri de atac asupra sindicatelor sunt absolut inacceptabile. Deducerea automată a cotizațiilor sindicale, vreau să fiu clar în acest sens, deducerea automată a cotizațiilor sindicale din salarii, pe baza consimțământului lucrătorilor, este un instrument fundamental pentru a garanta libertatea de asociere, independența sindicatelor și protecția lucrătorilor. Și, în plus, conducerea sindicatelor din fiecare țară, inclusiv din România, este întotdeauna aleasă liber și democratic. Dacă vă uitați la programul congresului BNS de astăzi, puteți vedea câte alegeri vor avea loc în timpul acestui congres. Acesta este semnul, dovada că avem o democrație internă reală în organizațiile noastre. De aceea respingem orice atac asupra acestor drepturi și datorii și credem, sincer vorbind, că aceste atacuri sunt pur și simplu niște încercări ale politicienilor liberali cărora nu le plac opoziția și criticile. Așadar, luați mâinile de pe sindicate. Vom merge la Comisie pentru a denunța aceste încercări și, după cum știți, acest lucru a fost util în trecut, când au fost implementate reforme de negociere colectivă în România - reforme urâte, pe care le-am respins și am fost de partea dvs. în această luptă.</w:t>
      </w:r>
    </w:p>
    <w:p w14:paraId="02C4B882" w14:textId="77777777" w:rsidR="00FB5133" w:rsidRPr="00FB5133" w:rsidRDefault="00FB5133" w:rsidP="00FB5133">
      <w:pPr>
        <w:jc w:val="both"/>
        <w:rPr>
          <w:lang w:val="ro-RO"/>
        </w:rPr>
      </w:pPr>
      <w:r w:rsidRPr="00FB5133">
        <w:rPr>
          <w:lang w:val="ro-RO"/>
        </w:rPr>
        <w:t xml:space="preserve">În final, doresc să mulțumesc BNS pentru că a fost un membru foarte activ în CES. Oferiți o contribuție excelentă la semestrul european, care este cercul anual fundamental al UE privind coordonarea politicilor economice, iar acum contribuiți, de asemenea, la proiectarea și punerea în aplicare a măsurilor de urgență și de redresare legate de Covid. Faceți acest lucru participând activ la comitetul nostru de oficiali care se </w:t>
      </w:r>
      <w:r w:rsidRPr="00FB5133">
        <w:rPr>
          <w:lang w:val="ro-RO"/>
        </w:rPr>
        <w:lastRenderedPageBreak/>
        <w:t>ocupă cu semestrul și la celelalte comitete ale CES și la organele noastre de luare a deciziilor. Aș dori, de asemenea, să vă mulțumesc pentru sprijinul acordat în timpul președinției românești a Uniunii Europene, care a avut mult succes.</w:t>
      </w:r>
    </w:p>
    <w:p w14:paraId="4FE703EE" w14:textId="77777777" w:rsidR="00FB5133" w:rsidRPr="00FB5133" w:rsidRDefault="00FB5133" w:rsidP="00FB5133">
      <w:pPr>
        <w:jc w:val="both"/>
        <w:rPr>
          <w:lang w:val="ro-RO"/>
        </w:rPr>
      </w:pPr>
      <w:r w:rsidRPr="00FB5133">
        <w:rPr>
          <w:lang w:val="ro-RO"/>
        </w:rPr>
        <w:t>Acum, mai mult ca oricând, activitatea sindicală este importantă pentru a ne asigura că politicile Uniunii Europene pun înapoi elementul social din inima sa. Acest lucru este important și la nivel național și în țara dvs., pentru a ne asigura că putem construi o Europă mai echitabilă și mai incluzivă pentru fiecare cetățean și lucrător de pe continentul nostru. Fiți convinși că Confederația Europeană a Sindicatelor este alături de dvs.. Suntem aici pentru a vă sprijini și puteți conta pe noi, astfel încât Congresul, dezbaterea și alegerile dvs. să aibă loc în siguranță și bazate pe solidaritate.</w:t>
      </w:r>
    </w:p>
    <w:p w14:paraId="6C8E9DD9" w14:textId="77777777" w:rsidR="000B3BD3" w:rsidRPr="00FB5133" w:rsidRDefault="000B3BD3" w:rsidP="00FB5133">
      <w:pPr>
        <w:jc w:val="both"/>
        <w:rPr>
          <w:lang w:val="ro-RO"/>
        </w:rPr>
      </w:pPr>
      <w:r w:rsidRPr="00FB5133">
        <w:rPr>
          <w:lang w:val="ro-RO"/>
        </w:rPr>
        <w:t>***</w:t>
      </w:r>
    </w:p>
    <w:sectPr w:rsidR="000B3BD3" w:rsidRPr="00FB5133" w:rsidSect="00EC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2D4"/>
    <w:rsid w:val="00024735"/>
    <w:rsid w:val="000430FA"/>
    <w:rsid w:val="00044DE6"/>
    <w:rsid w:val="00090D21"/>
    <w:rsid w:val="000B3BD3"/>
    <w:rsid w:val="000C7385"/>
    <w:rsid w:val="00141F39"/>
    <w:rsid w:val="0018159D"/>
    <w:rsid w:val="001B6D64"/>
    <w:rsid w:val="001C1015"/>
    <w:rsid w:val="002C202B"/>
    <w:rsid w:val="002E6E1B"/>
    <w:rsid w:val="002F3FF2"/>
    <w:rsid w:val="00300F56"/>
    <w:rsid w:val="0032109E"/>
    <w:rsid w:val="003857F5"/>
    <w:rsid w:val="003B245F"/>
    <w:rsid w:val="0046280F"/>
    <w:rsid w:val="004722D4"/>
    <w:rsid w:val="00476832"/>
    <w:rsid w:val="00583CF9"/>
    <w:rsid w:val="005D2049"/>
    <w:rsid w:val="00602318"/>
    <w:rsid w:val="0064203A"/>
    <w:rsid w:val="006B29F1"/>
    <w:rsid w:val="0070780A"/>
    <w:rsid w:val="00714F3B"/>
    <w:rsid w:val="00776808"/>
    <w:rsid w:val="00791257"/>
    <w:rsid w:val="007C06E3"/>
    <w:rsid w:val="00804C36"/>
    <w:rsid w:val="00846DFD"/>
    <w:rsid w:val="00895FA0"/>
    <w:rsid w:val="008A65D4"/>
    <w:rsid w:val="009E5243"/>
    <w:rsid w:val="00A659A5"/>
    <w:rsid w:val="00B03586"/>
    <w:rsid w:val="00BA7086"/>
    <w:rsid w:val="00BE3D29"/>
    <w:rsid w:val="00C419C8"/>
    <w:rsid w:val="00CB31E1"/>
    <w:rsid w:val="00D03AF8"/>
    <w:rsid w:val="00D36308"/>
    <w:rsid w:val="00DB4F10"/>
    <w:rsid w:val="00E42BA6"/>
    <w:rsid w:val="00E94401"/>
    <w:rsid w:val="00EC55DF"/>
    <w:rsid w:val="00ED7142"/>
    <w:rsid w:val="00EF0BFC"/>
    <w:rsid w:val="00F613B9"/>
    <w:rsid w:val="00F6205A"/>
    <w:rsid w:val="00FA4817"/>
    <w:rsid w:val="00FB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DDFC"/>
  <w15:chartTrackingRefBased/>
  <w15:docId w15:val="{AF533CA8-E8A5-47DF-B52A-0F931BE7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430FA"/>
    <w:rPr>
      <w:b/>
      <w:bCs/>
    </w:rPr>
  </w:style>
  <w:style w:type="paragraph" w:styleId="Caption">
    <w:name w:val="caption"/>
    <w:basedOn w:val="Normal"/>
    <w:next w:val="Normal"/>
    <w:uiPriority w:val="35"/>
    <w:unhideWhenUsed/>
    <w:qFormat/>
    <w:rsid w:val="00E9440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1284">
      <w:bodyDiv w:val="1"/>
      <w:marLeft w:val="0"/>
      <w:marRight w:val="0"/>
      <w:marTop w:val="0"/>
      <w:marBottom w:val="0"/>
      <w:divBdr>
        <w:top w:val="none" w:sz="0" w:space="0" w:color="auto"/>
        <w:left w:val="none" w:sz="0" w:space="0" w:color="auto"/>
        <w:bottom w:val="none" w:sz="0" w:space="0" w:color="auto"/>
        <w:right w:val="none" w:sz="0" w:space="0" w:color="auto"/>
      </w:divBdr>
    </w:div>
    <w:div w:id="75879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96651-8627-4B5F-B048-03F8F4A0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Steluta Enache</cp:lastModifiedBy>
  <cp:revision>2</cp:revision>
  <dcterms:created xsi:type="dcterms:W3CDTF">2021-03-09T07:46:00Z</dcterms:created>
  <dcterms:modified xsi:type="dcterms:W3CDTF">2021-03-09T07:46:00Z</dcterms:modified>
</cp:coreProperties>
</file>