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5DA7" w14:textId="4761D24C" w:rsidR="00BE2A2E" w:rsidRDefault="00BE2A2E" w:rsidP="00A97472">
      <w:pPr>
        <w:spacing w:line="276" w:lineRule="auto"/>
      </w:pPr>
      <w:r w:rsidRPr="00F8280A">
        <w:rPr>
          <w:noProof/>
          <w:color w:val="808080" w:themeColor="background1" w:themeShade="80"/>
          <w:lang w:eastAsia="en-GB"/>
        </w:rPr>
        <w:drawing>
          <wp:anchor distT="0" distB="0" distL="114300" distR="114300" simplePos="0" relativeHeight="251659264" behindDoc="0" locked="0" layoutInCell="1" allowOverlap="1" wp14:anchorId="5B4BD8E2" wp14:editId="30AC23E4">
            <wp:simplePos x="0" y="0"/>
            <wp:positionH relativeFrom="column">
              <wp:posOffset>-152400</wp:posOffset>
            </wp:positionH>
            <wp:positionV relativeFrom="paragraph">
              <wp:posOffset>-514985</wp:posOffset>
            </wp:positionV>
            <wp:extent cx="6254750" cy="1078865"/>
            <wp:effectExtent l="0" t="0" r="0" b="698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4750" cy="1078865"/>
                    </a:xfrm>
                    <a:prstGeom prst="rect">
                      <a:avLst/>
                    </a:prstGeom>
                    <a:noFill/>
                  </pic:spPr>
                </pic:pic>
              </a:graphicData>
            </a:graphic>
          </wp:anchor>
        </w:drawing>
      </w:r>
    </w:p>
    <w:p w14:paraId="16306211" w14:textId="77777777" w:rsidR="00BE2A2E" w:rsidRDefault="00BE2A2E" w:rsidP="00A97472">
      <w:pPr>
        <w:spacing w:line="276" w:lineRule="auto"/>
      </w:pPr>
    </w:p>
    <w:p w14:paraId="77C7D1A9" w14:textId="77777777" w:rsidR="00BE2A2E" w:rsidRDefault="00BE2A2E" w:rsidP="00A97472">
      <w:pPr>
        <w:spacing w:line="276" w:lineRule="auto"/>
      </w:pPr>
    </w:p>
    <w:p w14:paraId="2AF700A3" w14:textId="77777777" w:rsidR="0042150D" w:rsidRDefault="0042150D" w:rsidP="00A97472">
      <w:pPr>
        <w:spacing w:after="0" w:line="276" w:lineRule="auto"/>
        <w:jc w:val="both"/>
      </w:pPr>
    </w:p>
    <w:p w14:paraId="4B4AEB09" w14:textId="1427A73E" w:rsidR="0042150D" w:rsidRPr="0042150D" w:rsidRDefault="0042150D" w:rsidP="00A97472">
      <w:pPr>
        <w:spacing w:after="0" w:line="276" w:lineRule="auto"/>
        <w:jc w:val="center"/>
        <w:rPr>
          <w:b/>
          <w:bCs/>
          <w:sz w:val="28"/>
          <w:szCs w:val="28"/>
        </w:rPr>
      </w:pPr>
      <w:proofErr w:type="spellStart"/>
      <w:r>
        <w:rPr>
          <w:b/>
          <w:bCs/>
          <w:sz w:val="28"/>
          <w:szCs w:val="28"/>
        </w:rPr>
        <w:t>Punct</w:t>
      </w:r>
      <w:proofErr w:type="spellEnd"/>
      <w:r>
        <w:rPr>
          <w:b/>
          <w:bCs/>
          <w:sz w:val="28"/>
          <w:szCs w:val="28"/>
        </w:rPr>
        <w:t xml:space="preserve"> de </w:t>
      </w:r>
      <w:proofErr w:type="spellStart"/>
      <w:r>
        <w:rPr>
          <w:b/>
          <w:bCs/>
          <w:sz w:val="28"/>
          <w:szCs w:val="28"/>
        </w:rPr>
        <w:t>vedere</w:t>
      </w:r>
      <w:proofErr w:type="spellEnd"/>
      <w:r>
        <w:rPr>
          <w:b/>
          <w:bCs/>
          <w:sz w:val="28"/>
          <w:szCs w:val="28"/>
        </w:rPr>
        <w:t xml:space="preserve"> BNS</w:t>
      </w:r>
    </w:p>
    <w:p w14:paraId="68BB89E0" w14:textId="234FA9E8" w:rsidR="0042150D" w:rsidRDefault="0042150D" w:rsidP="00A97472">
      <w:pPr>
        <w:spacing w:after="0" w:line="276" w:lineRule="auto"/>
        <w:jc w:val="center"/>
        <w:rPr>
          <w:b/>
          <w:bCs/>
          <w:sz w:val="28"/>
          <w:szCs w:val="28"/>
        </w:rPr>
      </w:pPr>
      <w:r w:rsidRPr="0042150D">
        <w:rPr>
          <w:b/>
          <w:bCs/>
          <w:sz w:val="28"/>
          <w:szCs w:val="28"/>
          <w:lang w:val="ro-RO"/>
        </w:rPr>
        <w:t>Î</w:t>
      </w:r>
      <w:proofErr w:type="spellStart"/>
      <w:r w:rsidRPr="0042150D">
        <w:rPr>
          <w:b/>
          <w:bCs/>
          <w:sz w:val="28"/>
          <w:szCs w:val="28"/>
        </w:rPr>
        <w:t>ntâlnirea</w:t>
      </w:r>
      <w:proofErr w:type="spellEnd"/>
      <w:r w:rsidRPr="0042150D">
        <w:rPr>
          <w:b/>
          <w:bCs/>
          <w:sz w:val="28"/>
          <w:szCs w:val="28"/>
        </w:rPr>
        <w:t xml:space="preserve"> </w:t>
      </w:r>
      <w:proofErr w:type="spellStart"/>
      <w:r w:rsidRPr="0042150D">
        <w:rPr>
          <w:b/>
          <w:bCs/>
          <w:sz w:val="28"/>
          <w:szCs w:val="28"/>
        </w:rPr>
        <w:t>dintre</w:t>
      </w:r>
      <w:proofErr w:type="spellEnd"/>
      <w:r w:rsidRPr="0042150D">
        <w:rPr>
          <w:b/>
          <w:bCs/>
          <w:sz w:val="28"/>
          <w:szCs w:val="28"/>
        </w:rPr>
        <w:t xml:space="preserve"> </w:t>
      </w:r>
      <w:proofErr w:type="spellStart"/>
      <w:r w:rsidRPr="0042150D">
        <w:rPr>
          <w:b/>
          <w:bCs/>
          <w:sz w:val="28"/>
          <w:szCs w:val="28"/>
        </w:rPr>
        <w:t>comisarului</w:t>
      </w:r>
      <w:proofErr w:type="spellEnd"/>
      <w:r w:rsidRPr="0042150D">
        <w:rPr>
          <w:b/>
          <w:bCs/>
          <w:sz w:val="28"/>
          <w:szCs w:val="28"/>
        </w:rPr>
        <w:t xml:space="preserve"> European </w:t>
      </w:r>
      <w:proofErr w:type="spellStart"/>
      <w:r w:rsidRPr="0042150D">
        <w:rPr>
          <w:b/>
          <w:bCs/>
          <w:sz w:val="28"/>
          <w:szCs w:val="28"/>
        </w:rPr>
        <w:t>pentru</w:t>
      </w:r>
      <w:proofErr w:type="spellEnd"/>
      <w:r w:rsidRPr="0042150D">
        <w:rPr>
          <w:b/>
          <w:bCs/>
          <w:sz w:val="28"/>
          <w:szCs w:val="28"/>
        </w:rPr>
        <w:t xml:space="preserve"> </w:t>
      </w:r>
      <w:proofErr w:type="spellStart"/>
      <w:r w:rsidRPr="0042150D">
        <w:rPr>
          <w:b/>
          <w:bCs/>
          <w:sz w:val="28"/>
          <w:szCs w:val="28"/>
        </w:rPr>
        <w:t>locuri</w:t>
      </w:r>
      <w:proofErr w:type="spellEnd"/>
      <w:r w:rsidRPr="0042150D">
        <w:rPr>
          <w:b/>
          <w:bCs/>
          <w:sz w:val="28"/>
          <w:szCs w:val="28"/>
        </w:rPr>
        <w:t xml:space="preserve"> de </w:t>
      </w:r>
      <w:proofErr w:type="spellStart"/>
      <w:r w:rsidRPr="0042150D">
        <w:rPr>
          <w:b/>
          <w:bCs/>
          <w:sz w:val="28"/>
          <w:szCs w:val="28"/>
        </w:rPr>
        <w:t>munc</w:t>
      </w:r>
      <w:r w:rsidR="00A95BAE">
        <w:rPr>
          <w:b/>
          <w:bCs/>
          <w:sz w:val="28"/>
          <w:szCs w:val="28"/>
        </w:rPr>
        <w:t>ă</w:t>
      </w:r>
      <w:proofErr w:type="spellEnd"/>
      <w:r w:rsidRPr="0042150D">
        <w:rPr>
          <w:b/>
          <w:bCs/>
          <w:sz w:val="28"/>
          <w:szCs w:val="28"/>
        </w:rPr>
        <w:t xml:space="preserve"> </w:t>
      </w:r>
      <w:proofErr w:type="spellStart"/>
      <w:r w:rsidR="00A95BAE">
        <w:rPr>
          <w:b/>
          <w:bCs/>
          <w:sz w:val="28"/>
          <w:szCs w:val="28"/>
        </w:rPr>
        <w:t>ș</w:t>
      </w:r>
      <w:r w:rsidRPr="0042150D">
        <w:rPr>
          <w:b/>
          <w:bCs/>
          <w:sz w:val="28"/>
          <w:szCs w:val="28"/>
        </w:rPr>
        <w:t>i</w:t>
      </w:r>
      <w:proofErr w:type="spellEnd"/>
      <w:r w:rsidRPr="0042150D">
        <w:rPr>
          <w:b/>
          <w:bCs/>
          <w:sz w:val="28"/>
          <w:szCs w:val="28"/>
        </w:rPr>
        <w:t xml:space="preserve"> </w:t>
      </w:r>
      <w:proofErr w:type="spellStart"/>
      <w:r w:rsidRPr="0042150D">
        <w:rPr>
          <w:b/>
          <w:bCs/>
          <w:sz w:val="28"/>
          <w:szCs w:val="28"/>
        </w:rPr>
        <w:t>drepturi</w:t>
      </w:r>
      <w:proofErr w:type="spellEnd"/>
      <w:r w:rsidRPr="0042150D">
        <w:rPr>
          <w:b/>
          <w:bCs/>
          <w:sz w:val="28"/>
          <w:szCs w:val="28"/>
        </w:rPr>
        <w:t xml:space="preserve"> </w:t>
      </w:r>
      <w:proofErr w:type="spellStart"/>
      <w:r w:rsidRPr="0042150D">
        <w:rPr>
          <w:b/>
          <w:bCs/>
          <w:sz w:val="28"/>
          <w:szCs w:val="28"/>
        </w:rPr>
        <w:t>sociale</w:t>
      </w:r>
      <w:proofErr w:type="spellEnd"/>
      <w:r w:rsidRPr="0042150D">
        <w:rPr>
          <w:b/>
          <w:bCs/>
          <w:sz w:val="28"/>
          <w:szCs w:val="28"/>
        </w:rPr>
        <w:t xml:space="preserve">, dl. Nicolas SCHMIT, </w:t>
      </w:r>
      <w:proofErr w:type="spellStart"/>
      <w:r w:rsidR="00A95BAE">
        <w:rPr>
          <w:b/>
          <w:bCs/>
          <w:sz w:val="28"/>
          <w:szCs w:val="28"/>
        </w:rPr>
        <w:t>ș</w:t>
      </w:r>
      <w:r w:rsidRPr="0042150D">
        <w:rPr>
          <w:b/>
          <w:bCs/>
          <w:sz w:val="28"/>
          <w:szCs w:val="28"/>
        </w:rPr>
        <w:t>i</w:t>
      </w:r>
      <w:proofErr w:type="spellEnd"/>
      <w:r w:rsidRPr="0042150D">
        <w:rPr>
          <w:b/>
          <w:bCs/>
          <w:sz w:val="28"/>
          <w:szCs w:val="28"/>
        </w:rPr>
        <w:t xml:space="preserve"> </w:t>
      </w:r>
      <w:proofErr w:type="spellStart"/>
      <w:r w:rsidRPr="0042150D">
        <w:rPr>
          <w:b/>
          <w:bCs/>
          <w:sz w:val="28"/>
          <w:szCs w:val="28"/>
        </w:rPr>
        <w:t>reprezentan</w:t>
      </w:r>
      <w:r w:rsidR="00A95BAE">
        <w:rPr>
          <w:b/>
          <w:bCs/>
          <w:sz w:val="28"/>
          <w:szCs w:val="28"/>
        </w:rPr>
        <w:t>ț</w:t>
      </w:r>
      <w:r w:rsidRPr="0042150D">
        <w:rPr>
          <w:b/>
          <w:bCs/>
          <w:sz w:val="28"/>
          <w:szCs w:val="28"/>
        </w:rPr>
        <w:t>i</w:t>
      </w:r>
      <w:proofErr w:type="spellEnd"/>
      <w:r w:rsidRPr="0042150D">
        <w:rPr>
          <w:b/>
          <w:bCs/>
          <w:sz w:val="28"/>
          <w:szCs w:val="28"/>
        </w:rPr>
        <w:t xml:space="preserve"> ai </w:t>
      </w:r>
      <w:proofErr w:type="spellStart"/>
      <w:r w:rsidRPr="0042150D">
        <w:rPr>
          <w:b/>
          <w:bCs/>
          <w:sz w:val="28"/>
          <w:szCs w:val="28"/>
        </w:rPr>
        <w:t>sindicatelor</w:t>
      </w:r>
      <w:proofErr w:type="spellEnd"/>
      <w:r w:rsidRPr="0042150D">
        <w:rPr>
          <w:b/>
          <w:bCs/>
          <w:sz w:val="28"/>
          <w:szCs w:val="28"/>
        </w:rPr>
        <w:t xml:space="preserve"> </w:t>
      </w:r>
      <w:proofErr w:type="spellStart"/>
      <w:r w:rsidR="00A95BAE">
        <w:rPr>
          <w:b/>
          <w:bCs/>
          <w:sz w:val="28"/>
          <w:szCs w:val="28"/>
        </w:rPr>
        <w:t>ș</w:t>
      </w:r>
      <w:r w:rsidRPr="0042150D">
        <w:rPr>
          <w:b/>
          <w:bCs/>
          <w:sz w:val="28"/>
          <w:szCs w:val="28"/>
        </w:rPr>
        <w:t>i</w:t>
      </w:r>
      <w:proofErr w:type="spellEnd"/>
      <w:r w:rsidRPr="0042150D">
        <w:rPr>
          <w:b/>
          <w:bCs/>
          <w:sz w:val="28"/>
          <w:szCs w:val="28"/>
        </w:rPr>
        <w:t xml:space="preserve"> </w:t>
      </w:r>
      <w:proofErr w:type="spellStart"/>
      <w:r w:rsidRPr="0042150D">
        <w:rPr>
          <w:b/>
          <w:bCs/>
          <w:sz w:val="28"/>
          <w:szCs w:val="28"/>
        </w:rPr>
        <w:t>patronatelor</w:t>
      </w:r>
      <w:proofErr w:type="spellEnd"/>
    </w:p>
    <w:p w14:paraId="68399606" w14:textId="2E0117DB" w:rsidR="0042150D" w:rsidRDefault="0042150D" w:rsidP="00A97472">
      <w:pPr>
        <w:spacing w:after="0" w:line="276" w:lineRule="auto"/>
        <w:jc w:val="center"/>
        <w:rPr>
          <w:b/>
          <w:bCs/>
          <w:sz w:val="28"/>
          <w:szCs w:val="28"/>
        </w:rPr>
      </w:pPr>
      <w:r>
        <w:rPr>
          <w:b/>
          <w:bCs/>
          <w:sz w:val="28"/>
          <w:szCs w:val="28"/>
        </w:rPr>
        <w:t>01.04.2022</w:t>
      </w:r>
    </w:p>
    <w:p w14:paraId="48B8574D" w14:textId="4B878C7D" w:rsidR="0042150D" w:rsidRDefault="0042150D" w:rsidP="00A97472">
      <w:pPr>
        <w:spacing w:after="0" w:line="276" w:lineRule="auto"/>
        <w:jc w:val="both"/>
      </w:pPr>
    </w:p>
    <w:p w14:paraId="2A2564F6" w14:textId="34CE15A8" w:rsidR="003F1BBB" w:rsidRDefault="003F1BBB" w:rsidP="00A97472">
      <w:pPr>
        <w:spacing w:after="0" w:line="276" w:lineRule="auto"/>
        <w:jc w:val="both"/>
      </w:pPr>
      <w:r w:rsidRPr="00BE2A2E">
        <w:rPr>
          <w:rFonts w:ascii="Cambria" w:hAnsi="Cambria" w:cs="Arial"/>
          <w:bCs/>
          <w:noProof/>
          <w:color w:val="000000"/>
          <w:szCs w:val="24"/>
          <w:lang w:val="ro-RO" w:eastAsia="en-GB"/>
        </w:rPr>
        <mc:AlternateContent>
          <mc:Choice Requires="wps">
            <w:drawing>
              <wp:anchor distT="45720" distB="45720" distL="114300" distR="114300" simplePos="0" relativeHeight="251661312" behindDoc="0" locked="0" layoutInCell="1" allowOverlap="1" wp14:anchorId="07CEDA79" wp14:editId="6121A013">
                <wp:simplePos x="0" y="0"/>
                <wp:positionH relativeFrom="margin">
                  <wp:align>left</wp:align>
                </wp:positionH>
                <wp:positionV relativeFrom="paragraph">
                  <wp:posOffset>236855</wp:posOffset>
                </wp:positionV>
                <wp:extent cx="5958840" cy="23241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3241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7745A7E" w14:textId="77777777" w:rsidR="003F1BBB" w:rsidRPr="0042150D" w:rsidRDefault="003F1BBB" w:rsidP="003F1BBB">
                            <w:pPr>
                              <w:rPr>
                                <w:b/>
                                <w:bCs/>
                                <w:i/>
                                <w:iCs/>
                                <w:color w:val="FFFFFF" w:themeColor="background1"/>
                                <w:sz w:val="28"/>
                                <w:szCs w:val="28"/>
                              </w:rPr>
                            </w:pPr>
                            <w:r w:rsidRPr="0042150D">
                              <w:rPr>
                                <w:b/>
                                <w:bCs/>
                                <w:i/>
                                <w:iCs/>
                                <w:color w:val="FFFFFF" w:themeColor="background1"/>
                                <w:sz w:val="28"/>
                                <w:szCs w:val="28"/>
                              </w:rPr>
                              <w:t xml:space="preserve">Teme </w:t>
                            </w:r>
                            <w:proofErr w:type="spellStart"/>
                            <w:r w:rsidRPr="0042150D">
                              <w:rPr>
                                <w:b/>
                                <w:bCs/>
                                <w:i/>
                                <w:iCs/>
                                <w:color w:val="FFFFFF" w:themeColor="background1"/>
                                <w:sz w:val="28"/>
                                <w:szCs w:val="28"/>
                              </w:rPr>
                              <w:t>abordate</w:t>
                            </w:r>
                            <w:proofErr w:type="spellEnd"/>
                            <w:r w:rsidRPr="0042150D">
                              <w:rPr>
                                <w:b/>
                                <w:bCs/>
                                <w:i/>
                                <w:iCs/>
                                <w:color w:val="FFFFFF" w:themeColor="background1"/>
                                <w:sz w:val="28"/>
                                <w:szCs w:val="28"/>
                              </w:rPr>
                              <w:t>:</w:t>
                            </w:r>
                          </w:p>
                          <w:p w14:paraId="35C04E5E"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 xml:space="preserve">Răspunsul UE la conflictual din Ucraina si sprijinul acordat refugiaților </w:t>
                            </w:r>
                          </w:p>
                          <w:p w14:paraId="2D8B47A3"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Legea dialogului social</w:t>
                            </w:r>
                          </w:p>
                          <w:p w14:paraId="534809BC"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Deficit de forță de muncă și de competențe în România și reforma serviciului public de ocupare a forței de muncă</w:t>
                            </w:r>
                          </w:p>
                          <w:p w14:paraId="0DAA631E"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Directiva privind salariul minim</w:t>
                            </w:r>
                          </w:p>
                          <w:p w14:paraId="5CA92600"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Îmbunătățirea condițiilor de muncă pentru lucrul pe platforme (platform work)  [Directiva privind îmbunătățirea condițiilor de muncă pentru lucrul pe platforme]</w:t>
                            </w:r>
                          </w:p>
                          <w:p w14:paraId="6023BF5D"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Conturile personale de învățare (individual learning accounts)  [Recomandarea privind conturile personale de învățare.</w:t>
                            </w:r>
                          </w:p>
                          <w:p w14:paraId="56714C2B" w14:textId="77777777" w:rsidR="003F1BBB" w:rsidRPr="0042150D" w:rsidRDefault="003F1BBB" w:rsidP="003F1BBB">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EDA79" id="_x0000_t202" coordsize="21600,21600" o:spt="202" path="m,l,21600r21600,l21600,xe">
                <v:stroke joinstyle="miter"/>
                <v:path gradientshapeok="t" o:connecttype="rect"/>
              </v:shapetype>
              <v:shape id="Text Box 2" o:spid="_x0000_s1026" type="#_x0000_t202" style="position:absolute;left:0;text-align:left;margin-left:0;margin-top:18.65pt;width:469.2pt;height:18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" fillcolor="#4472c4 [3204]" strokecolor="#1f3763 [1604]" strokeweight="1pt">
                <v:textbox>
                  <w:txbxContent>
                    <w:p w14:paraId="27745A7E" w14:textId="77777777" w:rsidR="003F1BBB" w:rsidRPr="0042150D" w:rsidRDefault="003F1BBB" w:rsidP="003F1BBB">
                      <w:pPr>
                        <w:rPr>
                          <w:b/>
                          <w:bCs/>
                          <w:i/>
                          <w:iCs/>
                          <w:color w:val="FFFFFF" w:themeColor="background1"/>
                          <w:sz w:val="28"/>
                          <w:szCs w:val="28"/>
                        </w:rPr>
                      </w:pPr>
                      <w:r w:rsidRPr="0042150D">
                        <w:rPr>
                          <w:b/>
                          <w:bCs/>
                          <w:i/>
                          <w:iCs/>
                          <w:color w:val="FFFFFF" w:themeColor="background1"/>
                          <w:sz w:val="28"/>
                          <w:szCs w:val="28"/>
                        </w:rPr>
                        <w:t xml:space="preserve">Teme </w:t>
                      </w:r>
                      <w:proofErr w:type="spellStart"/>
                      <w:r w:rsidRPr="0042150D">
                        <w:rPr>
                          <w:b/>
                          <w:bCs/>
                          <w:i/>
                          <w:iCs/>
                          <w:color w:val="FFFFFF" w:themeColor="background1"/>
                          <w:sz w:val="28"/>
                          <w:szCs w:val="28"/>
                        </w:rPr>
                        <w:t>abordate</w:t>
                      </w:r>
                      <w:proofErr w:type="spellEnd"/>
                      <w:r w:rsidRPr="0042150D">
                        <w:rPr>
                          <w:b/>
                          <w:bCs/>
                          <w:i/>
                          <w:iCs/>
                          <w:color w:val="FFFFFF" w:themeColor="background1"/>
                          <w:sz w:val="28"/>
                          <w:szCs w:val="28"/>
                        </w:rPr>
                        <w:t>:</w:t>
                      </w:r>
                    </w:p>
                    <w:p w14:paraId="35C04E5E"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 xml:space="preserve">Răspunsul UE la conflictual din Ucraina si sprijinul acordat refugiaților </w:t>
                      </w:r>
                    </w:p>
                    <w:p w14:paraId="2D8B47A3"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Legea dialogului social</w:t>
                      </w:r>
                    </w:p>
                    <w:p w14:paraId="534809BC"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Deficit de forță de muncă și de competențe în România și reforma serviciului public de ocupare a forței de muncă</w:t>
                      </w:r>
                    </w:p>
                    <w:p w14:paraId="0DAA631E"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Directiva privind salariul minim</w:t>
                      </w:r>
                    </w:p>
                    <w:p w14:paraId="5CA92600"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Îmbunătățirea condițiilor de muncă pentru lucrul pe platforme (platform work)  [Directiva privind îmbunătățirea condițiilor de muncă pentru lucrul pe platforme]</w:t>
                      </w:r>
                    </w:p>
                    <w:p w14:paraId="6023BF5D" w14:textId="77777777" w:rsidR="003F1BBB" w:rsidRPr="0042150D" w:rsidRDefault="003F1BBB" w:rsidP="003F1BBB">
                      <w:pPr>
                        <w:pStyle w:val="ListParagraph"/>
                        <w:numPr>
                          <w:ilvl w:val="0"/>
                          <w:numId w:val="3"/>
                        </w:numPr>
                        <w:spacing w:after="0"/>
                        <w:rPr>
                          <w:rFonts w:ascii="Cambria" w:hAnsi="Cambria" w:cs="Arial"/>
                          <w:bCs/>
                          <w:i/>
                          <w:iCs/>
                          <w:color w:val="FFFFFF" w:themeColor="background1"/>
                          <w:szCs w:val="24"/>
                          <w:lang w:val="ro-RO" w:eastAsia="en-GB"/>
                        </w:rPr>
                      </w:pPr>
                      <w:r w:rsidRPr="0042150D">
                        <w:rPr>
                          <w:rFonts w:ascii="Cambria" w:hAnsi="Cambria" w:cs="Arial"/>
                          <w:bCs/>
                          <w:i/>
                          <w:iCs/>
                          <w:color w:val="FFFFFF" w:themeColor="background1"/>
                          <w:szCs w:val="24"/>
                          <w:lang w:val="ro-RO" w:eastAsia="en-GB"/>
                        </w:rPr>
                        <w:t>Conturile personale de învățare (individual learning accounts)  [Recomandarea privind conturile personale de învățare.</w:t>
                      </w:r>
                    </w:p>
                    <w:p w14:paraId="56714C2B" w14:textId="77777777" w:rsidR="003F1BBB" w:rsidRPr="0042150D" w:rsidRDefault="003F1BBB" w:rsidP="003F1BBB">
                      <w:pPr>
                        <w:rPr>
                          <w:color w:val="002060"/>
                        </w:rPr>
                      </w:pPr>
                    </w:p>
                  </w:txbxContent>
                </v:textbox>
                <w10:wrap type="square" anchorx="margin"/>
              </v:shape>
            </w:pict>
          </mc:Fallback>
        </mc:AlternateContent>
      </w:r>
    </w:p>
    <w:p w14:paraId="226F6B4E" w14:textId="7C1460AF" w:rsidR="003F1BBB" w:rsidRDefault="003F1BBB" w:rsidP="00A97472">
      <w:pPr>
        <w:spacing w:after="0" w:line="276" w:lineRule="auto"/>
        <w:jc w:val="both"/>
      </w:pPr>
    </w:p>
    <w:p w14:paraId="2E6EA3AE" w14:textId="01E4523B" w:rsidR="0042150D" w:rsidRDefault="0042150D" w:rsidP="00A97472">
      <w:pPr>
        <w:spacing w:after="0" w:line="276" w:lineRule="auto"/>
        <w:jc w:val="both"/>
      </w:pPr>
    </w:p>
    <w:p w14:paraId="2A4CAB93" w14:textId="093ADC28" w:rsidR="00BE2A2E" w:rsidRPr="00743D91" w:rsidRDefault="0042150D" w:rsidP="00743D91">
      <w:pPr>
        <w:pStyle w:val="IntenseQuote"/>
        <w:rPr>
          <w:rFonts w:ascii="Cambria" w:hAnsi="Cambria"/>
          <w:b/>
          <w:bCs/>
          <w:sz w:val="28"/>
          <w:szCs w:val="28"/>
          <w:lang w:val="ro-RO" w:eastAsia="en-GB"/>
        </w:rPr>
      </w:pPr>
      <w:r w:rsidRPr="00743D91">
        <w:rPr>
          <w:rFonts w:ascii="Cambria" w:hAnsi="Cambria"/>
          <w:b/>
          <w:bCs/>
          <w:sz w:val="28"/>
          <w:szCs w:val="28"/>
          <w:lang w:val="ro-RO" w:eastAsia="en-GB"/>
        </w:rPr>
        <w:t>Context general:</w:t>
      </w:r>
    </w:p>
    <w:p w14:paraId="72F5E6D6" w14:textId="77777777" w:rsidR="008C6481" w:rsidRDefault="008C6481" w:rsidP="00A97472">
      <w:pPr>
        <w:spacing w:after="0" w:line="276" w:lineRule="auto"/>
        <w:jc w:val="both"/>
        <w:rPr>
          <w:rFonts w:ascii="Cambria" w:hAnsi="Cambria" w:cs="Arial"/>
          <w:bCs/>
          <w:color w:val="000000"/>
          <w:sz w:val="24"/>
          <w:szCs w:val="28"/>
          <w:lang w:val="ro-RO" w:eastAsia="en-GB"/>
        </w:rPr>
      </w:pPr>
    </w:p>
    <w:p w14:paraId="267D75C5" w14:textId="10E4F076"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Mediul economic și social din România resimte din ce în ce mai consistent efectele războiului din imediata noastră vecinătate. Devin din ce în ce mai vizibile legături economice cu Rusia sau Ucraina necunoscute publicului larg pânâ în prezent și uneori chiar de autorități, mai ales că acest război nu este doar unul convențional, el deplasându-se din zona pur militară în zona profund economică</w:t>
      </w:r>
      <w:r w:rsidR="008C6481">
        <w:rPr>
          <w:rFonts w:ascii="Cambria" w:hAnsi="Cambria" w:cs="Arial"/>
          <w:bCs/>
          <w:color w:val="000000"/>
          <w:sz w:val="24"/>
          <w:szCs w:val="28"/>
          <w:lang w:val="ro-RO" w:eastAsia="en-GB"/>
        </w:rPr>
        <w:t>.</w:t>
      </w:r>
    </w:p>
    <w:p w14:paraId="44CC7E71" w14:textId="63572804"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Efectele r</w:t>
      </w:r>
      <w:r w:rsidR="00175ED1">
        <w:rPr>
          <w:rFonts w:ascii="Cambria" w:hAnsi="Cambria" w:cs="Arial"/>
          <w:bCs/>
          <w:color w:val="000000"/>
          <w:sz w:val="24"/>
          <w:szCs w:val="28"/>
          <w:lang w:val="ro-RO" w:eastAsia="en-GB"/>
        </w:rPr>
        <w:t>ă</w:t>
      </w:r>
      <w:r w:rsidRPr="0042150D">
        <w:rPr>
          <w:rFonts w:ascii="Cambria" w:hAnsi="Cambria" w:cs="Arial"/>
          <w:bCs/>
          <w:color w:val="000000"/>
          <w:sz w:val="24"/>
          <w:szCs w:val="28"/>
          <w:lang w:val="ro-RO" w:eastAsia="en-GB"/>
        </w:rPr>
        <w:t xml:space="preserve">zboiului din Ucraina nu sunt vizibile doar sub forma fluxurilor masive de refugiați ce caută adăpost. </w:t>
      </w:r>
      <w:r w:rsidR="00B805AD">
        <w:rPr>
          <w:rFonts w:ascii="Cambria" w:hAnsi="Cambria" w:cs="Arial"/>
          <w:bCs/>
          <w:color w:val="000000"/>
          <w:sz w:val="24"/>
          <w:szCs w:val="28"/>
          <w:lang w:val="ro-RO" w:eastAsia="en-GB"/>
        </w:rPr>
        <w:t xml:space="preserve"> </w:t>
      </w:r>
      <w:r w:rsidRPr="0042150D">
        <w:rPr>
          <w:rFonts w:ascii="Cambria" w:hAnsi="Cambria" w:cs="Arial"/>
          <w:bCs/>
          <w:color w:val="000000"/>
          <w:sz w:val="24"/>
          <w:szCs w:val="28"/>
          <w:lang w:val="ro-RO" w:eastAsia="en-GB"/>
        </w:rPr>
        <w:t>Pierderea piețelor de desfacere sau a celor de aprovizionare afectează deja mediul economic dar și locurile de muncă ale românilor.</w:t>
      </w:r>
    </w:p>
    <w:p w14:paraId="2BFD4327" w14:textId="21A718F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În același timp, în dimensiunea umană războiul crează deja comportamente sociale neașteptate. Traversăm o perioadă tulbure și constatăm că nu avem mecanisme pentru a ne proteja de comportamentele speculative.</w:t>
      </w:r>
    </w:p>
    <w:p w14:paraId="2E060171" w14:textId="46508A1F" w:rsidR="0042150D" w:rsidRPr="0042150D" w:rsidRDefault="008C6481" w:rsidP="00A97472">
      <w:pPr>
        <w:spacing w:after="0" w:line="276" w:lineRule="auto"/>
        <w:jc w:val="both"/>
        <w:rPr>
          <w:rFonts w:ascii="Cambria" w:hAnsi="Cambria" w:cs="Arial"/>
          <w:bCs/>
          <w:color w:val="000000"/>
          <w:sz w:val="24"/>
          <w:szCs w:val="28"/>
          <w:lang w:val="ro-RO" w:eastAsia="en-GB"/>
        </w:rPr>
      </w:pPr>
      <w:r>
        <w:rPr>
          <w:rFonts w:ascii="Cambria" w:hAnsi="Cambria" w:cs="Arial"/>
          <w:bCs/>
          <w:color w:val="000000"/>
          <w:sz w:val="24"/>
          <w:szCs w:val="28"/>
          <w:lang w:val="ro-RO" w:eastAsia="en-GB"/>
        </w:rPr>
        <w:lastRenderedPageBreak/>
        <w:t xml:space="preserve">În plus în ultima perioadă </w:t>
      </w:r>
      <w:r w:rsidR="0042150D" w:rsidRPr="0042150D">
        <w:rPr>
          <w:rFonts w:ascii="Cambria" w:hAnsi="Cambria" w:cs="Arial"/>
          <w:bCs/>
          <w:color w:val="000000"/>
          <w:sz w:val="24"/>
          <w:szCs w:val="28"/>
          <w:lang w:val="ro-RO" w:eastAsia="en-GB"/>
        </w:rPr>
        <w:t>suntem martorii unei alinieri forțate a prețurilor din România, în special la produsele de bază, la nivelul prețurilor europene. Doar că veniturile românilor sunt cu mult mai mici față de cele din statele membre pentru că am făcut un obiectiv de țară din forța de muncă slab plătită</w:t>
      </w:r>
      <w:r>
        <w:rPr>
          <w:rFonts w:ascii="Cambria" w:hAnsi="Cambria" w:cs="Arial"/>
          <w:bCs/>
          <w:color w:val="000000"/>
          <w:sz w:val="24"/>
          <w:szCs w:val="28"/>
          <w:lang w:val="ro-RO" w:eastAsia="en-GB"/>
        </w:rPr>
        <w:t>.</w:t>
      </w:r>
    </w:p>
    <w:p w14:paraId="519BC475" w14:textId="77777777" w:rsidR="008C6481" w:rsidRPr="0042150D" w:rsidRDefault="008C6481"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 xml:space="preserve">Dispariția sau blocarea piețelor de desfacere sau a celor de aprovizionare afectează direct și semnificativ sectoare întregi de activitate, cum ar fi de exemplu industria construcțiilor de automobile sau a construcțiilor de nave. Până în acest moment o parte din angajatorii din aceste sectoare au utilizat instrumentele de sprijin existente în perioada pandemiei, însă prelungirea stării de conflict va conduce inevitabil la pierderea unui număr semnificativ de locuri de muncă. </w:t>
      </w:r>
    </w:p>
    <w:p w14:paraId="7668E3C6" w14:textId="7FD878EE" w:rsidR="008C6481" w:rsidRDefault="008C6481" w:rsidP="00A97472">
      <w:pPr>
        <w:spacing w:after="0" w:line="276" w:lineRule="auto"/>
        <w:jc w:val="both"/>
        <w:rPr>
          <w:rFonts w:ascii="Cambria" w:hAnsi="Cambria" w:cs="Arial"/>
          <w:bCs/>
          <w:color w:val="000000"/>
          <w:sz w:val="24"/>
          <w:szCs w:val="28"/>
          <w:lang w:val="ro-RO" w:eastAsia="en-GB"/>
        </w:rPr>
      </w:pPr>
      <w:r>
        <w:rPr>
          <w:rFonts w:ascii="Cambria" w:hAnsi="Cambria" w:cs="Arial"/>
          <w:bCs/>
          <w:color w:val="000000"/>
          <w:sz w:val="24"/>
          <w:szCs w:val="28"/>
          <w:lang w:val="ro-RO" w:eastAsia="en-GB"/>
        </w:rPr>
        <w:t xml:space="preserve">Pandemia și apoi războiul </w:t>
      </w:r>
      <w:r w:rsidR="00A95BAE">
        <w:rPr>
          <w:rFonts w:ascii="Cambria" w:hAnsi="Cambria" w:cs="Arial"/>
          <w:bCs/>
          <w:color w:val="000000"/>
          <w:sz w:val="24"/>
          <w:szCs w:val="28"/>
          <w:lang w:val="ro-RO" w:eastAsia="en-GB"/>
        </w:rPr>
        <w:t>au</w:t>
      </w:r>
      <w:r>
        <w:rPr>
          <w:rFonts w:ascii="Cambria" w:hAnsi="Cambria" w:cs="Arial"/>
          <w:bCs/>
          <w:color w:val="000000"/>
          <w:sz w:val="24"/>
          <w:szCs w:val="28"/>
          <w:lang w:val="ro-RO" w:eastAsia="en-GB"/>
        </w:rPr>
        <w:t xml:space="preserve"> ab</w:t>
      </w:r>
      <w:r w:rsidR="00A95BAE">
        <w:rPr>
          <w:rFonts w:ascii="Cambria" w:hAnsi="Cambria" w:cs="Arial"/>
          <w:bCs/>
          <w:color w:val="000000"/>
          <w:sz w:val="24"/>
          <w:szCs w:val="28"/>
          <w:lang w:val="ro-RO" w:eastAsia="en-GB"/>
        </w:rPr>
        <w:t>ătut însă</w:t>
      </w:r>
      <w:r>
        <w:rPr>
          <w:rFonts w:ascii="Cambria" w:hAnsi="Cambria" w:cs="Arial"/>
          <w:bCs/>
          <w:color w:val="000000"/>
          <w:sz w:val="24"/>
          <w:szCs w:val="28"/>
          <w:lang w:val="ro-RO" w:eastAsia="en-GB"/>
        </w:rPr>
        <w:t xml:space="preserve"> atenția de la problemele cu care piața muncii se confrunta încă din 2019</w:t>
      </w:r>
      <w:r w:rsidR="00B805AD">
        <w:rPr>
          <w:rFonts w:ascii="Cambria" w:hAnsi="Cambria" w:cs="Arial"/>
          <w:bCs/>
          <w:color w:val="000000"/>
          <w:sz w:val="24"/>
          <w:szCs w:val="28"/>
          <w:lang w:val="ro-RO" w:eastAsia="en-GB"/>
        </w:rPr>
        <w:t>, dintre care menționăm:</w:t>
      </w:r>
    </w:p>
    <w:p w14:paraId="6A732FDE" w14:textId="2FAFAC56" w:rsidR="005D3BBD" w:rsidRDefault="005D3BBD" w:rsidP="00A97472">
      <w:pPr>
        <w:spacing w:after="0" w:line="276" w:lineRule="auto"/>
        <w:jc w:val="both"/>
        <w:rPr>
          <w:rFonts w:ascii="Cambria" w:hAnsi="Cambria" w:cs="Arial"/>
          <w:bCs/>
          <w:color w:val="000000"/>
          <w:sz w:val="24"/>
          <w:szCs w:val="28"/>
          <w:lang w:val="ro-RO" w:eastAsia="en-GB"/>
        </w:rPr>
      </w:pPr>
    </w:p>
    <w:p w14:paraId="118BF6F5" w14:textId="1449DF15" w:rsidR="005D3BBD" w:rsidRDefault="00A95BAE" w:rsidP="00A97472">
      <w:pPr>
        <w:pStyle w:val="ListParagraph"/>
        <w:numPr>
          <w:ilvl w:val="0"/>
          <w:numId w:val="13"/>
        </w:numPr>
        <w:spacing w:after="0"/>
        <w:rPr>
          <w:rFonts w:ascii="Cambria" w:hAnsi="Cambria" w:cs="Arial"/>
          <w:bCs/>
          <w:color w:val="000000"/>
          <w:szCs w:val="28"/>
          <w:lang w:val="ro-RO" w:eastAsia="en-GB"/>
        </w:rPr>
      </w:pPr>
      <w:r w:rsidRPr="00F7394B">
        <w:rPr>
          <w:b/>
          <w:i/>
          <w:iCs/>
          <w:noProof/>
        </w:rPr>
        <w:drawing>
          <wp:anchor distT="0" distB="0" distL="114300" distR="114300" simplePos="0" relativeHeight="251675648" behindDoc="0" locked="0" layoutInCell="1" allowOverlap="1" wp14:anchorId="1B656606" wp14:editId="12E1A24A">
            <wp:simplePos x="0" y="0"/>
            <wp:positionH relativeFrom="column">
              <wp:posOffset>-533400</wp:posOffset>
            </wp:positionH>
            <wp:positionV relativeFrom="paragraph">
              <wp:posOffset>713740</wp:posOffset>
            </wp:positionV>
            <wp:extent cx="3322320" cy="2491740"/>
            <wp:effectExtent l="0" t="0" r="0" b="3810"/>
            <wp:wrapSquare wrapText="bothSides"/>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322320" cy="2491740"/>
                    </a:xfrm>
                    <a:prstGeom prst="rect">
                      <a:avLst/>
                    </a:prstGeom>
                  </pic:spPr>
                </pic:pic>
              </a:graphicData>
            </a:graphic>
            <wp14:sizeRelH relativeFrom="margin">
              <wp14:pctWidth>0</wp14:pctWidth>
            </wp14:sizeRelH>
            <wp14:sizeRelV relativeFrom="margin">
              <wp14:pctHeight>0</wp14:pctHeight>
            </wp14:sizeRelV>
          </wp:anchor>
        </w:drawing>
      </w:r>
      <w:r w:rsidR="00091A0F" w:rsidRPr="00F7394B">
        <w:rPr>
          <w:rFonts w:ascii="Cambria" w:hAnsi="Cambria" w:cs="Arial"/>
          <w:b/>
          <w:i/>
          <w:iCs/>
          <w:noProof/>
          <w:color w:val="000000"/>
          <w:szCs w:val="28"/>
          <w:lang w:val="ro-RO" w:eastAsia="en-GB"/>
        </w:rPr>
        <w:drawing>
          <wp:anchor distT="0" distB="0" distL="114300" distR="114300" simplePos="0" relativeHeight="251674624" behindDoc="0" locked="0" layoutInCell="1" allowOverlap="1" wp14:anchorId="51547E6E" wp14:editId="693776B3">
            <wp:simplePos x="0" y="0"/>
            <wp:positionH relativeFrom="column">
              <wp:posOffset>2834640</wp:posOffset>
            </wp:positionH>
            <wp:positionV relativeFrom="paragraph">
              <wp:posOffset>583565</wp:posOffset>
            </wp:positionV>
            <wp:extent cx="3589020" cy="269176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9020" cy="2691765"/>
                    </a:xfrm>
                    <a:prstGeom prst="rect">
                      <a:avLst/>
                    </a:prstGeom>
                    <a:noFill/>
                  </pic:spPr>
                </pic:pic>
              </a:graphicData>
            </a:graphic>
            <wp14:sizeRelH relativeFrom="margin">
              <wp14:pctWidth>0</wp14:pctWidth>
            </wp14:sizeRelH>
            <wp14:sizeRelV relativeFrom="margin">
              <wp14:pctHeight>0</wp14:pctHeight>
            </wp14:sizeRelV>
          </wp:anchor>
        </w:drawing>
      </w:r>
      <w:r w:rsidR="005D3BBD" w:rsidRPr="00F7394B">
        <w:rPr>
          <w:rFonts w:ascii="Cambria" w:hAnsi="Cambria" w:cs="Arial"/>
          <w:b/>
          <w:i/>
          <w:iCs/>
          <w:color w:val="000000"/>
          <w:szCs w:val="28"/>
          <w:lang w:val="ro-RO" w:eastAsia="en-GB"/>
        </w:rPr>
        <w:t>Starea dialogului social se degradează continuu</w:t>
      </w:r>
      <w:r>
        <w:rPr>
          <w:rFonts w:ascii="Cambria" w:hAnsi="Cambria" w:cs="Arial"/>
          <w:b/>
          <w:i/>
          <w:iCs/>
          <w:color w:val="000000"/>
          <w:szCs w:val="28"/>
          <w:lang w:val="ro-RO" w:eastAsia="en-GB"/>
        </w:rPr>
        <w:t xml:space="preserve">, accesul lucrătorilor români </w:t>
      </w:r>
      <w:r w:rsidR="009F493E">
        <w:rPr>
          <w:rFonts w:ascii="Cambria" w:hAnsi="Cambria" w:cs="Arial"/>
          <w:b/>
          <w:i/>
          <w:iCs/>
          <w:color w:val="000000"/>
          <w:szCs w:val="28"/>
          <w:lang w:val="ro-RO" w:eastAsia="en-GB"/>
        </w:rPr>
        <w:t>la mecanisme de apărare a drepturilor fiind din ce în ce mai restrâns</w:t>
      </w:r>
      <w:r w:rsidR="005D3BBD">
        <w:rPr>
          <w:rFonts w:ascii="Cambria" w:hAnsi="Cambria" w:cs="Arial"/>
          <w:bCs/>
          <w:color w:val="000000"/>
          <w:szCs w:val="28"/>
          <w:lang w:val="ro-RO" w:eastAsia="en-GB"/>
        </w:rPr>
        <w:t>:</w:t>
      </w:r>
    </w:p>
    <w:p w14:paraId="7EDEEBF6" w14:textId="14D60E22" w:rsidR="00B805AD" w:rsidRDefault="00B805AD" w:rsidP="00B805AD">
      <w:pPr>
        <w:spacing w:after="0"/>
        <w:rPr>
          <w:rFonts w:ascii="Cambria" w:hAnsi="Cambria" w:cs="Arial"/>
          <w:bCs/>
          <w:color w:val="000000"/>
          <w:szCs w:val="28"/>
          <w:lang w:val="ro-RO" w:eastAsia="en-GB"/>
        </w:rPr>
      </w:pPr>
    </w:p>
    <w:p w14:paraId="5280CFA5" w14:textId="77777777" w:rsidR="00B805AD" w:rsidRPr="00B805AD" w:rsidRDefault="00B805AD" w:rsidP="00B805AD">
      <w:pPr>
        <w:spacing w:after="0"/>
        <w:rPr>
          <w:rFonts w:ascii="Cambria" w:hAnsi="Cambria" w:cs="Arial"/>
          <w:bCs/>
          <w:color w:val="000000"/>
          <w:szCs w:val="28"/>
          <w:lang w:val="ro-RO" w:eastAsia="en-GB"/>
        </w:rPr>
      </w:pPr>
    </w:p>
    <w:p w14:paraId="1D39C2F0" w14:textId="790BDACF" w:rsidR="00297F20" w:rsidRDefault="00297F20" w:rsidP="00DA00D6">
      <w:pPr>
        <w:spacing w:after="0" w:line="276" w:lineRule="auto"/>
        <w:jc w:val="both"/>
        <w:rPr>
          <w:rFonts w:ascii="Cambria" w:hAnsi="Cambria" w:cs="Arial"/>
          <w:bCs/>
          <w:color w:val="000000"/>
          <w:sz w:val="24"/>
          <w:szCs w:val="32"/>
          <w:lang w:val="ro-RO" w:eastAsia="en-GB"/>
        </w:rPr>
      </w:pPr>
      <w:r>
        <w:rPr>
          <w:rFonts w:ascii="Cambria" w:hAnsi="Cambria" w:cs="Arial"/>
          <w:bCs/>
          <w:color w:val="000000"/>
          <w:sz w:val="24"/>
          <w:szCs w:val="32"/>
          <w:lang w:val="ro-RO" w:eastAsia="en-GB"/>
        </w:rPr>
        <w:t>Despre modificarea legii dialogului social se vorbește de mai bine de 5 ani, nu s-au făcut însă progrese semnificative în ciuda faptului că nimeni nu poate să conteste efectele devastatoare ale reformei din 2011, ele fiind reflectate și în cadrul celo</w:t>
      </w:r>
      <w:r w:rsidR="007B6FF7">
        <w:rPr>
          <w:rFonts w:ascii="Cambria" w:hAnsi="Cambria" w:cs="Arial"/>
          <w:bCs/>
          <w:color w:val="000000"/>
          <w:sz w:val="24"/>
          <w:szCs w:val="32"/>
          <w:lang w:val="ro-RO" w:eastAsia="en-GB"/>
        </w:rPr>
        <w:t>r</w:t>
      </w:r>
      <w:r>
        <w:rPr>
          <w:rFonts w:ascii="Cambria" w:hAnsi="Cambria" w:cs="Arial"/>
          <w:bCs/>
          <w:color w:val="000000"/>
          <w:sz w:val="24"/>
          <w:szCs w:val="32"/>
          <w:lang w:val="ro-RO" w:eastAsia="en-GB"/>
        </w:rPr>
        <w:t xml:space="preserve"> 2 reprezentări grafice de mai sus. Organizațiile patronale încearcă să-și prezerve situ</w:t>
      </w:r>
      <w:r w:rsidR="00830B1E">
        <w:rPr>
          <w:rFonts w:ascii="Cambria" w:hAnsi="Cambria" w:cs="Arial"/>
          <w:bCs/>
          <w:color w:val="000000"/>
          <w:sz w:val="24"/>
          <w:szCs w:val="32"/>
          <w:lang w:val="ro-RO" w:eastAsia="en-GB"/>
        </w:rPr>
        <w:t>a</w:t>
      </w:r>
      <w:r>
        <w:rPr>
          <w:rFonts w:ascii="Cambria" w:hAnsi="Cambria" w:cs="Arial"/>
          <w:bCs/>
          <w:color w:val="000000"/>
          <w:sz w:val="24"/>
          <w:szCs w:val="32"/>
          <w:lang w:val="ro-RO" w:eastAsia="en-GB"/>
        </w:rPr>
        <w:t>ția favorabilă din acest moment iar instituțiile cu atribuții de decizie, executivă sau legislativă, în acest domeniu profită de lipsa de consens între cele două părți pentru a-și justifica inacțiunea.</w:t>
      </w:r>
    </w:p>
    <w:p w14:paraId="420B911F" w14:textId="3CEDC2EA" w:rsidR="00297F20" w:rsidRDefault="00297F20" w:rsidP="00DA00D6">
      <w:pPr>
        <w:spacing w:after="0" w:line="276" w:lineRule="auto"/>
        <w:jc w:val="both"/>
        <w:rPr>
          <w:rFonts w:ascii="Cambria" w:hAnsi="Cambria" w:cs="Arial"/>
          <w:bCs/>
          <w:color w:val="000000"/>
          <w:sz w:val="24"/>
          <w:szCs w:val="32"/>
          <w:lang w:val="ro-RO" w:eastAsia="en-GB"/>
        </w:rPr>
      </w:pPr>
      <w:r>
        <w:rPr>
          <w:rFonts w:ascii="Cambria" w:hAnsi="Cambria" w:cs="Arial"/>
          <w:bCs/>
          <w:color w:val="000000"/>
          <w:sz w:val="24"/>
          <w:szCs w:val="32"/>
          <w:lang w:val="ro-RO" w:eastAsia="en-GB"/>
        </w:rPr>
        <w:t>Toate acestea în condițiile în care Organizația Internațională a Muncii a identificat într-un document public care sunt problemele Legii 62/2011 din perspectiva convențiilor OIM ratificate inclusiv de România.</w:t>
      </w:r>
    </w:p>
    <w:p w14:paraId="085B6227" w14:textId="7E8F97E8" w:rsidR="00061F1C" w:rsidRDefault="00815CD9" w:rsidP="00DA00D6">
      <w:pPr>
        <w:spacing w:after="0" w:line="276" w:lineRule="auto"/>
        <w:jc w:val="both"/>
        <w:rPr>
          <w:rFonts w:ascii="Cambria" w:hAnsi="Cambria" w:cs="Arial"/>
          <w:bCs/>
          <w:color w:val="000000"/>
          <w:sz w:val="24"/>
          <w:szCs w:val="32"/>
          <w:lang w:val="ro-RO" w:eastAsia="en-GB"/>
        </w:rPr>
      </w:pPr>
      <w:r>
        <w:rPr>
          <w:rFonts w:ascii="Cambria" w:hAnsi="Cambria" w:cs="Arial"/>
          <w:bCs/>
          <w:color w:val="000000"/>
          <w:sz w:val="24"/>
          <w:szCs w:val="32"/>
          <w:lang w:val="ro-RO" w:eastAsia="en-GB"/>
        </w:rPr>
        <w:t>Cei 10 ani parcurși de la momentul reformei au slăbit semnificativ puterea partenerilor sociali</w:t>
      </w:r>
      <w:r w:rsidR="009F493E">
        <w:rPr>
          <w:rFonts w:ascii="Cambria" w:hAnsi="Cambria" w:cs="Arial"/>
          <w:bCs/>
          <w:color w:val="000000"/>
          <w:sz w:val="24"/>
          <w:szCs w:val="32"/>
          <w:lang w:val="ro-RO" w:eastAsia="en-GB"/>
        </w:rPr>
        <w:t xml:space="preserve"> iar acest proces continuă să se consolideze alimentat de </w:t>
      </w:r>
      <w:r>
        <w:rPr>
          <w:rFonts w:ascii="Cambria" w:hAnsi="Cambria" w:cs="Arial"/>
          <w:bCs/>
          <w:color w:val="000000"/>
          <w:sz w:val="24"/>
          <w:szCs w:val="32"/>
          <w:lang w:val="ro-RO" w:eastAsia="en-GB"/>
        </w:rPr>
        <w:t>confuzi</w:t>
      </w:r>
      <w:r w:rsidR="009F493E">
        <w:rPr>
          <w:rFonts w:ascii="Cambria" w:hAnsi="Cambria" w:cs="Arial"/>
          <w:bCs/>
          <w:color w:val="000000"/>
          <w:sz w:val="24"/>
          <w:szCs w:val="32"/>
          <w:lang w:val="ro-RO" w:eastAsia="en-GB"/>
        </w:rPr>
        <w:t>a</w:t>
      </w:r>
      <w:r>
        <w:rPr>
          <w:rFonts w:ascii="Cambria" w:hAnsi="Cambria" w:cs="Arial"/>
          <w:bCs/>
          <w:color w:val="000000"/>
          <w:sz w:val="24"/>
          <w:szCs w:val="32"/>
          <w:lang w:val="ro-RO" w:eastAsia="en-GB"/>
        </w:rPr>
        <w:t xml:space="preserve"> indusă tot mai des în ultimii ani între dialogul civic și dialogul social.</w:t>
      </w:r>
    </w:p>
    <w:p w14:paraId="4C12F2E5" w14:textId="333E2DE2" w:rsidR="00DA00D6" w:rsidRPr="00DA00D6" w:rsidRDefault="00DA00D6" w:rsidP="00DA00D6">
      <w:pPr>
        <w:spacing w:after="0" w:line="276" w:lineRule="auto"/>
        <w:jc w:val="both"/>
        <w:rPr>
          <w:rFonts w:ascii="Cambria" w:hAnsi="Cambria" w:cs="Arial"/>
          <w:bCs/>
          <w:color w:val="000000"/>
          <w:sz w:val="24"/>
          <w:szCs w:val="32"/>
          <w:lang w:val="ro-RO" w:eastAsia="en-GB"/>
        </w:rPr>
      </w:pPr>
      <w:r w:rsidRPr="00DA00D6">
        <w:rPr>
          <w:rFonts w:ascii="Cambria" w:hAnsi="Cambria" w:cs="Arial"/>
          <w:bCs/>
          <w:color w:val="000000"/>
          <w:sz w:val="24"/>
          <w:szCs w:val="32"/>
          <w:lang w:val="ro-RO" w:eastAsia="en-GB"/>
        </w:rPr>
        <w:lastRenderedPageBreak/>
        <w:t>Am atras aten</w:t>
      </w:r>
      <w:r w:rsidR="00815CD9">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 xml:space="preserve">ia </w:t>
      </w:r>
      <w:r w:rsidR="00815CD9">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nc</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de la momentul </w:t>
      </w:r>
      <w:r w:rsidR="00815CD9">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 care versiunea final</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a PNRR a devenit public</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c</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dialogul social, a</w:t>
      </w:r>
      <w:r w:rsidR="00815CD9">
        <w:rPr>
          <w:rFonts w:ascii="Cambria" w:hAnsi="Cambria" w:cs="Arial"/>
          <w:bCs/>
          <w:color w:val="000000"/>
          <w:sz w:val="24"/>
          <w:szCs w:val="32"/>
          <w:lang w:val="ro-RO" w:eastAsia="en-GB"/>
        </w:rPr>
        <w:t>ș</w:t>
      </w:r>
      <w:r w:rsidRPr="00DA00D6">
        <w:rPr>
          <w:rFonts w:ascii="Cambria" w:hAnsi="Cambria" w:cs="Arial"/>
          <w:bCs/>
          <w:color w:val="000000"/>
          <w:sz w:val="24"/>
          <w:szCs w:val="32"/>
          <w:lang w:val="ro-RO" w:eastAsia="en-GB"/>
        </w:rPr>
        <w:t>a cum e definit prin lege, nu este vizat deloc la nivel de finan</w:t>
      </w:r>
      <w:r w:rsidR="00815CD9">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 xml:space="preserve">are. </w:t>
      </w:r>
      <w:r w:rsidR="00815CD9">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 mod absolut nefiresc a fost ad</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ugat</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ca m</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sura de reform</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apari</w:t>
      </w:r>
      <w:r w:rsidR="00815CD9">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ia legii dialogului social, ata</w:t>
      </w:r>
      <w:r w:rsidR="00815CD9">
        <w:rPr>
          <w:rFonts w:ascii="Cambria" w:hAnsi="Cambria" w:cs="Arial"/>
          <w:bCs/>
          <w:color w:val="000000"/>
          <w:sz w:val="24"/>
          <w:szCs w:val="32"/>
          <w:lang w:val="ro-RO" w:eastAsia="en-GB"/>
        </w:rPr>
        <w:t>ș</w:t>
      </w:r>
      <w:r w:rsidRPr="00DA00D6">
        <w:rPr>
          <w:rFonts w:ascii="Cambria" w:hAnsi="Cambria" w:cs="Arial"/>
          <w:bCs/>
          <w:color w:val="000000"/>
          <w:sz w:val="24"/>
          <w:szCs w:val="32"/>
          <w:lang w:val="ro-RO" w:eastAsia="en-GB"/>
        </w:rPr>
        <w:t>at</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unei investi</w:t>
      </w:r>
      <w:r w:rsidR="00815CD9">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ii care asigur</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finan</w:t>
      </w:r>
      <w:r w:rsidR="00815CD9">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are exclusiv ONG-urilor.</w:t>
      </w:r>
    </w:p>
    <w:p w14:paraId="0DFD060C" w14:textId="61541774" w:rsidR="00DA00D6" w:rsidRPr="00DA00D6" w:rsidRDefault="00DA00D6" w:rsidP="00DA00D6">
      <w:pPr>
        <w:spacing w:after="0" w:line="276" w:lineRule="auto"/>
        <w:jc w:val="both"/>
        <w:rPr>
          <w:rFonts w:ascii="Cambria" w:hAnsi="Cambria" w:cs="Arial"/>
          <w:bCs/>
          <w:color w:val="000000"/>
          <w:sz w:val="24"/>
          <w:szCs w:val="32"/>
          <w:lang w:val="ro-RO" w:eastAsia="en-GB"/>
        </w:rPr>
      </w:pPr>
      <w:r w:rsidRPr="00DA00D6">
        <w:rPr>
          <w:rFonts w:ascii="Cambria" w:hAnsi="Cambria" w:cs="Arial"/>
          <w:bCs/>
          <w:color w:val="000000"/>
          <w:sz w:val="24"/>
          <w:szCs w:val="32"/>
          <w:lang w:val="ro-RO" w:eastAsia="en-GB"/>
        </w:rPr>
        <w:t>Acela</w:t>
      </w:r>
      <w:r w:rsidR="00815CD9">
        <w:rPr>
          <w:rFonts w:ascii="Cambria" w:hAnsi="Cambria" w:cs="Arial"/>
          <w:bCs/>
          <w:color w:val="000000"/>
          <w:sz w:val="24"/>
          <w:szCs w:val="32"/>
          <w:lang w:val="ro-RO" w:eastAsia="en-GB"/>
        </w:rPr>
        <w:t>ș</w:t>
      </w:r>
      <w:r w:rsidRPr="00DA00D6">
        <w:rPr>
          <w:rFonts w:ascii="Cambria" w:hAnsi="Cambria" w:cs="Arial"/>
          <w:bCs/>
          <w:color w:val="000000"/>
          <w:sz w:val="24"/>
          <w:szCs w:val="32"/>
          <w:lang w:val="ro-RO" w:eastAsia="en-GB"/>
        </w:rPr>
        <w:t xml:space="preserve">i lucru </w:t>
      </w:r>
      <w:r w:rsidR="00815CD9">
        <w:rPr>
          <w:rFonts w:ascii="Cambria" w:hAnsi="Cambria" w:cs="Arial"/>
          <w:bCs/>
          <w:color w:val="000000"/>
          <w:sz w:val="24"/>
          <w:szCs w:val="32"/>
          <w:lang w:val="ro-RO" w:eastAsia="en-GB"/>
        </w:rPr>
        <w:t>ș</w:t>
      </w:r>
      <w:r w:rsidRPr="00DA00D6">
        <w:rPr>
          <w:rFonts w:ascii="Cambria" w:hAnsi="Cambria" w:cs="Arial"/>
          <w:bCs/>
          <w:color w:val="000000"/>
          <w:sz w:val="24"/>
          <w:szCs w:val="32"/>
          <w:lang w:val="ro-RO" w:eastAsia="en-GB"/>
        </w:rPr>
        <w:t xml:space="preserve">i </w:t>
      </w:r>
      <w:r w:rsidR="00815CD9">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 cazul digitaliz</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rii – Componenta 7, Investi</w:t>
      </w:r>
      <w:r w:rsidR="00815CD9">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ia 9 se refer</w:t>
      </w:r>
      <w:r w:rsidR="00815CD9">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exclusiv la ONG-uri, partenerii sociali nu sunt </w:t>
      </w:r>
      <w:r w:rsidR="00F7394B">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nfii</w:t>
      </w:r>
      <w:r w:rsidR="00F7394B">
        <w:rPr>
          <w:rFonts w:ascii="Cambria" w:hAnsi="Cambria" w:cs="Arial"/>
          <w:bCs/>
          <w:color w:val="000000"/>
          <w:sz w:val="24"/>
          <w:szCs w:val="32"/>
          <w:lang w:val="ro-RO" w:eastAsia="en-GB"/>
        </w:rPr>
        <w:t>nț</w:t>
      </w:r>
      <w:r w:rsidRPr="00DA00D6">
        <w:rPr>
          <w:rFonts w:ascii="Cambria" w:hAnsi="Cambria" w:cs="Arial"/>
          <w:bCs/>
          <w:color w:val="000000"/>
          <w:sz w:val="24"/>
          <w:szCs w:val="32"/>
          <w:lang w:val="ro-RO" w:eastAsia="en-GB"/>
        </w:rPr>
        <w:t>a</w:t>
      </w:r>
      <w:r w:rsidR="00F7394B">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 xml:space="preserve">i </w:t>
      </w:r>
      <w:r w:rsidR="00F7394B">
        <w:rPr>
          <w:rFonts w:ascii="Cambria" w:hAnsi="Cambria" w:cs="Arial"/>
          <w:bCs/>
          <w:color w:val="000000"/>
          <w:sz w:val="24"/>
          <w:szCs w:val="32"/>
          <w:lang w:val="ro-RO" w:eastAsia="en-GB"/>
        </w:rPr>
        <w:t>ș</w:t>
      </w:r>
      <w:r w:rsidRPr="00DA00D6">
        <w:rPr>
          <w:rFonts w:ascii="Cambria" w:hAnsi="Cambria" w:cs="Arial"/>
          <w:bCs/>
          <w:color w:val="000000"/>
          <w:sz w:val="24"/>
          <w:szCs w:val="32"/>
          <w:lang w:val="ro-RO" w:eastAsia="en-GB"/>
        </w:rPr>
        <w:t>i nu func</w:t>
      </w:r>
      <w:r w:rsidR="00F7394B">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ioneaz</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conform legii ONG-urilor.</w:t>
      </w:r>
    </w:p>
    <w:p w14:paraId="3EDDBF72" w14:textId="098A836C" w:rsidR="00DA00D6" w:rsidRPr="00DA00D6" w:rsidRDefault="00DA00D6" w:rsidP="00DA00D6">
      <w:pPr>
        <w:spacing w:after="0" w:line="276" w:lineRule="auto"/>
        <w:jc w:val="both"/>
        <w:rPr>
          <w:rFonts w:ascii="Cambria" w:hAnsi="Cambria" w:cs="Arial"/>
          <w:bCs/>
          <w:color w:val="000000"/>
          <w:sz w:val="24"/>
          <w:szCs w:val="32"/>
          <w:lang w:val="ro-RO" w:eastAsia="en-GB"/>
        </w:rPr>
      </w:pPr>
      <w:r w:rsidRPr="00DA00D6">
        <w:rPr>
          <w:rFonts w:ascii="Cambria" w:hAnsi="Cambria" w:cs="Arial"/>
          <w:bCs/>
          <w:color w:val="000000"/>
          <w:sz w:val="24"/>
          <w:szCs w:val="32"/>
          <w:lang w:val="ro-RO" w:eastAsia="en-GB"/>
        </w:rPr>
        <w:t xml:space="preserve">Cu toate acestea </w:t>
      </w:r>
      <w:r w:rsidR="00F7394B">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 POEO se men</w:t>
      </w:r>
      <w:r w:rsidR="00F7394B">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ioneaz</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la Componenta 8 c</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partenerii sociali beneficiaz</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de finan</w:t>
      </w:r>
      <w:r w:rsidR="00F7394B">
        <w:rPr>
          <w:rFonts w:ascii="Cambria" w:hAnsi="Cambria" w:cs="Arial"/>
          <w:bCs/>
          <w:color w:val="000000"/>
          <w:sz w:val="24"/>
          <w:szCs w:val="32"/>
          <w:lang w:val="ro-RO" w:eastAsia="en-GB"/>
        </w:rPr>
        <w:t>ț</w:t>
      </w:r>
      <w:r w:rsidRPr="00DA00D6">
        <w:rPr>
          <w:rFonts w:ascii="Cambria" w:hAnsi="Cambria" w:cs="Arial"/>
          <w:bCs/>
          <w:color w:val="000000"/>
          <w:sz w:val="24"/>
          <w:szCs w:val="32"/>
          <w:lang w:val="ro-RO" w:eastAsia="en-GB"/>
        </w:rPr>
        <w:t>are prin PNRR pentru digitalizare, ceea ce e un mare neadev</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r, beneficiari sunt exclusiv ong-uri.</w:t>
      </w:r>
    </w:p>
    <w:p w14:paraId="5C063E05" w14:textId="40F03018" w:rsidR="00DA00D6" w:rsidRPr="00DA00D6" w:rsidRDefault="00DA00D6" w:rsidP="00DA00D6">
      <w:pPr>
        <w:spacing w:after="0" w:line="276" w:lineRule="auto"/>
        <w:jc w:val="both"/>
        <w:rPr>
          <w:rFonts w:ascii="Cambria" w:hAnsi="Cambria" w:cs="Arial"/>
          <w:bCs/>
          <w:color w:val="000000"/>
          <w:sz w:val="24"/>
          <w:szCs w:val="32"/>
          <w:lang w:val="ro-RO" w:eastAsia="en-GB"/>
        </w:rPr>
      </w:pPr>
      <w:r w:rsidRPr="00DA00D6">
        <w:rPr>
          <w:rFonts w:ascii="Cambria" w:hAnsi="Cambria" w:cs="Arial"/>
          <w:bCs/>
          <w:color w:val="000000"/>
          <w:sz w:val="24"/>
          <w:szCs w:val="32"/>
          <w:lang w:val="ro-RO" w:eastAsia="en-GB"/>
        </w:rPr>
        <w:t xml:space="preserve">Despre aceste confuzii </w:t>
      </w:r>
      <w:r w:rsidR="00F7394B">
        <w:rPr>
          <w:rFonts w:ascii="Cambria" w:hAnsi="Cambria" w:cs="Arial"/>
          <w:bCs/>
          <w:color w:val="000000"/>
          <w:sz w:val="24"/>
          <w:szCs w:val="32"/>
          <w:lang w:val="ro-RO" w:eastAsia="en-GB"/>
        </w:rPr>
        <w:t>ș</w:t>
      </w:r>
      <w:r w:rsidRPr="00DA00D6">
        <w:rPr>
          <w:rFonts w:ascii="Cambria" w:hAnsi="Cambria" w:cs="Arial"/>
          <w:bCs/>
          <w:color w:val="000000"/>
          <w:sz w:val="24"/>
          <w:szCs w:val="32"/>
          <w:lang w:val="ro-RO" w:eastAsia="en-GB"/>
        </w:rPr>
        <w:t xml:space="preserve">i despre </w:t>
      </w:r>
      <w:r w:rsidR="00F7394B">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ncercarea de a substitui partenerii sociali cu ajutorul ONG-urilor am sesizat Comisia Europeana,</w:t>
      </w:r>
      <w:r w:rsidR="00F7394B">
        <w:rPr>
          <w:rFonts w:ascii="Cambria" w:hAnsi="Cambria" w:cs="Arial"/>
          <w:bCs/>
          <w:color w:val="000000"/>
          <w:sz w:val="24"/>
          <w:szCs w:val="32"/>
          <w:lang w:val="ro-RO" w:eastAsia="en-GB"/>
        </w:rPr>
        <w:t xml:space="preserve"> </w:t>
      </w:r>
      <w:r w:rsidRPr="00DA00D6">
        <w:rPr>
          <w:rFonts w:ascii="Cambria" w:hAnsi="Cambria" w:cs="Arial"/>
          <w:bCs/>
          <w:color w:val="000000"/>
          <w:sz w:val="24"/>
          <w:szCs w:val="32"/>
          <w:lang w:val="ro-RO" w:eastAsia="en-GB"/>
        </w:rPr>
        <w:t>nu am primit nici un r</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spuns iar PNRR a r</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mas </w:t>
      </w:r>
      <w:r w:rsidR="00F7394B">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 forma propus</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de Guvern.</w:t>
      </w:r>
    </w:p>
    <w:p w14:paraId="16C0706F" w14:textId="46B40542" w:rsidR="00DA00D6" w:rsidRPr="00DA00D6" w:rsidRDefault="00DA00D6" w:rsidP="00DA00D6">
      <w:pPr>
        <w:spacing w:after="0" w:line="276" w:lineRule="auto"/>
        <w:jc w:val="both"/>
        <w:rPr>
          <w:rFonts w:ascii="Cambria" w:hAnsi="Cambria" w:cs="Arial"/>
          <w:bCs/>
          <w:color w:val="000000"/>
          <w:sz w:val="24"/>
          <w:szCs w:val="32"/>
          <w:lang w:val="ro-RO" w:eastAsia="en-GB"/>
        </w:rPr>
      </w:pPr>
      <w:r w:rsidRPr="00DA00D6">
        <w:rPr>
          <w:rFonts w:ascii="Cambria" w:hAnsi="Cambria" w:cs="Arial"/>
          <w:bCs/>
          <w:color w:val="000000"/>
          <w:sz w:val="24"/>
          <w:szCs w:val="32"/>
          <w:lang w:val="ro-RO" w:eastAsia="en-GB"/>
        </w:rPr>
        <w:t>Cre</w:t>
      </w:r>
      <w:r w:rsidR="00F7394B">
        <w:rPr>
          <w:rFonts w:ascii="Cambria" w:hAnsi="Cambria" w:cs="Arial"/>
          <w:bCs/>
          <w:color w:val="000000"/>
          <w:sz w:val="24"/>
          <w:szCs w:val="32"/>
          <w:lang w:val="ro-RO" w:eastAsia="en-GB"/>
        </w:rPr>
        <w:t>ș</w:t>
      </w:r>
      <w:r w:rsidRPr="00DA00D6">
        <w:rPr>
          <w:rFonts w:ascii="Cambria" w:hAnsi="Cambria" w:cs="Arial"/>
          <w:bCs/>
          <w:color w:val="000000"/>
          <w:sz w:val="24"/>
          <w:szCs w:val="32"/>
          <w:lang w:val="ro-RO" w:eastAsia="en-GB"/>
        </w:rPr>
        <w:t>terea capacit</w:t>
      </w:r>
      <w:r w:rsidR="00F7394B">
        <w:rPr>
          <w:rFonts w:ascii="Cambria" w:hAnsi="Cambria" w:cs="Arial"/>
          <w:bCs/>
          <w:color w:val="000000"/>
          <w:sz w:val="24"/>
          <w:szCs w:val="32"/>
          <w:lang w:val="ro-RO" w:eastAsia="en-GB"/>
        </w:rPr>
        <w:t>ăț</w:t>
      </w:r>
      <w:r w:rsidRPr="00DA00D6">
        <w:rPr>
          <w:rFonts w:ascii="Cambria" w:hAnsi="Cambria" w:cs="Arial"/>
          <w:bCs/>
          <w:color w:val="000000"/>
          <w:sz w:val="24"/>
          <w:szCs w:val="32"/>
          <w:lang w:val="ro-RO" w:eastAsia="en-GB"/>
        </w:rPr>
        <w:t>ii partenerilor sociali ar trebui s</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fie m</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sur</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distinct</w:t>
      </w:r>
      <w:r w:rsidR="00F7394B">
        <w:rPr>
          <w:rFonts w:ascii="Cambria" w:hAnsi="Cambria" w:cs="Arial"/>
          <w:bCs/>
          <w:color w:val="000000"/>
          <w:sz w:val="24"/>
          <w:szCs w:val="32"/>
          <w:lang w:val="ro-RO" w:eastAsia="en-GB"/>
        </w:rPr>
        <w:t xml:space="preserve">ă </w:t>
      </w:r>
      <w:r w:rsidRPr="00DA00D6">
        <w:rPr>
          <w:rFonts w:ascii="Cambria" w:hAnsi="Cambria" w:cs="Arial"/>
          <w:bCs/>
          <w:color w:val="000000"/>
          <w:sz w:val="24"/>
          <w:szCs w:val="32"/>
          <w:lang w:val="ro-RO" w:eastAsia="en-GB"/>
        </w:rPr>
        <w:t>destinat</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doar structurilor de tip organiza</w:t>
      </w:r>
      <w:r w:rsidR="00F7394B">
        <w:rPr>
          <w:rFonts w:ascii="Cambria" w:hAnsi="Cambria" w:cs="Arial"/>
          <w:bCs/>
          <w:color w:val="000000"/>
          <w:sz w:val="24"/>
          <w:szCs w:val="32"/>
          <w:lang w:val="ro-RO" w:eastAsia="en-GB"/>
        </w:rPr>
        <w:t>ți</w:t>
      </w:r>
      <w:r w:rsidRPr="00DA00D6">
        <w:rPr>
          <w:rFonts w:ascii="Cambria" w:hAnsi="Cambria" w:cs="Arial"/>
          <w:bCs/>
          <w:color w:val="000000"/>
          <w:sz w:val="24"/>
          <w:szCs w:val="32"/>
          <w:lang w:val="ro-RO" w:eastAsia="en-GB"/>
        </w:rPr>
        <w:t>e sindical</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sau patronal</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 xml:space="preserve">. </w:t>
      </w:r>
    </w:p>
    <w:p w14:paraId="381E3850" w14:textId="65C39A16" w:rsidR="005D3BBD" w:rsidRDefault="00DA00D6" w:rsidP="00DA00D6">
      <w:pPr>
        <w:spacing w:after="0" w:line="276" w:lineRule="auto"/>
        <w:jc w:val="both"/>
        <w:rPr>
          <w:rFonts w:ascii="Cambria" w:hAnsi="Cambria" w:cs="Arial"/>
          <w:bCs/>
          <w:color w:val="000000"/>
          <w:sz w:val="24"/>
          <w:szCs w:val="32"/>
          <w:lang w:val="ro-RO" w:eastAsia="en-GB"/>
        </w:rPr>
      </w:pPr>
      <w:r w:rsidRPr="00DA00D6">
        <w:rPr>
          <w:rFonts w:ascii="Cambria" w:hAnsi="Cambria" w:cs="Arial"/>
          <w:bCs/>
          <w:color w:val="000000"/>
          <w:sz w:val="24"/>
          <w:szCs w:val="32"/>
          <w:lang w:val="ro-RO" w:eastAsia="en-GB"/>
        </w:rPr>
        <w:t>Nu se vorbe</w:t>
      </w:r>
      <w:r w:rsidR="00F7394B">
        <w:rPr>
          <w:rFonts w:ascii="Cambria" w:hAnsi="Cambria" w:cs="Arial"/>
          <w:bCs/>
          <w:color w:val="000000"/>
          <w:sz w:val="24"/>
          <w:szCs w:val="32"/>
          <w:lang w:val="ro-RO" w:eastAsia="en-GB"/>
        </w:rPr>
        <w:t>ș</w:t>
      </w:r>
      <w:r w:rsidRPr="00DA00D6">
        <w:rPr>
          <w:rFonts w:ascii="Cambria" w:hAnsi="Cambria" w:cs="Arial"/>
          <w:bCs/>
          <w:color w:val="000000"/>
          <w:sz w:val="24"/>
          <w:szCs w:val="32"/>
          <w:lang w:val="ro-RO" w:eastAsia="en-GB"/>
        </w:rPr>
        <w:t xml:space="preserve">te nimic </w:t>
      </w:r>
      <w:r w:rsidR="00F7394B">
        <w:rPr>
          <w:rFonts w:ascii="Cambria" w:hAnsi="Cambria" w:cs="Arial"/>
          <w:bCs/>
          <w:color w:val="000000"/>
          <w:sz w:val="24"/>
          <w:szCs w:val="32"/>
          <w:lang w:val="ro-RO" w:eastAsia="en-GB"/>
        </w:rPr>
        <w:t xml:space="preserve">nici în PNRR și nici în draftul Programului Operațional Educație și Ocupare </w:t>
      </w:r>
      <w:r w:rsidRPr="00DA00D6">
        <w:rPr>
          <w:rFonts w:ascii="Cambria" w:hAnsi="Cambria" w:cs="Arial"/>
          <w:bCs/>
          <w:color w:val="000000"/>
          <w:sz w:val="24"/>
          <w:szCs w:val="32"/>
          <w:lang w:val="ro-RO" w:eastAsia="en-GB"/>
        </w:rPr>
        <w:t xml:space="preserve">despre negocieri colective </w:t>
      </w:r>
      <w:r w:rsidR="00F7394B">
        <w:rPr>
          <w:rFonts w:ascii="Cambria" w:hAnsi="Cambria" w:cs="Arial"/>
          <w:bCs/>
          <w:color w:val="000000"/>
          <w:sz w:val="24"/>
          <w:szCs w:val="32"/>
          <w:lang w:val="ro-RO" w:eastAsia="en-GB"/>
        </w:rPr>
        <w:t>ș</w:t>
      </w:r>
      <w:r w:rsidRPr="00DA00D6">
        <w:rPr>
          <w:rFonts w:ascii="Cambria" w:hAnsi="Cambria" w:cs="Arial"/>
          <w:bCs/>
          <w:color w:val="000000"/>
          <w:sz w:val="24"/>
          <w:szCs w:val="32"/>
          <w:lang w:val="ro-RO" w:eastAsia="en-GB"/>
        </w:rPr>
        <w:t xml:space="preserve">i necesitatea </w:t>
      </w:r>
      <w:r w:rsidR="00F7394B">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nt</w:t>
      </w:r>
      <w:r w:rsidR="00F7394B">
        <w:rPr>
          <w:rFonts w:ascii="Cambria" w:hAnsi="Cambria" w:cs="Arial"/>
          <w:bCs/>
          <w:color w:val="000000"/>
          <w:sz w:val="24"/>
          <w:szCs w:val="32"/>
          <w:lang w:val="ro-RO" w:eastAsia="en-GB"/>
        </w:rPr>
        <w:t>ă</w:t>
      </w:r>
      <w:r w:rsidRPr="00DA00D6">
        <w:rPr>
          <w:rFonts w:ascii="Cambria" w:hAnsi="Cambria" w:cs="Arial"/>
          <w:bCs/>
          <w:color w:val="000000"/>
          <w:sz w:val="24"/>
          <w:szCs w:val="32"/>
          <w:lang w:val="ro-RO" w:eastAsia="en-GB"/>
        </w:rPr>
        <w:t>ririi acestora</w:t>
      </w:r>
      <w:r w:rsidR="00F7394B">
        <w:rPr>
          <w:rFonts w:ascii="Cambria" w:hAnsi="Cambria" w:cs="Arial"/>
          <w:bCs/>
          <w:color w:val="000000"/>
          <w:sz w:val="24"/>
          <w:szCs w:val="32"/>
          <w:lang w:val="ro-RO" w:eastAsia="en-GB"/>
        </w:rPr>
        <w:t>,</w:t>
      </w:r>
      <w:r w:rsidRPr="00DA00D6">
        <w:rPr>
          <w:rFonts w:ascii="Cambria" w:hAnsi="Cambria" w:cs="Arial"/>
          <w:bCs/>
          <w:color w:val="000000"/>
          <w:sz w:val="24"/>
          <w:szCs w:val="32"/>
          <w:lang w:val="ro-RO" w:eastAsia="en-GB"/>
        </w:rPr>
        <w:t xml:space="preserve"> </w:t>
      </w:r>
      <w:r w:rsidR="00F7394B">
        <w:rPr>
          <w:rFonts w:ascii="Cambria" w:hAnsi="Cambria" w:cs="Arial"/>
          <w:bCs/>
          <w:color w:val="000000"/>
          <w:sz w:val="24"/>
          <w:szCs w:val="32"/>
          <w:lang w:val="ro-RO" w:eastAsia="en-GB"/>
        </w:rPr>
        <w:t>î</w:t>
      </w:r>
      <w:r w:rsidRPr="00DA00D6">
        <w:rPr>
          <w:rFonts w:ascii="Cambria" w:hAnsi="Cambria" w:cs="Arial"/>
          <w:bCs/>
          <w:color w:val="000000"/>
          <w:sz w:val="24"/>
          <w:szCs w:val="32"/>
          <w:lang w:val="ro-RO" w:eastAsia="en-GB"/>
        </w:rPr>
        <w:t>n special la nivel sectorial.</w:t>
      </w:r>
    </w:p>
    <w:p w14:paraId="3B9E2F81" w14:textId="2D921213" w:rsidR="005D3BBD" w:rsidRDefault="005D3BBD" w:rsidP="00A97472">
      <w:pPr>
        <w:spacing w:after="0" w:line="276" w:lineRule="auto"/>
        <w:rPr>
          <w:rFonts w:ascii="Cambria" w:hAnsi="Cambria" w:cs="Arial"/>
          <w:bCs/>
          <w:color w:val="000000"/>
          <w:szCs w:val="28"/>
          <w:lang w:val="ro-RO" w:eastAsia="en-GB"/>
        </w:rPr>
      </w:pPr>
    </w:p>
    <w:p w14:paraId="751C57B9" w14:textId="62C2A865" w:rsidR="00091A0F" w:rsidRDefault="00091A0F" w:rsidP="00A97472">
      <w:pPr>
        <w:spacing w:after="0" w:line="276" w:lineRule="auto"/>
        <w:rPr>
          <w:rFonts w:ascii="Cambria" w:hAnsi="Cambria" w:cs="Arial"/>
          <w:bCs/>
          <w:color w:val="000000"/>
          <w:szCs w:val="28"/>
          <w:lang w:val="ro-RO" w:eastAsia="en-GB"/>
        </w:rPr>
      </w:pPr>
    </w:p>
    <w:p w14:paraId="495DF9FB" w14:textId="6CB321F7" w:rsidR="00091A0F" w:rsidRPr="00F7394B" w:rsidRDefault="00091A0F" w:rsidP="00A97472">
      <w:pPr>
        <w:pStyle w:val="ListParagraph"/>
        <w:numPr>
          <w:ilvl w:val="0"/>
          <w:numId w:val="13"/>
        </w:numPr>
        <w:spacing w:after="0"/>
        <w:rPr>
          <w:rFonts w:ascii="Cambria" w:hAnsi="Cambria" w:cs="Arial"/>
          <w:b/>
          <w:i/>
          <w:iCs/>
          <w:color w:val="000000"/>
          <w:szCs w:val="28"/>
          <w:lang w:val="ro-RO" w:eastAsia="en-GB"/>
        </w:rPr>
      </w:pPr>
      <w:r w:rsidRPr="00F7394B">
        <w:rPr>
          <w:rFonts w:ascii="Cambria" w:hAnsi="Cambria" w:cs="Arial"/>
          <w:b/>
          <w:i/>
          <w:iCs/>
          <w:color w:val="000000"/>
          <w:szCs w:val="28"/>
          <w:lang w:val="ro-RO" w:eastAsia="en-GB"/>
        </w:rPr>
        <w:t>Consolidarea unui model de dezvoltare economică bazat pe utilizarea intensivă a forței de muncă, în general slab calificată</w:t>
      </w:r>
      <w:r w:rsidR="00EC0D7D" w:rsidRPr="00F7394B">
        <w:rPr>
          <w:rFonts w:ascii="Cambria" w:hAnsi="Cambria" w:cs="Arial"/>
          <w:b/>
          <w:i/>
          <w:iCs/>
          <w:color w:val="000000"/>
          <w:szCs w:val="28"/>
          <w:lang w:val="ro-RO" w:eastAsia="en-GB"/>
        </w:rPr>
        <w:t xml:space="preserve"> și prost plătită</w:t>
      </w:r>
      <w:r w:rsidR="00F7394B" w:rsidRPr="00F7394B">
        <w:rPr>
          <w:rFonts w:ascii="Cambria" w:hAnsi="Cambria" w:cs="Arial"/>
          <w:b/>
          <w:i/>
          <w:iCs/>
          <w:color w:val="000000"/>
          <w:szCs w:val="28"/>
          <w:lang w:val="ro-RO" w:eastAsia="en-GB"/>
        </w:rPr>
        <w:t>.</w:t>
      </w:r>
    </w:p>
    <w:p w14:paraId="2F2AE715" w14:textId="6735D719" w:rsidR="00F7394B" w:rsidRPr="00B3723A" w:rsidRDefault="002A2973" w:rsidP="00D05A8A">
      <w:pPr>
        <w:spacing w:after="0"/>
        <w:jc w:val="both"/>
        <w:rPr>
          <w:rFonts w:ascii="Cambria" w:hAnsi="Cambria" w:cs="Arial"/>
          <w:bCs/>
          <w:color w:val="000000"/>
          <w:sz w:val="24"/>
          <w:szCs w:val="24"/>
          <w:lang w:val="ro-RO" w:eastAsia="en-GB"/>
        </w:rPr>
      </w:pPr>
      <w:r w:rsidRPr="00B3723A">
        <w:rPr>
          <w:rFonts w:ascii="Cambria" w:hAnsi="Cambria" w:cs="Arial"/>
          <w:bCs/>
          <w:color w:val="000000"/>
          <w:sz w:val="24"/>
          <w:szCs w:val="24"/>
          <w:lang w:val="ro-RO" w:eastAsia="en-GB"/>
        </w:rPr>
        <w:t>În ultimii 30 de ani s-a acordat o atenție excesivă creșterii economice doar sub aspect cantitativ, am fost interesați</w:t>
      </w:r>
      <w:r w:rsidR="00D05A8A" w:rsidRPr="00B3723A">
        <w:rPr>
          <w:rFonts w:ascii="Cambria" w:hAnsi="Cambria" w:cs="Arial"/>
          <w:bCs/>
          <w:color w:val="000000"/>
          <w:sz w:val="24"/>
          <w:szCs w:val="24"/>
          <w:lang w:val="ro-RO" w:eastAsia="en-GB"/>
        </w:rPr>
        <w:t xml:space="preserve"> doar de rezultatul final pe termen scurt. Astăzi culegem roadele lipsei de interes pentru calitatea creșterii economice. </w:t>
      </w:r>
    </w:p>
    <w:p w14:paraId="1526230E" w14:textId="479E5490" w:rsidR="00D05A8A" w:rsidRPr="00B3723A" w:rsidRDefault="00B3723A" w:rsidP="00D05A8A">
      <w:pPr>
        <w:spacing w:after="0"/>
        <w:jc w:val="both"/>
        <w:rPr>
          <w:rFonts w:ascii="Cambria" w:hAnsi="Cambria" w:cs="Arial"/>
          <w:bCs/>
          <w:color w:val="000000"/>
          <w:sz w:val="24"/>
          <w:szCs w:val="24"/>
          <w:lang w:val="ro-RO" w:eastAsia="en-GB"/>
        </w:rPr>
      </w:pPr>
      <w:r w:rsidRPr="00B3723A">
        <w:rPr>
          <w:rFonts w:ascii="Cambria" w:hAnsi="Cambria" w:cs="Arial"/>
          <w:bCs/>
          <w:noProof/>
          <w:color w:val="000000"/>
          <w:sz w:val="24"/>
          <w:szCs w:val="24"/>
          <w:lang w:val="ro-RO" w:eastAsia="en-GB"/>
        </w:rPr>
        <w:drawing>
          <wp:anchor distT="0" distB="0" distL="114300" distR="114300" simplePos="0" relativeHeight="251676672" behindDoc="0" locked="0" layoutInCell="1" allowOverlap="1" wp14:anchorId="4090B9CA" wp14:editId="6F3E783C">
            <wp:simplePos x="0" y="0"/>
            <wp:positionH relativeFrom="margin">
              <wp:posOffset>-281940</wp:posOffset>
            </wp:positionH>
            <wp:positionV relativeFrom="paragraph">
              <wp:posOffset>242570</wp:posOffset>
            </wp:positionV>
            <wp:extent cx="4206240" cy="3444240"/>
            <wp:effectExtent l="0" t="0" r="381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6240" cy="3444240"/>
                    </a:xfrm>
                    <a:prstGeom prst="rect">
                      <a:avLst/>
                    </a:prstGeom>
                    <a:noFill/>
                  </pic:spPr>
                </pic:pic>
              </a:graphicData>
            </a:graphic>
            <wp14:sizeRelH relativeFrom="margin">
              <wp14:pctWidth>0</wp14:pctWidth>
            </wp14:sizeRelH>
            <wp14:sizeRelV relativeFrom="margin">
              <wp14:pctHeight>0</wp14:pctHeight>
            </wp14:sizeRelV>
          </wp:anchor>
        </w:drawing>
      </w:r>
      <w:r w:rsidR="00D05A8A" w:rsidRPr="00B3723A">
        <w:rPr>
          <w:rFonts w:ascii="Cambria" w:hAnsi="Cambria" w:cs="Arial"/>
          <w:bCs/>
          <w:color w:val="000000"/>
          <w:sz w:val="24"/>
          <w:szCs w:val="24"/>
          <w:lang w:val="ro-RO" w:eastAsia="en-GB"/>
        </w:rPr>
        <w:t xml:space="preserve">Structura economiei a suferit modificări care sunt reflectate și </w:t>
      </w:r>
      <w:r w:rsidR="007B6FF7">
        <w:rPr>
          <w:rFonts w:ascii="Cambria" w:hAnsi="Cambria" w:cs="Arial"/>
          <w:bCs/>
          <w:color w:val="000000"/>
          <w:sz w:val="24"/>
          <w:szCs w:val="24"/>
          <w:lang w:val="ro-RO" w:eastAsia="en-GB"/>
        </w:rPr>
        <w:t xml:space="preserve">in </w:t>
      </w:r>
      <w:r w:rsidR="00D05A8A" w:rsidRPr="00B3723A">
        <w:rPr>
          <w:rFonts w:ascii="Cambria" w:hAnsi="Cambria" w:cs="Arial"/>
          <w:bCs/>
          <w:color w:val="000000"/>
          <w:sz w:val="24"/>
          <w:szCs w:val="24"/>
          <w:lang w:val="ro-RO" w:eastAsia="en-GB"/>
        </w:rPr>
        <w:t>structura forței de muncă.</w:t>
      </w:r>
    </w:p>
    <w:p w14:paraId="394BF857" w14:textId="0F641ABC" w:rsidR="00E86242" w:rsidRPr="00B3723A" w:rsidRDefault="006E0939" w:rsidP="006E0939">
      <w:pPr>
        <w:spacing w:after="0"/>
        <w:jc w:val="both"/>
        <w:rPr>
          <w:rFonts w:ascii="Cambria" w:hAnsi="Cambria" w:cs="Arial"/>
          <w:bCs/>
          <w:color w:val="000000"/>
          <w:sz w:val="24"/>
          <w:szCs w:val="24"/>
          <w:lang w:val="ro-RO" w:eastAsia="en-GB"/>
        </w:rPr>
      </w:pPr>
      <w:r w:rsidRPr="00B3723A">
        <w:rPr>
          <w:rFonts w:ascii="Cambria" w:hAnsi="Cambria" w:cs="Arial"/>
          <w:bCs/>
          <w:color w:val="000000"/>
          <w:sz w:val="24"/>
          <w:szCs w:val="24"/>
          <w:lang w:val="ro-RO" w:eastAsia="en-GB"/>
        </w:rPr>
        <w:t>Astfel, dacă la nivel european în grupele majore de ocupații - 1 (</w:t>
      </w:r>
      <w:r w:rsidRPr="00B3723A">
        <w:rPr>
          <w:rFonts w:ascii="Cambria" w:hAnsi="Cambria" w:cs="Arial"/>
          <w:bCs/>
          <w:color w:val="000000"/>
          <w:sz w:val="24"/>
          <w:szCs w:val="24"/>
          <w:lang w:val="ro-RO" w:eastAsia="en-GB"/>
        </w:rPr>
        <w:t>Membri ai corpului legislativ, ai executivului, înalți conducători ai administrației publice, conducători și funcționari superiori</w:t>
      </w:r>
      <w:r w:rsidRPr="00B3723A">
        <w:rPr>
          <w:rFonts w:ascii="Cambria" w:hAnsi="Cambria" w:cs="Arial"/>
          <w:bCs/>
          <w:color w:val="000000"/>
          <w:sz w:val="24"/>
          <w:szCs w:val="24"/>
          <w:lang w:val="ro-RO" w:eastAsia="en-GB"/>
        </w:rPr>
        <w:t>), 2 (</w:t>
      </w:r>
      <w:r w:rsidRPr="00B3723A">
        <w:rPr>
          <w:rFonts w:ascii="Cambria" w:hAnsi="Cambria" w:cs="Arial"/>
          <w:bCs/>
          <w:color w:val="000000"/>
          <w:sz w:val="24"/>
          <w:szCs w:val="24"/>
          <w:lang w:val="ro-RO" w:eastAsia="en-GB"/>
        </w:rPr>
        <w:t>Specialiști în diverse domenii de activitat</w:t>
      </w:r>
      <w:r w:rsidRPr="00B3723A">
        <w:rPr>
          <w:rFonts w:ascii="Cambria" w:hAnsi="Cambria" w:cs="Arial"/>
          <w:bCs/>
          <w:color w:val="000000"/>
          <w:sz w:val="24"/>
          <w:szCs w:val="24"/>
          <w:lang w:val="ro-RO" w:eastAsia="en-GB"/>
        </w:rPr>
        <w:t>e) și 3 (</w:t>
      </w:r>
      <w:r w:rsidRPr="00B3723A">
        <w:rPr>
          <w:rFonts w:ascii="Cambria" w:hAnsi="Cambria" w:cs="Arial"/>
          <w:bCs/>
          <w:color w:val="000000"/>
          <w:sz w:val="24"/>
          <w:szCs w:val="24"/>
          <w:lang w:val="ro-RO" w:eastAsia="en-GB"/>
        </w:rPr>
        <w:t>Tehnicieni și alți specialiști din domeniul tehnic</w:t>
      </w:r>
      <w:r w:rsidRPr="00B3723A">
        <w:rPr>
          <w:rFonts w:ascii="Cambria" w:hAnsi="Cambria" w:cs="Arial"/>
          <w:bCs/>
          <w:color w:val="000000"/>
          <w:sz w:val="24"/>
          <w:szCs w:val="24"/>
          <w:lang w:val="ro-RO" w:eastAsia="en-GB"/>
        </w:rPr>
        <w:t xml:space="preserve">) se regăsește aprox </w:t>
      </w:r>
      <w:r w:rsidR="000D789A" w:rsidRPr="00B3723A">
        <w:rPr>
          <w:rFonts w:ascii="Cambria" w:hAnsi="Cambria" w:cs="Arial"/>
          <w:bCs/>
          <w:color w:val="000000"/>
          <w:sz w:val="24"/>
          <w:szCs w:val="24"/>
          <w:lang w:val="ro-RO" w:eastAsia="en-GB"/>
        </w:rPr>
        <w:t>42</w:t>
      </w:r>
      <w:r w:rsidRPr="00B3723A">
        <w:rPr>
          <w:rFonts w:ascii="Cambria" w:hAnsi="Cambria" w:cs="Arial"/>
          <w:bCs/>
          <w:color w:val="000000"/>
          <w:sz w:val="24"/>
          <w:szCs w:val="24"/>
          <w:lang w:val="ro-RO" w:eastAsia="en-GB"/>
        </w:rPr>
        <w:t xml:space="preserve">% din forța de muncă existentă la nivelul celor 27 de state </w:t>
      </w:r>
      <w:r w:rsidRPr="00B3723A">
        <w:rPr>
          <w:rFonts w:ascii="Cambria" w:hAnsi="Cambria" w:cs="Arial"/>
          <w:bCs/>
          <w:color w:val="000000"/>
          <w:sz w:val="24"/>
          <w:szCs w:val="24"/>
          <w:lang w:val="ro-RO" w:eastAsia="en-GB"/>
        </w:rPr>
        <w:lastRenderedPageBreak/>
        <w:t xml:space="preserve">membre, </w:t>
      </w:r>
      <w:r w:rsidR="000D789A" w:rsidRPr="00B3723A">
        <w:rPr>
          <w:rFonts w:ascii="Cambria" w:hAnsi="Cambria" w:cs="Arial"/>
          <w:bCs/>
          <w:color w:val="000000"/>
          <w:sz w:val="24"/>
          <w:szCs w:val="24"/>
          <w:lang w:val="ro-RO" w:eastAsia="en-GB"/>
        </w:rPr>
        <w:t>în România doar 24% din forța de muncă se regăsește în cele 3 grupe de ocupare.</w:t>
      </w:r>
    </w:p>
    <w:p w14:paraId="7BA3298D" w14:textId="0BBB89D9" w:rsidR="000D789A" w:rsidRPr="00B3723A" w:rsidRDefault="00B3723A" w:rsidP="006E0939">
      <w:pPr>
        <w:spacing w:after="0"/>
        <w:jc w:val="both"/>
        <w:rPr>
          <w:rFonts w:ascii="Cambria" w:hAnsi="Cambria" w:cs="Arial"/>
          <w:bCs/>
          <w:color w:val="000000"/>
          <w:sz w:val="24"/>
          <w:szCs w:val="24"/>
          <w:lang w:val="ro-RO" w:eastAsia="en-GB"/>
        </w:rPr>
      </w:pPr>
      <w:r w:rsidRPr="00B3723A">
        <w:rPr>
          <w:rFonts w:ascii="Cambria" w:hAnsi="Cambria" w:cs="Arial"/>
          <w:bCs/>
          <w:noProof/>
          <w:color w:val="000000"/>
          <w:sz w:val="24"/>
          <w:szCs w:val="24"/>
          <w:lang w:val="ro-RO" w:eastAsia="en-GB"/>
        </w:rPr>
        <w:drawing>
          <wp:anchor distT="0" distB="0" distL="114300" distR="114300" simplePos="0" relativeHeight="251677696" behindDoc="0" locked="0" layoutInCell="1" allowOverlap="1" wp14:anchorId="364003CA" wp14:editId="5C8B90E8">
            <wp:simplePos x="0" y="0"/>
            <wp:positionH relativeFrom="margin">
              <wp:posOffset>1941830</wp:posOffset>
            </wp:positionH>
            <wp:positionV relativeFrom="paragraph">
              <wp:posOffset>0</wp:posOffset>
            </wp:positionV>
            <wp:extent cx="4235450" cy="307086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5450" cy="3070860"/>
                    </a:xfrm>
                    <a:prstGeom prst="rect">
                      <a:avLst/>
                    </a:prstGeom>
                    <a:noFill/>
                  </pic:spPr>
                </pic:pic>
              </a:graphicData>
            </a:graphic>
            <wp14:sizeRelH relativeFrom="margin">
              <wp14:pctWidth>0</wp14:pctWidth>
            </wp14:sizeRelH>
            <wp14:sizeRelV relativeFrom="margin">
              <wp14:pctHeight>0</wp14:pctHeight>
            </wp14:sizeRelV>
          </wp:anchor>
        </w:drawing>
      </w:r>
      <w:r w:rsidR="000D789A" w:rsidRPr="00B3723A">
        <w:rPr>
          <w:rFonts w:ascii="Cambria" w:hAnsi="Cambria" w:cs="Arial"/>
          <w:bCs/>
          <w:color w:val="000000"/>
          <w:sz w:val="24"/>
          <w:szCs w:val="24"/>
          <w:lang w:val="ro-RO" w:eastAsia="en-GB"/>
        </w:rPr>
        <w:t xml:space="preserve">Structura ocupării este centrată în România pe Lucrătorii ocupați în Agricultură, operatori de mașini și lucrători necalificați.  Efectele sunt vizibile la nivelul salariilor și al interesului acordat investiției în formarea profesională </w:t>
      </w:r>
      <w:r w:rsidR="00AD5D29" w:rsidRPr="00B3723A">
        <w:rPr>
          <w:rFonts w:ascii="Cambria" w:hAnsi="Cambria" w:cs="Arial"/>
          <w:bCs/>
          <w:color w:val="000000"/>
          <w:sz w:val="24"/>
          <w:szCs w:val="24"/>
          <w:lang w:val="ro-RO" w:eastAsia="en-GB"/>
        </w:rPr>
        <w:t>a forței de muncă.</w:t>
      </w:r>
    </w:p>
    <w:p w14:paraId="6E6B59C5" w14:textId="3D58254A" w:rsidR="00AD5D29" w:rsidRPr="00B3723A" w:rsidRDefault="00AD5D29" w:rsidP="006E0939">
      <w:pPr>
        <w:spacing w:after="0"/>
        <w:jc w:val="both"/>
        <w:rPr>
          <w:rFonts w:ascii="Cambria" w:hAnsi="Cambria" w:cs="Arial"/>
          <w:bCs/>
          <w:color w:val="000000"/>
          <w:sz w:val="24"/>
          <w:szCs w:val="24"/>
          <w:lang w:val="ro-RO" w:eastAsia="en-GB"/>
        </w:rPr>
      </w:pPr>
      <w:r w:rsidRPr="00B3723A">
        <w:rPr>
          <w:rFonts w:ascii="Cambria" w:hAnsi="Cambria" w:cs="Arial"/>
          <w:bCs/>
          <w:color w:val="000000"/>
          <w:sz w:val="24"/>
          <w:szCs w:val="24"/>
          <w:lang w:val="ro-RO" w:eastAsia="en-GB"/>
        </w:rPr>
        <w:t>Consolidarea acestui model de dezvoltare, centrat pe forță de muncă cu o calificare redusă sau forță de muncă necalificată, adică pe salarii mici, a contribuit în mod semnificativ la migrația masivă a celor calificați și implicit la un interes redus în a forța corelarea între cerințele pieței muncii și sistemul de educație.</w:t>
      </w:r>
    </w:p>
    <w:p w14:paraId="70C1CA44" w14:textId="10AC1E71" w:rsidR="00CC593B" w:rsidRDefault="00CC593B" w:rsidP="00CC593B">
      <w:pPr>
        <w:spacing w:after="0"/>
        <w:jc w:val="both"/>
        <w:rPr>
          <w:rFonts w:ascii="Cambria" w:hAnsi="Cambria" w:cs="Arial"/>
          <w:bCs/>
          <w:color w:val="000000"/>
          <w:sz w:val="24"/>
          <w:szCs w:val="24"/>
          <w:lang w:val="ro-RO" w:eastAsia="en-GB"/>
        </w:rPr>
      </w:pPr>
      <w:r w:rsidRPr="00CC593B">
        <w:rPr>
          <w:rFonts w:ascii="Cambria" w:hAnsi="Cambria" w:cs="Arial"/>
          <w:bCs/>
          <w:color w:val="000000"/>
          <w:sz w:val="24"/>
          <w:szCs w:val="24"/>
          <w:lang w:val="ro-RO" w:eastAsia="en-GB"/>
        </w:rPr>
        <w:t>In decembrie 2021 aprox 24% din salariatii din România cu contracte de muncă cu timp complet și 78% din salariații cu contract de muncă cu timp partial aveau venituri salariale sub 2500 lei, de la 01 ianuarie salariul minim devenind 2550 lei.</w:t>
      </w:r>
    </w:p>
    <w:p w14:paraId="36188083" w14:textId="3FE1C066" w:rsidR="00CC593B" w:rsidRPr="00CC593B" w:rsidRDefault="00CC593B" w:rsidP="00CC593B">
      <w:pPr>
        <w:spacing w:after="0"/>
        <w:jc w:val="both"/>
        <w:rPr>
          <w:rFonts w:ascii="Cambria" w:hAnsi="Cambria" w:cs="Arial"/>
          <w:bCs/>
          <w:color w:val="000000"/>
          <w:sz w:val="24"/>
          <w:szCs w:val="24"/>
          <w:lang w:val="ro-RO" w:eastAsia="en-GB"/>
        </w:rPr>
      </w:pPr>
      <w:r>
        <w:rPr>
          <w:rFonts w:ascii="Cambria" w:hAnsi="Cambria" w:cs="Arial"/>
          <w:bCs/>
          <w:color w:val="000000"/>
          <w:sz w:val="24"/>
          <w:szCs w:val="24"/>
          <w:lang w:val="ro-RO" w:eastAsia="en-GB"/>
        </w:rPr>
        <w:t xml:space="preserve">În luna ianuarie 2022 aprox 17% din salariați aveau venituri realizate până la nivelul salariului minim de 2550 lei, până la nivelul salariului minim din sectorul Construcții fiind </w:t>
      </w:r>
      <w:r w:rsidR="00FD6445">
        <w:rPr>
          <w:rFonts w:ascii="Cambria" w:hAnsi="Cambria" w:cs="Arial"/>
          <w:bCs/>
          <w:color w:val="000000"/>
          <w:sz w:val="24"/>
          <w:szCs w:val="24"/>
          <w:lang w:val="ro-RO" w:eastAsia="en-GB"/>
        </w:rPr>
        <w:t>peste 35% din salariații cu contracte cu timp de muncă complet.</w:t>
      </w:r>
    </w:p>
    <w:p w14:paraId="55798E55" w14:textId="77777777" w:rsidR="00CC593B" w:rsidRPr="00CC593B" w:rsidRDefault="00CC593B" w:rsidP="00CC593B">
      <w:pPr>
        <w:spacing w:after="0"/>
        <w:jc w:val="both"/>
        <w:rPr>
          <w:rFonts w:ascii="Cambria" w:hAnsi="Cambria" w:cs="Arial"/>
          <w:bCs/>
          <w:color w:val="000000"/>
          <w:sz w:val="24"/>
          <w:szCs w:val="24"/>
          <w:lang w:val="ro-RO" w:eastAsia="en-GB"/>
        </w:rPr>
      </w:pPr>
      <w:r w:rsidRPr="00CC593B">
        <w:rPr>
          <w:rFonts w:ascii="Cambria" w:hAnsi="Cambria" w:cs="Arial"/>
          <w:bCs/>
          <w:color w:val="000000"/>
          <w:sz w:val="24"/>
          <w:szCs w:val="24"/>
          <w:lang w:val="ro-RO" w:eastAsia="en-GB"/>
        </w:rPr>
        <w:t>Din decembrie 2019 pana in decembrie 2021 s-au pierdut peste 160 mii de locuri de munca cu timp complet, cele mai multe s-au transformat in contracte cu timp partial. Venitul salarial mediu al celor cu CIM cu timp partial era in decembrie 2021 cu 8% in termeni nominali mai mic decat cel din decembrie 2019.</w:t>
      </w:r>
    </w:p>
    <w:p w14:paraId="335647FE" w14:textId="77777777" w:rsidR="00CC593B" w:rsidRPr="00CC593B" w:rsidRDefault="00CC593B" w:rsidP="00CC593B">
      <w:pPr>
        <w:spacing w:after="0"/>
        <w:jc w:val="both"/>
        <w:rPr>
          <w:rFonts w:ascii="Cambria" w:hAnsi="Cambria" w:cs="Arial"/>
          <w:bCs/>
          <w:color w:val="000000"/>
          <w:sz w:val="24"/>
          <w:szCs w:val="24"/>
          <w:lang w:val="ro-RO" w:eastAsia="en-GB"/>
        </w:rPr>
      </w:pPr>
      <w:r w:rsidRPr="00CC593B">
        <w:rPr>
          <w:rFonts w:ascii="Cambria" w:hAnsi="Cambria" w:cs="Arial"/>
          <w:bCs/>
          <w:color w:val="000000"/>
          <w:sz w:val="24"/>
          <w:szCs w:val="24"/>
          <w:lang w:val="ro-RO" w:eastAsia="en-GB"/>
        </w:rPr>
        <w:t>Ierarhiile salariale aproape au dispărut, negocierile colective au fost distruse, presiunea generată de nevoia de finanțare a sistemului de securitate socială este foarte mare, populația în vârstă de muncă îmbătrânește sau migrează. În acest context singura pârghie de a asigura o distribuție echitabilă a rezultatelor creșterii economice, dar și singurul instrument pentru a stopa fenomenul migrației a rămas salariul minim.</w:t>
      </w:r>
    </w:p>
    <w:p w14:paraId="1014B172" w14:textId="77777777" w:rsidR="00CC593B" w:rsidRPr="00CC593B" w:rsidRDefault="00CC593B" w:rsidP="00CC593B">
      <w:pPr>
        <w:spacing w:after="0"/>
        <w:jc w:val="both"/>
        <w:rPr>
          <w:rFonts w:ascii="Cambria" w:hAnsi="Cambria" w:cs="Arial"/>
          <w:bCs/>
          <w:color w:val="000000"/>
          <w:sz w:val="24"/>
          <w:szCs w:val="24"/>
          <w:lang w:val="ro-RO" w:eastAsia="en-GB"/>
        </w:rPr>
      </w:pPr>
      <w:r w:rsidRPr="00CC593B">
        <w:rPr>
          <w:rFonts w:ascii="Cambria" w:hAnsi="Cambria" w:cs="Arial"/>
          <w:bCs/>
          <w:color w:val="000000"/>
          <w:sz w:val="24"/>
          <w:szCs w:val="24"/>
          <w:lang w:val="ro-RO" w:eastAsia="en-GB"/>
        </w:rPr>
        <w:t>De mai bine de 5 ani încercăm să găsim un mecanism transparent de stabilire a salariului minim, nu s-a reușit acest lucru, indiferent de culoarea politică a partidelor aflate la guvernare. Orice discuție pe acest subiect a sfârșit prin luarea unei decizii unilaterale, fără fundamentare și schimbată de la un an la altul.</w:t>
      </w:r>
    </w:p>
    <w:p w14:paraId="04E8118C" w14:textId="2F5852B9" w:rsidR="00CC593B" w:rsidRPr="00CC593B" w:rsidRDefault="00CC593B" w:rsidP="00CC593B">
      <w:pPr>
        <w:spacing w:after="0"/>
        <w:jc w:val="both"/>
        <w:rPr>
          <w:rFonts w:ascii="Cambria" w:hAnsi="Cambria" w:cs="Arial"/>
          <w:bCs/>
          <w:color w:val="000000"/>
          <w:sz w:val="24"/>
          <w:szCs w:val="24"/>
          <w:lang w:val="ro-RO" w:eastAsia="en-GB"/>
        </w:rPr>
      </w:pPr>
      <w:r w:rsidRPr="00CC593B">
        <w:rPr>
          <w:rFonts w:ascii="Cambria" w:hAnsi="Cambria" w:cs="Arial"/>
          <w:bCs/>
          <w:color w:val="000000"/>
          <w:sz w:val="24"/>
          <w:szCs w:val="24"/>
          <w:lang w:val="ro-RO" w:eastAsia="en-GB"/>
        </w:rPr>
        <w:t>Guvernul Romaniei nu a consultat niciodat</w:t>
      </w:r>
      <w:r w:rsidR="00FD6445">
        <w:rPr>
          <w:rFonts w:ascii="Cambria" w:hAnsi="Cambria" w:cs="Arial"/>
          <w:bCs/>
          <w:color w:val="000000"/>
          <w:sz w:val="24"/>
          <w:szCs w:val="24"/>
          <w:lang w:val="ro-RO" w:eastAsia="en-GB"/>
        </w:rPr>
        <w:t>ă</w:t>
      </w:r>
      <w:r w:rsidRPr="00CC593B">
        <w:rPr>
          <w:rFonts w:ascii="Cambria" w:hAnsi="Cambria" w:cs="Arial"/>
          <w:bCs/>
          <w:color w:val="000000"/>
          <w:sz w:val="24"/>
          <w:szCs w:val="24"/>
          <w:lang w:val="ro-RO" w:eastAsia="en-GB"/>
        </w:rPr>
        <w:t xml:space="preserve"> partenerii sociali referitor la mandatul reprezentan</w:t>
      </w:r>
      <w:r w:rsidR="00FD6445">
        <w:rPr>
          <w:rFonts w:ascii="Cambria" w:hAnsi="Cambria" w:cs="Arial"/>
          <w:bCs/>
          <w:color w:val="000000"/>
          <w:sz w:val="24"/>
          <w:szCs w:val="24"/>
          <w:lang w:val="ro-RO" w:eastAsia="en-GB"/>
        </w:rPr>
        <w:t>ț</w:t>
      </w:r>
      <w:r w:rsidRPr="00CC593B">
        <w:rPr>
          <w:rFonts w:ascii="Cambria" w:hAnsi="Cambria" w:cs="Arial"/>
          <w:bCs/>
          <w:color w:val="000000"/>
          <w:sz w:val="24"/>
          <w:szCs w:val="24"/>
          <w:lang w:val="ro-RO" w:eastAsia="en-GB"/>
        </w:rPr>
        <w:t>ilor Rom</w:t>
      </w:r>
      <w:r w:rsidR="00FD6445">
        <w:rPr>
          <w:rFonts w:ascii="Cambria" w:hAnsi="Cambria" w:cs="Arial"/>
          <w:bCs/>
          <w:color w:val="000000"/>
          <w:sz w:val="24"/>
          <w:szCs w:val="24"/>
          <w:lang w:val="ro-RO" w:eastAsia="en-GB"/>
        </w:rPr>
        <w:t>â</w:t>
      </w:r>
      <w:r w:rsidRPr="00CC593B">
        <w:rPr>
          <w:rFonts w:ascii="Cambria" w:hAnsi="Cambria" w:cs="Arial"/>
          <w:bCs/>
          <w:color w:val="000000"/>
          <w:sz w:val="24"/>
          <w:szCs w:val="24"/>
          <w:lang w:val="ro-RO" w:eastAsia="en-GB"/>
        </w:rPr>
        <w:t>niei cu privire la directiva privind salariul minim.</w:t>
      </w:r>
    </w:p>
    <w:p w14:paraId="55F5E500" w14:textId="3BFD5C9D" w:rsidR="00CC593B" w:rsidRPr="00CC593B" w:rsidRDefault="00CC593B" w:rsidP="00CC593B">
      <w:pPr>
        <w:spacing w:after="0"/>
        <w:jc w:val="both"/>
        <w:rPr>
          <w:rFonts w:ascii="Cambria" w:hAnsi="Cambria" w:cs="Arial"/>
          <w:bCs/>
          <w:color w:val="000000"/>
          <w:sz w:val="24"/>
          <w:szCs w:val="24"/>
          <w:lang w:val="ro-RO" w:eastAsia="en-GB"/>
        </w:rPr>
      </w:pPr>
      <w:r w:rsidRPr="00CC593B">
        <w:rPr>
          <w:rFonts w:ascii="Cambria" w:hAnsi="Cambria" w:cs="Arial"/>
          <w:bCs/>
          <w:color w:val="000000"/>
          <w:sz w:val="24"/>
          <w:szCs w:val="24"/>
          <w:lang w:val="ro-RO" w:eastAsia="en-GB"/>
        </w:rPr>
        <w:t>Nici Parlamentul Rom</w:t>
      </w:r>
      <w:r w:rsidR="00FD6445">
        <w:rPr>
          <w:rFonts w:ascii="Cambria" w:hAnsi="Cambria" w:cs="Arial"/>
          <w:bCs/>
          <w:color w:val="000000"/>
          <w:sz w:val="24"/>
          <w:szCs w:val="24"/>
          <w:lang w:val="ro-RO" w:eastAsia="en-GB"/>
        </w:rPr>
        <w:t>â</w:t>
      </w:r>
      <w:r w:rsidRPr="00CC593B">
        <w:rPr>
          <w:rFonts w:ascii="Cambria" w:hAnsi="Cambria" w:cs="Arial"/>
          <w:bCs/>
          <w:color w:val="000000"/>
          <w:sz w:val="24"/>
          <w:szCs w:val="24"/>
          <w:lang w:val="ro-RO" w:eastAsia="en-GB"/>
        </w:rPr>
        <w:t>niei nu s-a consultat cu partenerii sociali c</w:t>
      </w:r>
      <w:r w:rsidR="00FD6445">
        <w:rPr>
          <w:rFonts w:ascii="Cambria" w:hAnsi="Cambria" w:cs="Arial"/>
          <w:bCs/>
          <w:color w:val="000000"/>
          <w:sz w:val="24"/>
          <w:szCs w:val="24"/>
          <w:lang w:val="ro-RO" w:eastAsia="en-GB"/>
        </w:rPr>
        <w:t>â</w:t>
      </w:r>
      <w:r w:rsidRPr="00CC593B">
        <w:rPr>
          <w:rFonts w:ascii="Cambria" w:hAnsi="Cambria" w:cs="Arial"/>
          <w:bCs/>
          <w:color w:val="000000"/>
          <w:sz w:val="24"/>
          <w:szCs w:val="24"/>
          <w:lang w:val="ro-RO" w:eastAsia="en-GB"/>
        </w:rPr>
        <w:t>nd a emis Hotărârea nr.19/2021 a Senatului României.</w:t>
      </w:r>
    </w:p>
    <w:p w14:paraId="555F133B" w14:textId="773C7F04" w:rsidR="00CC593B" w:rsidRPr="00CC593B" w:rsidRDefault="00CC593B" w:rsidP="00CC593B">
      <w:pPr>
        <w:spacing w:after="0"/>
        <w:jc w:val="both"/>
        <w:rPr>
          <w:rFonts w:ascii="Cambria" w:hAnsi="Cambria" w:cs="Arial"/>
          <w:bCs/>
          <w:color w:val="000000"/>
          <w:sz w:val="24"/>
          <w:szCs w:val="24"/>
          <w:lang w:val="ro-RO" w:eastAsia="en-GB"/>
        </w:rPr>
      </w:pPr>
      <w:r w:rsidRPr="00CC593B">
        <w:rPr>
          <w:rFonts w:ascii="Cambria" w:hAnsi="Cambria" w:cs="Arial"/>
          <w:bCs/>
          <w:color w:val="000000"/>
          <w:sz w:val="24"/>
          <w:szCs w:val="24"/>
          <w:lang w:val="ro-RO" w:eastAsia="en-GB"/>
        </w:rPr>
        <w:t>O parte din europarlamentari</w:t>
      </w:r>
      <w:r w:rsidR="00FD6445">
        <w:rPr>
          <w:rFonts w:ascii="Cambria" w:hAnsi="Cambria" w:cs="Arial"/>
          <w:bCs/>
          <w:color w:val="000000"/>
          <w:sz w:val="24"/>
          <w:szCs w:val="24"/>
          <w:lang w:val="ro-RO" w:eastAsia="en-GB"/>
        </w:rPr>
        <w:t xml:space="preserve">i români </w:t>
      </w:r>
      <w:r w:rsidRPr="00CC593B">
        <w:rPr>
          <w:rFonts w:ascii="Cambria" w:hAnsi="Cambria" w:cs="Arial"/>
          <w:bCs/>
          <w:color w:val="000000"/>
          <w:sz w:val="24"/>
          <w:szCs w:val="24"/>
          <w:lang w:val="ro-RO" w:eastAsia="en-GB"/>
        </w:rPr>
        <w:t>ne-au cerut s</w:t>
      </w:r>
      <w:r w:rsidR="00FD6445">
        <w:rPr>
          <w:rFonts w:ascii="Cambria" w:hAnsi="Cambria" w:cs="Arial"/>
          <w:bCs/>
          <w:color w:val="000000"/>
          <w:sz w:val="24"/>
          <w:szCs w:val="24"/>
          <w:lang w:val="ro-RO" w:eastAsia="en-GB"/>
        </w:rPr>
        <w:t>ă</w:t>
      </w:r>
      <w:r w:rsidRPr="00CC593B">
        <w:rPr>
          <w:rFonts w:ascii="Cambria" w:hAnsi="Cambria" w:cs="Arial"/>
          <w:bCs/>
          <w:color w:val="000000"/>
          <w:sz w:val="24"/>
          <w:szCs w:val="24"/>
          <w:lang w:val="ro-RO" w:eastAsia="en-GB"/>
        </w:rPr>
        <w:t xml:space="preserve"> exprim</w:t>
      </w:r>
      <w:r w:rsidR="00FD6445">
        <w:rPr>
          <w:rFonts w:ascii="Cambria" w:hAnsi="Cambria" w:cs="Arial"/>
          <w:bCs/>
          <w:color w:val="000000"/>
          <w:sz w:val="24"/>
          <w:szCs w:val="24"/>
          <w:lang w:val="ro-RO" w:eastAsia="en-GB"/>
        </w:rPr>
        <w:t>ă</w:t>
      </w:r>
      <w:r w:rsidRPr="00CC593B">
        <w:rPr>
          <w:rFonts w:ascii="Cambria" w:hAnsi="Cambria" w:cs="Arial"/>
          <w:bCs/>
          <w:color w:val="000000"/>
          <w:sz w:val="24"/>
          <w:szCs w:val="24"/>
          <w:lang w:val="ro-RO" w:eastAsia="en-GB"/>
        </w:rPr>
        <w:t>m un punct de vedere dar ini</w:t>
      </w:r>
      <w:r w:rsidR="00FD6445">
        <w:rPr>
          <w:rFonts w:ascii="Cambria" w:hAnsi="Cambria" w:cs="Arial"/>
          <w:bCs/>
          <w:color w:val="000000"/>
          <w:sz w:val="24"/>
          <w:szCs w:val="24"/>
          <w:lang w:val="ro-RO" w:eastAsia="en-GB"/>
        </w:rPr>
        <w:t>ț</w:t>
      </w:r>
      <w:r w:rsidRPr="00CC593B">
        <w:rPr>
          <w:rFonts w:ascii="Cambria" w:hAnsi="Cambria" w:cs="Arial"/>
          <w:bCs/>
          <w:color w:val="000000"/>
          <w:sz w:val="24"/>
          <w:szCs w:val="24"/>
          <w:lang w:val="ro-RO" w:eastAsia="en-GB"/>
        </w:rPr>
        <w:t>iativa a fost mai degrab</w:t>
      </w:r>
      <w:r w:rsidR="00FD6445">
        <w:rPr>
          <w:rFonts w:ascii="Cambria" w:hAnsi="Cambria" w:cs="Arial"/>
          <w:bCs/>
          <w:color w:val="000000"/>
          <w:sz w:val="24"/>
          <w:szCs w:val="24"/>
          <w:lang w:val="ro-RO" w:eastAsia="en-GB"/>
        </w:rPr>
        <w:t>ă</w:t>
      </w:r>
      <w:r w:rsidRPr="00CC593B">
        <w:rPr>
          <w:rFonts w:ascii="Cambria" w:hAnsi="Cambria" w:cs="Arial"/>
          <w:bCs/>
          <w:color w:val="000000"/>
          <w:sz w:val="24"/>
          <w:szCs w:val="24"/>
          <w:lang w:val="ro-RO" w:eastAsia="en-GB"/>
        </w:rPr>
        <w:t xml:space="preserve"> una informal</w:t>
      </w:r>
      <w:r w:rsidR="00FD6445">
        <w:rPr>
          <w:rFonts w:ascii="Cambria" w:hAnsi="Cambria" w:cs="Arial"/>
          <w:bCs/>
          <w:color w:val="000000"/>
          <w:sz w:val="24"/>
          <w:szCs w:val="24"/>
          <w:lang w:val="ro-RO" w:eastAsia="en-GB"/>
        </w:rPr>
        <w:t>ă</w:t>
      </w:r>
      <w:r w:rsidRPr="00CC593B">
        <w:rPr>
          <w:rFonts w:ascii="Cambria" w:hAnsi="Cambria" w:cs="Arial"/>
          <w:bCs/>
          <w:color w:val="000000"/>
          <w:sz w:val="24"/>
          <w:szCs w:val="24"/>
          <w:lang w:val="ro-RO" w:eastAsia="en-GB"/>
        </w:rPr>
        <w:t>.</w:t>
      </w:r>
    </w:p>
    <w:p w14:paraId="799B4EB0" w14:textId="5D96283F" w:rsidR="00B3723A" w:rsidRPr="00B3723A" w:rsidRDefault="00CC593B" w:rsidP="00FD6445">
      <w:pPr>
        <w:spacing w:after="0"/>
        <w:jc w:val="both"/>
        <w:rPr>
          <w:rFonts w:ascii="Cambria" w:hAnsi="Cambria" w:cs="Arial"/>
          <w:bCs/>
          <w:color w:val="000000"/>
          <w:sz w:val="24"/>
          <w:szCs w:val="24"/>
          <w:lang w:val="ro-RO" w:eastAsia="en-GB"/>
        </w:rPr>
      </w:pPr>
      <w:r w:rsidRPr="00CC593B">
        <w:rPr>
          <w:rFonts w:ascii="Cambria" w:hAnsi="Cambria" w:cs="Arial"/>
          <w:bCs/>
          <w:color w:val="000000"/>
          <w:sz w:val="24"/>
          <w:szCs w:val="24"/>
          <w:lang w:val="ro-RO" w:eastAsia="en-GB"/>
        </w:rPr>
        <w:lastRenderedPageBreak/>
        <w:t>Toate partidele politice din Romania prefer</w:t>
      </w:r>
      <w:r w:rsidR="00FD6445">
        <w:rPr>
          <w:rFonts w:ascii="Cambria" w:hAnsi="Cambria" w:cs="Arial"/>
          <w:bCs/>
          <w:color w:val="000000"/>
          <w:sz w:val="24"/>
          <w:szCs w:val="24"/>
          <w:lang w:val="ro-RO" w:eastAsia="en-GB"/>
        </w:rPr>
        <w:t>ă</w:t>
      </w:r>
      <w:r w:rsidRPr="00CC593B">
        <w:rPr>
          <w:rFonts w:ascii="Cambria" w:hAnsi="Cambria" w:cs="Arial"/>
          <w:bCs/>
          <w:color w:val="000000"/>
          <w:sz w:val="24"/>
          <w:szCs w:val="24"/>
          <w:lang w:val="ro-RO" w:eastAsia="en-GB"/>
        </w:rPr>
        <w:t xml:space="preserve"> s</w:t>
      </w:r>
      <w:r w:rsidR="00FD6445">
        <w:rPr>
          <w:rFonts w:ascii="Cambria" w:hAnsi="Cambria" w:cs="Arial"/>
          <w:bCs/>
          <w:color w:val="000000"/>
          <w:sz w:val="24"/>
          <w:szCs w:val="24"/>
          <w:lang w:val="ro-RO" w:eastAsia="en-GB"/>
        </w:rPr>
        <w:t xml:space="preserve">ă </w:t>
      </w:r>
      <w:r w:rsidRPr="00CC593B">
        <w:rPr>
          <w:rFonts w:ascii="Cambria" w:hAnsi="Cambria" w:cs="Arial"/>
          <w:bCs/>
          <w:color w:val="000000"/>
          <w:sz w:val="24"/>
          <w:szCs w:val="24"/>
          <w:lang w:val="ro-RO" w:eastAsia="en-GB"/>
        </w:rPr>
        <w:t>p</w:t>
      </w:r>
      <w:r w:rsidR="00FD6445">
        <w:rPr>
          <w:rFonts w:ascii="Cambria" w:hAnsi="Cambria" w:cs="Arial"/>
          <w:bCs/>
          <w:color w:val="000000"/>
          <w:sz w:val="24"/>
          <w:szCs w:val="24"/>
          <w:lang w:val="ro-RO" w:eastAsia="en-GB"/>
        </w:rPr>
        <w:t>ă</w:t>
      </w:r>
      <w:r w:rsidRPr="00CC593B">
        <w:rPr>
          <w:rFonts w:ascii="Cambria" w:hAnsi="Cambria" w:cs="Arial"/>
          <w:bCs/>
          <w:color w:val="000000"/>
          <w:sz w:val="24"/>
          <w:szCs w:val="24"/>
          <w:lang w:val="ro-RO" w:eastAsia="en-GB"/>
        </w:rPr>
        <w:t xml:space="preserve">streze salariul minim ca un element de campanie electorala, </w:t>
      </w:r>
      <w:r w:rsidR="00FD6445">
        <w:rPr>
          <w:rFonts w:ascii="Cambria" w:hAnsi="Cambria" w:cs="Arial"/>
          <w:bCs/>
          <w:color w:val="000000"/>
          <w:sz w:val="24"/>
          <w:szCs w:val="24"/>
          <w:lang w:val="ro-RO" w:eastAsia="en-GB"/>
        </w:rPr>
        <w:t xml:space="preserve">deși nu recunosc oficial acest lucru. </w:t>
      </w:r>
    </w:p>
    <w:p w14:paraId="65F7F5F4" w14:textId="7861D242" w:rsidR="00E86242" w:rsidRDefault="00E86242" w:rsidP="00A97472">
      <w:pPr>
        <w:pStyle w:val="ListParagraph"/>
        <w:spacing w:after="0"/>
        <w:ind w:left="720"/>
        <w:rPr>
          <w:rFonts w:ascii="Cambria" w:hAnsi="Cambria" w:cs="Arial"/>
          <w:bCs/>
          <w:color w:val="000000"/>
          <w:szCs w:val="28"/>
          <w:lang w:val="ro-RO" w:eastAsia="en-GB"/>
        </w:rPr>
      </w:pPr>
    </w:p>
    <w:p w14:paraId="1A92BA6E" w14:textId="77777777" w:rsidR="00E86242" w:rsidRDefault="00E86242" w:rsidP="00A97472">
      <w:pPr>
        <w:pStyle w:val="ListParagraph"/>
        <w:spacing w:after="0"/>
        <w:ind w:left="720"/>
        <w:rPr>
          <w:rFonts w:ascii="Cambria" w:hAnsi="Cambria" w:cs="Arial"/>
          <w:bCs/>
          <w:color w:val="000000"/>
          <w:szCs w:val="28"/>
          <w:lang w:val="ro-RO" w:eastAsia="en-GB"/>
        </w:rPr>
      </w:pPr>
    </w:p>
    <w:p w14:paraId="19C69A77" w14:textId="35329999" w:rsidR="00091A0F" w:rsidRPr="00F7394B" w:rsidRDefault="00EC0D7D" w:rsidP="00A97472">
      <w:pPr>
        <w:pStyle w:val="ListParagraph"/>
        <w:numPr>
          <w:ilvl w:val="0"/>
          <w:numId w:val="13"/>
        </w:numPr>
        <w:spacing w:after="0"/>
        <w:rPr>
          <w:rFonts w:ascii="Cambria" w:hAnsi="Cambria" w:cs="Arial"/>
          <w:b/>
          <w:i/>
          <w:iCs/>
          <w:color w:val="000000"/>
          <w:szCs w:val="28"/>
          <w:lang w:val="ro-RO" w:eastAsia="en-GB"/>
        </w:rPr>
      </w:pPr>
      <w:r w:rsidRPr="00F7394B">
        <w:rPr>
          <w:rFonts w:ascii="Cambria" w:hAnsi="Cambria" w:cs="Arial"/>
          <w:b/>
          <w:i/>
          <w:iCs/>
          <w:color w:val="000000"/>
          <w:szCs w:val="28"/>
          <w:lang w:val="ro-RO" w:eastAsia="en-GB"/>
        </w:rPr>
        <w:t>Investiții extrem de reduse în forța de muncă</w:t>
      </w:r>
      <w:r w:rsidR="00F7394B">
        <w:rPr>
          <w:rFonts w:ascii="Cambria" w:hAnsi="Cambria" w:cs="Arial"/>
          <w:b/>
          <w:i/>
          <w:iCs/>
          <w:color w:val="000000"/>
          <w:szCs w:val="28"/>
          <w:lang w:val="ro-RO" w:eastAsia="en-GB"/>
        </w:rPr>
        <w:t>;</w:t>
      </w:r>
    </w:p>
    <w:p w14:paraId="61CCE2E9" w14:textId="55991AD3" w:rsidR="00EC0D7D" w:rsidRDefault="002C09E7" w:rsidP="00A97472">
      <w:pPr>
        <w:pStyle w:val="ListParagraph"/>
        <w:rPr>
          <w:rFonts w:ascii="Cambria" w:hAnsi="Cambria" w:cs="Arial"/>
          <w:bCs/>
          <w:color w:val="000000"/>
          <w:szCs w:val="28"/>
          <w:lang w:val="ro-RO" w:eastAsia="en-GB"/>
        </w:rPr>
      </w:pPr>
      <w:r>
        <w:rPr>
          <w:rFonts w:ascii="Cambria" w:hAnsi="Cambria" w:cs="Arial"/>
          <w:bCs/>
          <w:color w:val="000000"/>
          <w:szCs w:val="28"/>
          <w:lang w:val="ro-RO" w:eastAsia="en-GB"/>
        </w:rPr>
        <w:t>Doar 26% din companiile din România au oferit angajaților acces la formare profesională, indiferent de forma de organizare, media europeană era de peste 70%.</w:t>
      </w:r>
    </w:p>
    <w:p w14:paraId="6DA6EF36" w14:textId="21F9DAA2" w:rsidR="002C09E7" w:rsidRDefault="002C09E7" w:rsidP="00A97472">
      <w:pPr>
        <w:pStyle w:val="ListParagraph"/>
        <w:rPr>
          <w:rFonts w:ascii="Cambria" w:hAnsi="Cambria" w:cs="Arial"/>
          <w:bCs/>
          <w:color w:val="000000"/>
          <w:szCs w:val="28"/>
          <w:lang w:val="ro-RO" w:eastAsia="en-GB"/>
        </w:rPr>
      </w:pPr>
      <w:r>
        <w:rPr>
          <w:rFonts w:ascii="Cambria" w:hAnsi="Cambria" w:cs="Arial"/>
          <w:bCs/>
          <w:color w:val="000000"/>
          <w:szCs w:val="28"/>
          <w:lang w:val="ro-RO" w:eastAsia="en-GB"/>
        </w:rPr>
        <w:t xml:space="preserve">Doar 1% din adulții din grupa de vârstă 15 – 64 de ani din România au răspuns că au participat în 2020 în ultimele 4 săptămâni </w:t>
      </w:r>
      <w:r w:rsidR="00344673">
        <w:rPr>
          <w:rFonts w:ascii="Cambria" w:hAnsi="Cambria" w:cs="Arial"/>
          <w:bCs/>
          <w:color w:val="000000"/>
          <w:szCs w:val="28"/>
          <w:lang w:val="ro-RO" w:eastAsia="en-GB"/>
        </w:rPr>
        <w:t>într-o formă de educație sau de formare profesională, media europeană fiind de 7,7%. Iar acest proces se consolidează, fiind într-un declin continuu.</w:t>
      </w:r>
    </w:p>
    <w:p w14:paraId="3BE600CB" w14:textId="47E12B21" w:rsidR="00344673" w:rsidRDefault="00344673" w:rsidP="00A97472">
      <w:pPr>
        <w:pStyle w:val="ListParagraph"/>
        <w:rPr>
          <w:rFonts w:ascii="Cambria" w:hAnsi="Cambria" w:cs="Arial"/>
          <w:bCs/>
          <w:color w:val="000000"/>
          <w:szCs w:val="28"/>
          <w:lang w:val="ro-RO" w:eastAsia="en-GB"/>
        </w:rPr>
      </w:pPr>
      <w:r>
        <w:rPr>
          <w:rFonts w:ascii="Cambria" w:hAnsi="Cambria" w:cs="Arial"/>
          <w:bCs/>
          <w:color w:val="000000"/>
          <w:szCs w:val="28"/>
          <w:lang w:val="ro-RO" w:eastAsia="en-GB"/>
        </w:rPr>
        <w:t>Dincolo de lipsa de corelare a sistemului de educație cu cerințele pieței muncii se investește extrem de puțin în formarea profesională a tinerilor ce au reușit să găsească un loc de muncă, doar 1% din tinerii angajați din România beneficiază de educație sau formare spre deosebire de 12%</w:t>
      </w:r>
      <w:r w:rsidR="002D30EB">
        <w:rPr>
          <w:rFonts w:ascii="Cambria" w:hAnsi="Cambria" w:cs="Arial"/>
          <w:bCs/>
          <w:color w:val="000000"/>
          <w:szCs w:val="28"/>
          <w:lang w:val="ro-RO" w:eastAsia="en-GB"/>
        </w:rPr>
        <w:t>, media europeană.</w:t>
      </w:r>
    </w:p>
    <w:p w14:paraId="24407A1D" w14:textId="089C83DB" w:rsidR="002D30EB" w:rsidRDefault="002D30EB" w:rsidP="00A97472">
      <w:pPr>
        <w:pStyle w:val="ListParagraph"/>
        <w:rPr>
          <w:rFonts w:ascii="Cambria" w:hAnsi="Cambria" w:cs="Arial"/>
          <w:bCs/>
          <w:color w:val="000000"/>
          <w:szCs w:val="28"/>
          <w:lang w:val="ro-RO" w:eastAsia="en-GB"/>
        </w:rPr>
      </w:pPr>
      <w:r>
        <w:rPr>
          <w:rFonts w:ascii="Cambria" w:hAnsi="Cambria" w:cs="Arial"/>
          <w:bCs/>
          <w:color w:val="000000"/>
          <w:szCs w:val="28"/>
          <w:lang w:val="ro-RO" w:eastAsia="en-GB"/>
        </w:rPr>
        <w:t>În ultimii ani și pentru tinerii aflați în afara ocupării s-a făcut foarte puțin.</w:t>
      </w:r>
    </w:p>
    <w:p w14:paraId="079A55CC" w14:textId="283E88F4" w:rsidR="002472E8" w:rsidRPr="002472E8" w:rsidRDefault="002472E8" w:rsidP="002472E8">
      <w:pPr>
        <w:pStyle w:val="ListParagraph"/>
        <w:rPr>
          <w:rFonts w:ascii="Cambria" w:hAnsi="Cambria" w:cs="Arial"/>
          <w:bCs/>
          <w:color w:val="000000"/>
          <w:szCs w:val="28"/>
          <w:lang w:val="ro-RO" w:eastAsia="en-GB"/>
        </w:rPr>
      </w:pPr>
      <w:r w:rsidRPr="002472E8">
        <w:rPr>
          <w:rFonts w:ascii="Cambria" w:hAnsi="Cambria" w:cs="Arial"/>
          <w:bCs/>
          <w:color w:val="000000"/>
          <w:szCs w:val="28"/>
          <w:lang w:val="ro-RO" w:eastAsia="en-GB"/>
        </w:rPr>
        <w:t>Participarea adulților la programe de formare mult mai redusă în România decât media UE, consolidează o precarizare a competitivității resurselor umane și implicit o permanentizare a unui model de dezvoltare bazat pe forță de muncă ieftină și necalificată.</w:t>
      </w:r>
    </w:p>
    <w:p w14:paraId="46DA2BFB" w14:textId="77777777" w:rsidR="002472E8" w:rsidRPr="002472E8" w:rsidRDefault="002472E8" w:rsidP="002472E8">
      <w:pPr>
        <w:pStyle w:val="ListParagraph"/>
        <w:rPr>
          <w:rFonts w:ascii="Cambria" w:hAnsi="Cambria" w:cs="Arial"/>
          <w:bCs/>
          <w:color w:val="000000"/>
          <w:szCs w:val="28"/>
          <w:lang w:val="ro-RO" w:eastAsia="en-GB"/>
        </w:rPr>
      </w:pPr>
      <w:r w:rsidRPr="002472E8">
        <w:rPr>
          <w:rFonts w:ascii="Cambria" w:hAnsi="Cambria" w:cs="Arial"/>
          <w:bCs/>
          <w:color w:val="000000"/>
          <w:szCs w:val="28"/>
          <w:lang w:val="ro-RO" w:eastAsia="en-GB"/>
        </w:rPr>
        <w:t>Resursa umană a fost doar în mică măsura vizată atunci cand s-au prioritizat investițiile în ultimii ani.</w:t>
      </w:r>
    </w:p>
    <w:p w14:paraId="3AD610DA" w14:textId="0BAEBD1C" w:rsidR="002472E8" w:rsidRPr="002472E8" w:rsidRDefault="002472E8" w:rsidP="002472E8">
      <w:pPr>
        <w:pStyle w:val="ListParagraph"/>
        <w:rPr>
          <w:rFonts w:ascii="Cambria" w:hAnsi="Cambria" w:cs="Arial"/>
          <w:bCs/>
          <w:color w:val="000000"/>
          <w:szCs w:val="28"/>
          <w:lang w:val="ro-RO" w:eastAsia="en-GB"/>
        </w:rPr>
      </w:pPr>
      <w:r w:rsidRPr="002472E8">
        <w:rPr>
          <w:rFonts w:ascii="Cambria" w:hAnsi="Cambria" w:cs="Arial"/>
          <w:bCs/>
          <w:color w:val="000000"/>
          <w:szCs w:val="28"/>
          <w:lang w:val="ro-RO" w:eastAsia="en-GB"/>
        </w:rPr>
        <w:t>Efectul este vizibil în modul în care pia</w:t>
      </w:r>
      <w:r>
        <w:rPr>
          <w:rFonts w:ascii="Cambria" w:hAnsi="Cambria" w:cs="Arial"/>
          <w:bCs/>
          <w:color w:val="000000"/>
          <w:szCs w:val="28"/>
          <w:lang w:val="ro-RO" w:eastAsia="en-GB"/>
        </w:rPr>
        <w:t>ț</w:t>
      </w:r>
      <w:r w:rsidRPr="002472E8">
        <w:rPr>
          <w:rFonts w:ascii="Cambria" w:hAnsi="Cambria" w:cs="Arial"/>
          <w:bCs/>
          <w:color w:val="000000"/>
          <w:szCs w:val="28"/>
          <w:lang w:val="ro-RO" w:eastAsia="en-GB"/>
        </w:rPr>
        <w:t>a muncii funcționează în prezent, în special atunci când analizăm lipsa de corelare a cererii și ofertei de muncă.</w:t>
      </w:r>
    </w:p>
    <w:p w14:paraId="41515EC6" w14:textId="77777777" w:rsidR="002472E8" w:rsidRPr="002472E8" w:rsidRDefault="002472E8" w:rsidP="002472E8">
      <w:pPr>
        <w:pStyle w:val="ListParagraph"/>
        <w:rPr>
          <w:rFonts w:ascii="Cambria" w:hAnsi="Cambria" w:cs="Arial"/>
          <w:bCs/>
          <w:color w:val="000000"/>
          <w:szCs w:val="28"/>
          <w:lang w:val="ro-RO" w:eastAsia="en-GB"/>
        </w:rPr>
      </w:pPr>
      <w:r w:rsidRPr="002472E8">
        <w:rPr>
          <w:rFonts w:ascii="Cambria" w:hAnsi="Cambria" w:cs="Arial"/>
          <w:bCs/>
          <w:color w:val="000000"/>
          <w:szCs w:val="28"/>
          <w:lang w:val="ro-RO" w:eastAsia="en-GB"/>
        </w:rPr>
        <w:t>O pondere semnificativă a populației României are un nivel  redus al competențelelor digitale, în ultimii 5 ani nu am reușit să reducem diferența față de media europeană.</w:t>
      </w:r>
    </w:p>
    <w:p w14:paraId="69ADBB20" w14:textId="77777777" w:rsidR="002472E8" w:rsidRPr="002472E8" w:rsidRDefault="002472E8" w:rsidP="002472E8">
      <w:pPr>
        <w:pStyle w:val="ListParagraph"/>
        <w:rPr>
          <w:rFonts w:ascii="Cambria" w:hAnsi="Cambria" w:cs="Arial"/>
          <w:bCs/>
          <w:color w:val="000000"/>
          <w:szCs w:val="28"/>
          <w:lang w:val="ro-RO" w:eastAsia="en-GB"/>
        </w:rPr>
      </w:pPr>
      <w:r w:rsidRPr="002472E8">
        <w:rPr>
          <w:rFonts w:ascii="Cambria" w:hAnsi="Cambria" w:cs="Arial"/>
          <w:bCs/>
          <w:color w:val="000000"/>
          <w:szCs w:val="28"/>
          <w:lang w:val="ro-RO" w:eastAsia="en-GB"/>
        </w:rPr>
        <w:t>Nivelul redus al competențelor digitale afectează potentialul de dezvoltare pe termen mediu și lung, în special în contextul actual.</w:t>
      </w:r>
    </w:p>
    <w:p w14:paraId="777B137D" w14:textId="48F0BBBA" w:rsidR="002472E8" w:rsidRDefault="002472E8" w:rsidP="002472E8">
      <w:pPr>
        <w:pStyle w:val="ListParagraph"/>
        <w:rPr>
          <w:rFonts w:ascii="Cambria" w:hAnsi="Cambria" w:cs="Arial"/>
          <w:bCs/>
          <w:color w:val="000000"/>
          <w:szCs w:val="28"/>
          <w:lang w:val="ro-RO" w:eastAsia="en-GB"/>
        </w:rPr>
      </w:pPr>
      <w:r w:rsidRPr="002472E8">
        <w:rPr>
          <w:rFonts w:ascii="Cambria" w:hAnsi="Cambria" w:cs="Arial"/>
          <w:bCs/>
          <w:color w:val="000000"/>
          <w:szCs w:val="28"/>
          <w:lang w:val="ro-RO" w:eastAsia="en-GB"/>
        </w:rPr>
        <w:t>Conform European Skills Agenda 2020 până în 2025 70% din populația Uniunii Europene (230 milioane de adulți) ar trebui să dețină competențte digitale de bază. În cazul României ar însemna ca până în 2025 peste 5,3 milioane de persoane cu vârsta între 17 si 74 de ani să obțină competențe digitale în următorii 4 ani.</w:t>
      </w:r>
    </w:p>
    <w:p w14:paraId="211C9CB9" w14:textId="77777777" w:rsidR="00344673" w:rsidRPr="00EC0D7D" w:rsidRDefault="00344673" w:rsidP="00A97472">
      <w:pPr>
        <w:pStyle w:val="ListParagraph"/>
        <w:rPr>
          <w:rFonts w:ascii="Cambria" w:hAnsi="Cambria" w:cs="Arial"/>
          <w:bCs/>
          <w:color w:val="000000"/>
          <w:szCs w:val="28"/>
          <w:lang w:val="ro-RO" w:eastAsia="en-GB"/>
        </w:rPr>
      </w:pPr>
    </w:p>
    <w:p w14:paraId="21F226F2" w14:textId="4FB8F526" w:rsidR="00EC0D7D" w:rsidRPr="00F7394B" w:rsidRDefault="00EC0D7D" w:rsidP="00A97472">
      <w:pPr>
        <w:pStyle w:val="ListParagraph"/>
        <w:numPr>
          <w:ilvl w:val="0"/>
          <w:numId w:val="13"/>
        </w:numPr>
        <w:spacing w:after="0"/>
        <w:rPr>
          <w:rFonts w:ascii="Cambria" w:hAnsi="Cambria" w:cs="Arial"/>
          <w:b/>
          <w:i/>
          <w:iCs/>
          <w:color w:val="000000"/>
          <w:szCs w:val="28"/>
          <w:lang w:val="ro-RO" w:eastAsia="en-GB"/>
        </w:rPr>
      </w:pPr>
      <w:r w:rsidRPr="00F7394B">
        <w:rPr>
          <w:rFonts w:ascii="Cambria" w:hAnsi="Cambria" w:cs="Arial"/>
          <w:b/>
          <w:i/>
          <w:iCs/>
          <w:color w:val="000000"/>
          <w:szCs w:val="28"/>
          <w:lang w:val="ro-RO" w:eastAsia="en-GB"/>
        </w:rPr>
        <w:t>Un sistem de securitate socială finanțat în măsură covârșitoare de către salariați și un sistem de impozitare a veniturilor salariale neutru, eliminând astfel un mecanism de sprijin pentru cei cu salarii mici;</w:t>
      </w:r>
    </w:p>
    <w:p w14:paraId="0FD3AF1A" w14:textId="099C0DCF" w:rsidR="002D30EB" w:rsidRDefault="002D30EB" w:rsidP="00A97472">
      <w:pPr>
        <w:pStyle w:val="ListParagraph"/>
        <w:rPr>
          <w:rFonts w:ascii="Cambria" w:hAnsi="Cambria" w:cs="Arial"/>
          <w:bCs/>
          <w:color w:val="000000"/>
          <w:szCs w:val="28"/>
          <w:lang w:val="ro-RO" w:eastAsia="en-GB"/>
        </w:rPr>
      </w:pPr>
      <w:r>
        <w:rPr>
          <w:rFonts w:ascii="Cambria" w:hAnsi="Cambria" w:cs="Arial"/>
          <w:bCs/>
          <w:color w:val="000000"/>
          <w:szCs w:val="28"/>
          <w:lang w:val="ro-RO" w:eastAsia="en-GB"/>
        </w:rPr>
        <w:t>România și-a asumat din 2018 un model de susținere a finanțării sistemului de securitate socială bazat aproape în exclusivitate pe salariați, ignorând angajamentele internaționale precum Carta Socială Europeană revizuită, Codul European de Securitate Socială, ambele documente ratificate de România, dar și convențiile OIM.</w:t>
      </w:r>
    </w:p>
    <w:p w14:paraId="42CA8229" w14:textId="6567A01F" w:rsidR="002D30EB" w:rsidRDefault="002D30EB" w:rsidP="00A97472">
      <w:pPr>
        <w:pStyle w:val="ListParagraph"/>
        <w:rPr>
          <w:rFonts w:ascii="Cambria" w:hAnsi="Cambria" w:cs="Arial"/>
          <w:bCs/>
          <w:color w:val="000000"/>
          <w:szCs w:val="28"/>
          <w:lang w:val="ro-RO" w:eastAsia="en-GB"/>
        </w:rPr>
      </w:pPr>
      <w:r>
        <w:rPr>
          <w:rFonts w:ascii="Cambria" w:hAnsi="Cambria" w:cs="Arial"/>
          <w:bCs/>
          <w:color w:val="000000"/>
          <w:szCs w:val="28"/>
          <w:lang w:val="ro-RO" w:eastAsia="en-GB"/>
        </w:rPr>
        <w:t>Această reformă a venit să completeze tratamentul fiscal introdus în 2005 prin introducerea cotei unice de impozitare și renunțarea la progresivitate.</w:t>
      </w:r>
    </w:p>
    <w:p w14:paraId="5376BB6C" w14:textId="2FF90D61" w:rsidR="002D30EB" w:rsidRDefault="002D30EB" w:rsidP="00A97472">
      <w:pPr>
        <w:pStyle w:val="ListParagraph"/>
        <w:rPr>
          <w:rFonts w:ascii="Cambria" w:hAnsi="Cambria" w:cs="Arial"/>
          <w:bCs/>
          <w:color w:val="000000"/>
          <w:szCs w:val="28"/>
          <w:lang w:val="ro-RO" w:eastAsia="en-GB"/>
        </w:rPr>
      </w:pPr>
      <w:r>
        <w:rPr>
          <w:rFonts w:ascii="Cambria" w:hAnsi="Cambria" w:cs="Arial"/>
          <w:bCs/>
          <w:color w:val="000000"/>
          <w:szCs w:val="28"/>
          <w:lang w:val="ro-RO" w:eastAsia="en-GB"/>
        </w:rPr>
        <w:t xml:space="preserve">Astăzi România dispune de mult prea puține instrumente care să asigure protecția celor cu salarii mici. Distrugerea negocierilor colective corelat cu tratamentul fiscal al </w:t>
      </w:r>
      <w:r>
        <w:rPr>
          <w:rFonts w:ascii="Cambria" w:hAnsi="Cambria" w:cs="Arial"/>
          <w:bCs/>
          <w:color w:val="000000"/>
          <w:szCs w:val="28"/>
          <w:lang w:val="ro-RO" w:eastAsia="en-GB"/>
        </w:rPr>
        <w:lastRenderedPageBreak/>
        <w:t xml:space="preserve">veniturilor din muncă și reforma finanțării </w:t>
      </w:r>
      <w:r w:rsidR="00B3723A">
        <w:rPr>
          <w:rFonts w:ascii="Cambria" w:hAnsi="Cambria" w:cs="Arial"/>
          <w:bCs/>
          <w:color w:val="000000"/>
          <w:szCs w:val="28"/>
          <w:lang w:val="ro-RO" w:eastAsia="en-GB"/>
        </w:rPr>
        <w:t>sistemului de securitate socială au condus la o creștere a presiunii exercitată asupra salariului minim.</w:t>
      </w:r>
    </w:p>
    <w:p w14:paraId="008304B4" w14:textId="77777777" w:rsidR="00B3723A" w:rsidRDefault="00B3723A" w:rsidP="00A97472">
      <w:pPr>
        <w:pStyle w:val="ListParagraph"/>
        <w:rPr>
          <w:rFonts w:ascii="Cambria" w:hAnsi="Cambria" w:cs="Arial"/>
          <w:bCs/>
          <w:color w:val="000000"/>
          <w:szCs w:val="28"/>
          <w:lang w:val="ro-RO" w:eastAsia="en-GB"/>
        </w:rPr>
      </w:pPr>
    </w:p>
    <w:p w14:paraId="20C3E776" w14:textId="77777777" w:rsidR="00B3723A" w:rsidRPr="00EC0D7D" w:rsidRDefault="00B3723A" w:rsidP="00A97472">
      <w:pPr>
        <w:pStyle w:val="ListParagraph"/>
        <w:rPr>
          <w:rFonts w:ascii="Cambria" w:hAnsi="Cambria" w:cs="Arial"/>
          <w:bCs/>
          <w:color w:val="000000"/>
          <w:szCs w:val="28"/>
          <w:lang w:val="ro-RO" w:eastAsia="en-GB"/>
        </w:rPr>
      </w:pPr>
    </w:p>
    <w:p w14:paraId="1319B00B" w14:textId="730D452A" w:rsidR="00EC0D7D" w:rsidRPr="00D31BFF" w:rsidRDefault="00EC0D7D" w:rsidP="00A97472">
      <w:pPr>
        <w:pStyle w:val="ListParagraph"/>
        <w:numPr>
          <w:ilvl w:val="0"/>
          <w:numId w:val="13"/>
        </w:numPr>
        <w:spacing w:after="0"/>
        <w:rPr>
          <w:rFonts w:ascii="Cambria" w:hAnsi="Cambria" w:cs="Arial"/>
          <w:b/>
          <w:i/>
          <w:iCs/>
          <w:color w:val="000000"/>
          <w:szCs w:val="28"/>
          <w:lang w:val="ro-RO" w:eastAsia="en-GB"/>
        </w:rPr>
      </w:pPr>
      <w:r w:rsidRPr="00D31BFF">
        <w:rPr>
          <w:rFonts w:ascii="Cambria" w:hAnsi="Cambria" w:cs="Arial"/>
          <w:b/>
          <w:i/>
          <w:iCs/>
          <w:color w:val="000000"/>
          <w:szCs w:val="28"/>
          <w:lang w:val="ro-RO" w:eastAsia="en-GB"/>
        </w:rPr>
        <w:t>Instituții ale pieței muncii nereformate, în ciuda faptului că în unele cazuri s-a investit semnificativ in modernizarea acestora;</w:t>
      </w:r>
    </w:p>
    <w:p w14:paraId="7A266332" w14:textId="77777777" w:rsidR="00830B1E" w:rsidRPr="00830B1E" w:rsidRDefault="00830B1E" w:rsidP="00830B1E">
      <w:pPr>
        <w:pStyle w:val="ListParagraph"/>
        <w:rPr>
          <w:rFonts w:ascii="Cambria" w:hAnsi="Cambria" w:cs="Arial"/>
          <w:bCs/>
          <w:color w:val="000000"/>
          <w:szCs w:val="28"/>
          <w:lang w:val="ro-RO" w:eastAsia="en-GB"/>
        </w:rPr>
      </w:pPr>
      <w:r w:rsidRPr="00830B1E">
        <w:rPr>
          <w:rFonts w:ascii="Cambria" w:hAnsi="Cambria" w:cs="Arial"/>
          <w:bCs/>
          <w:color w:val="000000"/>
          <w:szCs w:val="28"/>
          <w:lang w:val="ro-RO" w:eastAsia="en-GB"/>
        </w:rPr>
        <w:t xml:space="preserve">În condițiile actuale piața muncii nu mai poate fi gestionată eficient fără informatizare. </w:t>
      </w:r>
    </w:p>
    <w:p w14:paraId="2DB8627C" w14:textId="77777777" w:rsidR="00830B1E" w:rsidRPr="00830B1E" w:rsidRDefault="00830B1E" w:rsidP="00830B1E">
      <w:pPr>
        <w:pStyle w:val="ListParagraph"/>
        <w:rPr>
          <w:rFonts w:ascii="Cambria" w:hAnsi="Cambria" w:cs="Arial"/>
          <w:bCs/>
          <w:color w:val="000000"/>
          <w:szCs w:val="28"/>
          <w:lang w:val="ro-RO" w:eastAsia="en-GB"/>
        </w:rPr>
      </w:pPr>
      <w:r w:rsidRPr="00830B1E">
        <w:rPr>
          <w:rFonts w:ascii="Cambria" w:hAnsi="Cambria" w:cs="Arial"/>
          <w:bCs/>
          <w:color w:val="000000"/>
          <w:szCs w:val="28"/>
          <w:lang w:val="ro-RO" w:eastAsia="en-GB"/>
        </w:rPr>
        <w:t xml:space="preserve">Într-o piață a muncii așa de dinamică lucrătorii au nevoie să-și poată accesa informațiile referitoare la traseul lor în piața muncii. Companiile dispar, arhivele sunt gestionate defectuos, orice reclamație trebuie probată, pontajul nu are întotdeauna legătură cu realitatea, practicile de muncă la negru s-au rafinat, etc, toate acestea sunt argumente pentru modernizarea modelului de gestiune a pieței muncii. Dispariția carnetelor de muncă și introducerea registrului electronic de evidență a salariaților a reprezentat pe termen scurt o simplificare a gestiunii resurselor umane. Pe termen mediu și lung a afectat însă evidența deținută de salariat cu privire la traseul său profesional. </w:t>
      </w:r>
    </w:p>
    <w:p w14:paraId="15A7097D" w14:textId="77777777" w:rsidR="00830B1E" w:rsidRPr="00830B1E" w:rsidRDefault="00830B1E" w:rsidP="00830B1E">
      <w:pPr>
        <w:pStyle w:val="ListParagraph"/>
        <w:rPr>
          <w:rFonts w:ascii="Cambria" w:hAnsi="Cambria" w:cs="Arial"/>
          <w:bCs/>
          <w:color w:val="000000"/>
          <w:szCs w:val="28"/>
          <w:lang w:val="ro-RO" w:eastAsia="en-GB"/>
        </w:rPr>
      </w:pPr>
      <w:r w:rsidRPr="00830B1E">
        <w:rPr>
          <w:rFonts w:ascii="Cambria" w:hAnsi="Cambria" w:cs="Arial"/>
          <w:bCs/>
          <w:color w:val="000000"/>
          <w:szCs w:val="28"/>
          <w:lang w:val="ro-RO" w:eastAsia="en-GB"/>
        </w:rPr>
        <w:t>În plus, diversele sisteme informatice cu implicații în gestiunea resurselor umane folosite de instituții precum ANAF, CNPAS, CNAS sau ANOFM au fost create fără a avea o viziune comună pentru a asigura o conectare adecvată a acestor baze de date.</w:t>
      </w:r>
    </w:p>
    <w:p w14:paraId="4423BD1A" w14:textId="77777777" w:rsidR="00830B1E" w:rsidRPr="00830B1E" w:rsidRDefault="00830B1E" w:rsidP="00830B1E">
      <w:pPr>
        <w:pStyle w:val="ListParagraph"/>
        <w:rPr>
          <w:rFonts w:ascii="Cambria" w:hAnsi="Cambria" w:cs="Arial"/>
          <w:bCs/>
          <w:color w:val="000000"/>
          <w:szCs w:val="28"/>
          <w:lang w:val="ro-RO" w:eastAsia="en-GB"/>
        </w:rPr>
      </w:pPr>
      <w:r w:rsidRPr="00830B1E">
        <w:rPr>
          <w:rFonts w:ascii="Cambria" w:hAnsi="Cambria" w:cs="Arial"/>
          <w:bCs/>
          <w:color w:val="000000"/>
          <w:szCs w:val="28"/>
          <w:lang w:val="ro-RO" w:eastAsia="en-GB"/>
        </w:rPr>
        <w:t>Ca urmare, în numeroase cazuri lucrătorii ce accesează prestațiile asigurate de aceste sisteme sunt puși în situația de a proba stagiul de cotizare sau chiar în situații, precum cea recentă, în care contrar prevederilor legale aceștia nu pot beneficia de unele drepturi datorită imposibilității conectării informațiilor între bazele de date ANAF și cele ale ANOFM sau CNAS.</w:t>
      </w:r>
    </w:p>
    <w:p w14:paraId="68FE80C6" w14:textId="2A1A6D3B" w:rsidR="00F52CAD" w:rsidRPr="00F52CAD" w:rsidRDefault="00830B1E" w:rsidP="00830B1E">
      <w:pPr>
        <w:pStyle w:val="ListParagraph"/>
        <w:rPr>
          <w:rFonts w:ascii="Cambria" w:hAnsi="Cambria" w:cs="Arial"/>
          <w:bCs/>
          <w:color w:val="000000"/>
          <w:szCs w:val="28"/>
          <w:lang w:val="ro-RO" w:eastAsia="en-GB"/>
        </w:rPr>
      </w:pPr>
      <w:r w:rsidRPr="00830B1E">
        <w:rPr>
          <w:rFonts w:ascii="Cambria" w:hAnsi="Cambria" w:cs="Arial"/>
          <w:bCs/>
          <w:color w:val="000000"/>
          <w:szCs w:val="28"/>
          <w:lang w:val="ro-RO" w:eastAsia="en-GB"/>
        </w:rPr>
        <w:t>Mai mult, lucrătorii români sunt din ce în ce mai mobili la nivel european, s-a văzut acest lucru în perioada pandemiei. Actualului sistem de gestiune a pieței muncii îi este imposibil să administreze acest fenomen. În consecință, lucrătorii români ce desfășoară activități în afara țării, în special cei sezonieri, ocolesc de multe sistemul de asigurări sociale, atât din țara unde lucrează, cât și din România.</w:t>
      </w:r>
    </w:p>
    <w:p w14:paraId="0D2C9FFA" w14:textId="6868016E" w:rsidR="00830B1E" w:rsidRDefault="00830B1E" w:rsidP="00F52CAD">
      <w:pPr>
        <w:pStyle w:val="ListParagraph"/>
        <w:rPr>
          <w:rFonts w:ascii="Cambria" w:hAnsi="Cambria" w:cs="Arial"/>
          <w:bCs/>
          <w:color w:val="000000"/>
          <w:szCs w:val="28"/>
          <w:lang w:val="ro-RO" w:eastAsia="en-GB"/>
        </w:rPr>
      </w:pPr>
      <w:r>
        <w:rPr>
          <w:rFonts w:ascii="Cambria" w:hAnsi="Cambria" w:cs="Arial"/>
          <w:bCs/>
          <w:color w:val="000000"/>
          <w:szCs w:val="28"/>
          <w:lang w:val="ro-RO" w:eastAsia="en-GB"/>
        </w:rPr>
        <w:t>Principalele instituții ce gestionează piața muncii – ANOFM și Inspecția Muncii au nevoie de reformare și de modernizare.</w:t>
      </w:r>
    </w:p>
    <w:p w14:paraId="069F1D26" w14:textId="52DD41A8" w:rsidR="00F52CAD" w:rsidRPr="00F52CAD" w:rsidRDefault="00F52CAD" w:rsidP="00F52CAD">
      <w:pPr>
        <w:pStyle w:val="ListParagraph"/>
        <w:rPr>
          <w:rFonts w:ascii="Cambria" w:hAnsi="Cambria" w:cs="Arial"/>
          <w:bCs/>
          <w:color w:val="000000"/>
          <w:szCs w:val="28"/>
          <w:lang w:val="ro-RO" w:eastAsia="en-GB"/>
        </w:rPr>
      </w:pPr>
      <w:r w:rsidRPr="00F52CAD">
        <w:rPr>
          <w:rFonts w:ascii="Cambria" w:hAnsi="Cambria" w:cs="Arial"/>
          <w:bCs/>
          <w:color w:val="000000"/>
          <w:szCs w:val="28"/>
          <w:lang w:val="ro-RO" w:eastAsia="en-GB"/>
        </w:rPr>
        <w:t>Serviciul Public de Ocupare din România (ANOFM) se caracterizează prin unele deficiențe generate de anumite cauze structurale. Sunt simplificate următoarele probleme:</w:t>
      </w:r>
    </w:p>
    <w:p w14:paraId="212DFFE4" w14:textId="66CCCDE5" w:rsidR="00F52CAD" w:rsidRPr="00F52CAD" w:rsidRDefault="00F52CAD" w:rsidP="00D31BFF">
      <w:pPr>
        <w:pStyle w:val="ListParagraph"/>
        <w:numPr>
          <w:ilvl w:val="0"/>
          <w:numId w:val="24"/>
        </w:numPr>
        <w:rPr>
          <w:rFonts w:ascii="Cambria" w:hAnsi="Cambria" w:cs="Arial"/>
          <w:bCs/>
          <w:color w:val="000000"/>
          <w:szCs w:val="28"/>
          <w:lang w:val="ro-RO" w:eastAsia="en-GB"/>
        </w:rPr>
      </w:pPr>
      <w:r w:rsidRPr="00F52CAD">
        <w:rPr>
          <w:rFonts w:ascii="Cambria" w:hAnsi="Cambria" w:cs="Arial"/>
          <w:bCs/>
          <w:color w:val="000000"/>
          <w:szCs w:val="28"/>
          <w:lang w:val="ro-RO" w:eastAsia="en-GB"/>
        </w:rPr>
        <w:t>Lipsa de coerență strategică (pe termen mediu și lung - nu atât din punct de vedere al viziunii, cât mai ales din punct de vedere al implementării și monitorizării);</w:t>
      </w:r>
    </w:p>
    <w:p w14:paraId="7CBE936F" w14:textId="5DFCBBEC" w:rsidR="00F52CAD" w:rsidRPr="00F52CAD" w:rsidRDefault="00F52CAD" w:rsidP="00D31BFF">
      <w:pPr>
        <w:pStyle w:val="ListParagraph"/>
        <w:numPr>
          <w:ilvl w:val="0"/>
          <w:numId w:val="24"/>
        </w:numPr>
        <w:rPr>
          <w:rFonts w:ascii="Cambria" w:hAnsi="Cambria" w:cs="Arial"/>
          <w:bCs/>
          <w:color w:val="000000"/>
          <w:szCs w:val="28"/>
          <w:lang w:val="ro-RO" w:eastAsia="en-GB"/>
        </w:rPr>
      </w:pPr>
      <w:r w:rsidRPr="00F52CAD">
        <w:rPr>
          <w:rFonts w:ascii="Cambria" w:hAnsi="Cambria" w:cs="Arial"/>
          <w:bCs/>
          <w:color w:val="000000"/>
          <w:szCs w:val="28"/>
          <w:lang w:val="ro-RO" w:eastAsia="en-GB"/>
        </w:rPr>
        <w:t>Resurse umane insuficiente (cauzele sunt multiple: reduceri succesive de personal, demisii, proceduri de recrutare foarte inflexibile, lipsa atractivității în raport cu dezvoltarea carierei); acestea au indus rigiditate operațională în rândul personalului SPO, capacitate scăzută în ceea ce privește adaptarea la schimbare, pierderea competențelor utile, ducând în cele din urmă la o calitate mai slabă a personalului și pe cale de consecință la o calitatea mai slabă a serviciilor prestate);</w:t>
      </w:r>
    </w:p>
    <w:p w14:paraId="362AFFB6" w14:textId="0DCC9EDB" w:rsidR="00F52CAD" w:rsidRPr="00F52CAD" w:rsidRDefault="00F52CAD" w:rsidP="00D31BFF">
      <w:pPr>
        <w:pStyle w:val="ListParagraph"/>
        <w:numPr>
          <w:ilvl w:val="0"/>
          <w:numId w:val="24"/>
        </w:numPr>
        <w:rPr>
          <w:rFonts w:ascii="Cambria" w:hAnsi="Cambria" w:cs="Arial"/>
          <w:bCs/>
          <w:color w:val="000000"/>
          <w:szCs w:val="28"/>
          <w:lang w:val="ro-RO" w:eastAsia="en-GB"/>
        </w:rPr>
      </w:pPr>
      <w:r w:rsidRPr="00F52CAD">
        <w:rPr>
          <w:rFonts w:ascii="Cambria" w:hAnsi="Cambria" w:cs="Arial"/>
          <w:bCs/>
          <w:color w:val="000000"/>
          <w:szCs w:val="28"/>
          <w:lang w:val="ro-RO" w:eastAsia="en-GB"/>
        </w:rPr>
        <w:t>Lipsa instrumentelor de motivare bazate pe evaluarea şi recunoașterea performanței (la alte niveluri decât managementul de vârf);</w:t>
      </w:r>
    </w:p>
    <w:p w14:paraId="2AA0C2A8" w14:textId="07F94389" w:rsidR="00F52CAD" w:rsidRPr="00F52CAD" w:rsidRDefault="00F52CAD" w:rsidP="00D31BFF">
      <w:pPr>
        <w:pStyle w:val="ListParagraph"/>
        <w:numPr>
          <w:ilvl w:val="0"/>
          <w:numId w:val="24"/>
        </w:numPr>
        <w:rPr>
          <w:rFonts w:ascii="Cambria" w:hAnsi="Cambria" w:cs="Arial"/>
          <w:bCs/>
          <w:color w:val="000000"/>
          <w:szCs w:val="28"/>
          <w:lang w:val="ro-RO" w:eastAsia="en-GB"/>
        </w:rPr>
      </w:pPr>
      <w:r w:rsidRPr="00F52CAD">
        <w:rPr>
          <w:rFonts w:ascii="Cambria" w:hAnsi="Cambria" w:cs="Arial"/>
          <w:bCs/>
          <w:color w:val="000000"/>
          <w:szCs w:val="28"/>
          <w:lang w:val="ro-RO" w:eastAsia="en-GB"/>
        </w:rPr>
        <w:lastRenderedPageBreak/>
        <w:t xml:space="preserve">Nivel neglijabil de digitalizare - lipsa tehnologiilor, echipamentelor și instrumentelor IT care să permită dezvoltarea serviciilor (prestate în mod tradițional), respectiv să asigure dezvoltarea serviciilor online către clienți la un nivel adecvat / lipsa unui sistem informatic viabil și util, care să ajute efectiv SPO-ul în misiunea sa; </w:t>
      </w:r>
    </w:p>
    <w:p w14:paraId="74588331" w14:textId="380A461C" w:rsidR="00F52CAD" w:rsidRPr="00F52CAD" w:rsidRDefault="00F52CAD" w:rsidP="00D31BFF">
      <w:pPr>
        <w:pStyle w:val="ListParagraph"/>
        <w:numPr>
          <w:ilvl w:val="0"/>
          <w:numId w:val="24"/>
        </w:numPr>
        <w:rPr>
          <w:rFonts w:ascii="Cambria" w:hAnsi="Cambria" w:cs="Arial"/>
          <w:bCs/>
          <w:color w:val="000000"/>
          <w:szCs w:val="28"/>
          <w:lang w:val="ro-RO" w:eastAsia="en-GB"/>
        </w:rPr>
      </w:pPr>
      <w:r w:rsidRPr="00F52CAD">
        <w:rPr>
          <w:rFonts w:ascii="Cambria" w:hAnsi="Cambria" w:cs="Arial"/>
          <w:bCs/>
          <w:color w:val="000000"/>
          <w:szCs w:val="28"/>
          <w:lang w:val="ro-RO" w:eastAsia="en-GB"/>
        </w:rPr>
        <w:t>Alocare puternic disproporționată; „măsuri pasive vs. măsuri active” (în detrimentul măsurilor active de ocupare);</w:t>
      </w:r>
    </w:p>
    <w:p w14:paraId="02ADD8AE" w14:textId="51722790" w:rsidR="00F52CAD" w:rsidRPr="00F52CAD" w:rsidRDefault="00F52CAD" w:rsidP="00D31BFF">
      <w:pPr>
        <w:pStyle w:val="ListParagraph"/>
        <w:numPr>
          <w:ilvl w:val="0"/>
          <w:numId w:val="24"/>
        </w:numPr>
        <w:rPr>
          <w:rFonts w:ascii="Cambria" w:hAnsi="Cambria" w:cs="Arial"/>
          <w:bCs/>
          <w:color w:val="000000"/>
          <w:szCs w:val="28"/>
          <w:lang w:val="ro-RO" w:eastAsia="en-GB"/>
        </w:rPr>
      </w:pPr>
      <w:r w:rsidRPr="00F52CAD">
        <w:rPr>
          <w:rFonts w:ascii="Cambria" w:hAnsi="Cambria" w:cs="Arial"/>
          <w:bCs/>
          <w:color w:val="000000"/>
          <w:szCs w:val="28"/>
          <w:lang w:val="ro-RO" w:eastAsia="en-GB"/>
        </w:rPr>
        <w:t>Este imposibil de identificat în activitatea SPO informații / analize cu privire la impactul serviciilor derulate (în special a celor care includ măsuri financiare) – se derulează un proiect de integrare a bazelor de date, analiză și monitorizare a implementării politicilor de formare și ocupare, dar rezultatele nu se cunosc, iar implicarea partenerilor sociali în aceste activități este practic nulă.</w:t>
      </w:r>
    </w:p>
    <w:p w14:paraId="6629C007" w14:textId="77777777" w:rsidR="00EC0D7D" w:rsidRPr="00EC0D7D" w:rsidRDefault="00EC0D7D" w:rsidP="00A97472">
      <w:pPr>
        <w:pStyle w:val="ListParagraph"/>
        <w:rPr>
          <w:rFonts w:ascii="Cambria" w:hAnsi="Cambria" w:cs="Arial"/>
          <w:bCs/>
          <w:color w:val="000000"/>
          <w:szCs w:val="28"/>
          <w:lang w:val="ro-RO" w:eastAsia="en-GB"/>
        </w:rPr>
      </w:pPr>
    </w:p>
    <w:p w14:paraId="5F233EB6" w14:textId="5334DA7A" w:rsidR="00EC0D7D" w:rsidRPr="00D31BFF" w:rsidRDefault="006A6F15" w:rsidP="00A97472">
      <w:pPr>
        <w:pStyle w:val="ListParagraph"/>
        <w:numPr>
          <w:ilvl w:val="0"/>
          <w:numId w:val="13"/>
        </w:numPr>
        <w:spacing w:after="0"/>
        <w:rPr>
          <w:rFonts w:ascii="Cambria" w:hAnsi="Cambria" w:cs="Arial"/>
          <w:b/>
          <w:i/>
          <w:iCs/>
          <w:color w:val="000000"/>
          <w:szCs w:val="28"/>
          <w:lang w:val="ro-RO" w:eastAsia="en-GB"/>
        </w:rPr>
      </w:pPr>
      <w:r w:rsidRPr="00D31BFF">
        <w:rPr>
          <w:rFonts w:ascii="Cambria" w:hAnsi="Cambria" w:cs="Arial"/>
          <w:b/>
          <w:i/>
          <w:iCs/>
          <w:color w:val="000000"/>
          <w:szCs w:val="28"/>
          <w:lang w:val="ro-RO" w:eastAsia="en-GB"/>
        </w:rPr>
        <w:t xml:space="preserve">Munca la negru rămâne un element extrem de prezent, încercările de a introduce mecanisme mai puternice de sancțiune </w:t>
      </w:r>
      <w:r w:rsidR="00830B1E">
        <w:rPr>
          <w:rFonts w:ascii="Cambria" w:hAnsi="Cambria" w:cs="Arial"/>
          <w:b/>
          <w:i/>
          <w:iCs/>
          <w:color w:val="000000"/>
          <w:szCs w:val="28"/>
          <w:lang w:val="ro-RO" w:eastAsia="en-GB"/>
        </w:rPr>
        <w:t>sunt acum expuse unor inițiative agresive de modificare</w:t>
      </w:r>
      <w:r w:rsidRPr="00D31BFF">
        <w:rPr>
          <w:rFonts w:ascii="Cambria" w:hAnsi="Cambria" w:cs="Arial"/>
          <w:b/>
          <w:i/>
          <w:iCs/>
          <w:color w:val="000000"/>
          <w:szCs w:val="28"/>
          <w:lang w:val="ro-RO" w:eastAsia="en-GB"/>
        </w:rPr>
        <w:t>.</w:t>
      </w:r>
    </w:p>
    <w:p w14:paraId="37F10EF1" w14:textId="77777777" w:rsidR="00D31BFF" w:rsidRPr="00D31BFF" w:rsidRDefault="00D31BFF" w:rsidP="00D31BFF">
      <w:pPr>
        <w:pStyle w:val="ListParagraph"/>
        <w:spacing w:after="0"/>
        <w:ind w:left="720"/>
        <w:rPr>
          <w:rFonts w:ascii="Cambria" w:hAnsi="Cambria" w:cs="Arial"/>
          <w:bCs/>
          <w:color w:val="000000"/>
          <w:szCs w:val="28"/>
          <w:lang w:val="ro-RO" w:eastAsia="en-GB"/>
        </w:rPr>
      </w:pPr>
      <w:r w:rsidRPr="00D31BFF">
        <w:rPr>
          <w:rFonts w:ascii="Cambria" w:hAnsi="Cambria" w:cs="Arial"/>
          <w:bCs/>
          <w:color w:val="000000"/>
          <w:szCs w:val="28"/>
          <w:lang w:val="ro-RO" w:eastAsia="en-GB"/>
        </w:rPr>
        <w:t>Din 2019 BNS încearcă să convingă Guvernul să revizuiască conceptul ”datorate și plătite” din legea 127/2019 privind sistemul public de pensii. În ciuda tuturor argumentelor aduse, opțiunea Guvernului a rămas neschimbată invocându-se invariabil deficitul cronic al bugetului de pensii.</w:t>
      </w:r>
    </w:p>
    <w:p w14:paraId="35D7146F" w14:textId="77777777" w:rsidR="00D31BFF" w:rsidRPr="00D31BFF" w:rsidRDefault="00D31BFF" w:rsidP="00D31BFF">
      <w:pPr>
        <w:pStyle w:val="ListParagraph"/>
        <w:spacing w:after="0"/>
        <w:ind w:left="720"/>
        <w:rPr>
          <w:rFonts w:ascii="Cambria" w:hAnsi="Cambria" w:cs="Arial"/>
          <w:bCs/>
          <w:color w:val="000000"/>
          <w:szCs w:val="28"/>
          <w:lang w:val="ro-RO" w:eastAsia="en-GB"/>
        </w:rPr>
      </w:pPr>
      <w:r w:rsidRPr="00D31BFF">
        <w:rPr>
          <w:rFonts w:ascii="Cambria" w:hAnsi="Cambria" w:cs="Arial"/>
          <w:bCs/>
          <w:color w:val="000000"/>
          <w:szCs w:val="28"/>
          <w:lang w:val="ro-RO" w:eastAsia="en-GB"/>
        </w:rPr>
        <w:t xml:space="preserve"> Reamintim faptul că din anul 2018 contribuțiile de asigurări sociale sunt în întregime asumate de angajați, aceștia fiind singurii care contribuie la sistemul de asigurări sociale și fondul unic de sănătate. </w:t>
      </w:r>
    </w:p>
    <w:p w14:paraId="1737BAD9" w14:textId="1D3C58A4" w:rsidR="00D31BFF" w:rsidRPr="00D31BFF" w:rsidRDefault="00D31BFF" w:rsidP="00D31BFF">
      <w:pPr>
        <w:pStyle w:val="ListParagraph"/>
        <w:spacing w:after="0"/>
        <w:ind w:left="720"/>
        <w:rPr>
          <w:rFonts w:ascii="Cambria" w:hAnsi="Cambria" w:cs="Arial"/>
          <w:bCs/>
          <w:color w:val="000000"/>
          <w:szCs w:val="28"/>
          <w:lang w:val="ro-RO" w:eastAsia="en-GB"/>
        </w:rPr>
      </w:pPr>
      <w:r w:rsidRPr="00D31BFF">
        <w:rPr>
          <w:rFonts w:ascii="Cambria" w:hAnsi="Cambria" w:cs="Arial"/>
          <w:bCs/>
          <w:color w:val="000000"/>
          <w:szCs w:val="28"/>
          <w:lang w:val="ro-RO" w:eastAsia="en-GB"/>
        </w:rPr>
        <w:t xml:space="preserve">Am salutat decizia Guvernului Ciucă de la sfârșitul anului trecut de a introduce prin OUG 130/2021 tratarea reținerii și nevirării contribuțiilor sociale ca fiind infracțiune. Din păcate </w:t>
      </w:r>
      <w:r>
        <w:rPr>
          <w:rFonts w:ascii="Cambria" w:hAnsi="Cambria" w:cs="Arial"/>
          <w:bCs/>
          <w:color w:val="000000"/>
          <w:szCs w:val="28"/>
          <w:lang w:val="ro-RO" w:eastAsia="en-GB"/>
        </w:rPr>
        <w:t xml:space="preserve">aplicabilitatea acestei măsuri </w:t>
      </w:r>
      <w:r w:rsidRPr="00D31BFF">
        <w:rPr>
          <w:rFonts w:ascii="Cambria" w:hAnsi="Cambria" w:cs="Arial"/>
          <w:bCs/>
          <w:color w:val="000000"/>
          <w:szCs w:val="28"/>
          <w:lang w:val="ro-RO" w:eastAsia="en-GB"/>
        </w:rPr>
        <w:t>a durat mai puțin de 3 luni. Înainte de implementarea efectivă a aceastei prevederi Guvernul a pregatit deja un proiect de act normativ care nu numai că elimină incriminarea neplății contribuțiilor ca fiind evaziune fiscală ci încurajează mediul de afaceri să schimbe destinația sumelor reținute de la salariat pe o durata nedefinită.</w:t>
      </w:r>
      <w:r w:rsidR="00023DD3">
        <w:rPr>
          <w:rFonts w:ascii="Cambria" w:hAnsi="Cambria" w:cs="Arial"/>
          <w:bCs/>
          <w:color w:val="000000"/>
          <w:szCs w:val="28"/>
          <w:lang w:val="ro-RO" w:eastAsia="en-GB"/>
        </w:rPr>
        <w:t xml:space="preserve"> Proiectul nu a fost încă aprobat.</w:t>
      </w:r>
    </w:p>
    <w:p w14:paraId="48D88E06" w14:textId="77777777" w:rsidR="00D31BFF" w:rsidRPr="00D31BFF" w:rsidRDefault="00D31BFF" w:rsidP="00D31BFF">
      <w:pPr>
        <w:pStyle w:val="ListParagraph"/>
        <w:spacing w:after="0"/>
        <w:ind w:left="720"/>
        <w:rPr>
          <w:rFonts w:ascii="Cambria" w:hAnsi="Cambria" w:cs="Arial"/>
          <w:bCs/>
          <w:color w:val="000000"/>
          <w:szCs w:val="28"/>
          <w:lang w:val="ro-RO" w:eastAsia="en-GB"/>
        </w:rPr>
      </w:pPr>
      <w:r w:rsidRPr="00D31BFF">
        <w:rPr>
          <w:rFonts w:ascii="Cambria" w:hAnsi="Cambria" w:cs="Arial"/>
          <w:bCs/>
          <w:color w:val="000000"/>
          <w:szCs w:val="28"/>
          <w:lang w:val="ro-RO" w:eastAsia="en-GB"/>
        </w:rPr>
        <w:t xml:space="preserve">Dintr-o normă legală gândită să sancționeze deturnarea contribuțiilor sociale reținute de la salariați, s-a ajuns la o prevedere legală care încurajează angajatorii să folosească aceste resurse. Se ignoră astfel complet faptul că neplata contribuțiilor sociale sancționează imediat sau pe termen lung salariații ale căror contribuții nu au fost virate, deși au fost reținute. Iar Guvernul nu s-a rezumat la atât. S-a asigurat și de faptul că, deși pagubit în mod direct și fără echivoc, salariatul nu va putea să sesizeze organele de cercetare penală, acest drept fiind conform noii legi deținut integral de organul fiscal. </w:t>
      </w:r>
    </w:p>
    <w:p w14:paraId="36CD5BCA" w14:textId="77777777" w:rsidR="00D31BFF" w:rsidRPr="00D31BFF" w:rsidRDefault="00D31BFF" w:rsidP="00D31BFF">
      <w:pPr>
        <w:pStyle w:val="ListParagraph"/>
        <w:spacing w:after="0"/>
        <w:ind w:left="720"/>
        <w:rPr>
          <w:rFonts w:ascii="Cambria" w:hAnsi="Cambria" w:cs="Arial"/>
          <w:bCs/>
          <w:color w:val="000000"/>
          <w:szCs w:val="28"/>
          <w:lang w:val="ro-RO" w:eastAsia="en-GB"/>
        </w:rPr>
      </w:pPr>
      <w:r w:rsidRPr="00D31BFF">
        <w:rPr>
          <w:rFonts w:ascii="Cambria" w:hAnsi="Cambria" w:cs="Arial"/>
          <w:bCs/>
          <w:color w:val="000000"/>
          <w:szCs w:val="28"/>
          <w:lang w:val="ro-RO" w:eastAsia="en-GB"/>
        </w:rPr>
        <w:t xml:space="preserve">În România erau la 31.12.2021 peste 700 mii de angajatori, din aceștia aprox 34 mii de aveau obligații fiscale restante. Capacitatea organului fiscal de a verifica și de a evalua cazurile de evaziune fiscală este una foarte redusă. În fapt, în acest mod </w:t>
      </w:r>
      <w:r w:rsidRPr="00D31BFF">
        <w:rPr>
          <w:rFonts w:ascii="Cambria" w:hAnsi="Cambria" w:cs="Arial"/>
          <w:bCs/>
          <w:color w:val="000000"/>
          <w:szCs w:val="28"/>
          <w:lang w:val="ro-RO" w:eastAsia="en-GB"/>
        </w:rPr>
        <w:lastRenderedPageBreak/>
        <w:t>noua lege devine inaplicabilă, că să nu mai vorbim de cât de subiectivă poate fi o analiză a organului fiscal pe o astfel de situație de evaziune. Vom vedea cazuri de evaziune sesizate de organul fiscal în cazul a 2-3 companii foarte mici, “neprotajate” de cineva la nivel local sau național.</w:t>
      </w:r>
    </w:p>
    <w:p w14:paraId="6777A161" w14:textId="77777777" w:rsidR="00D31BFF" w:rsidRPr="00D31BFF" w:rsidRDefault="00D31BFF" w:rsidP="00D31BFF">
      <w:pPr>
        <w:pStyle w:val="ListParagraph"/>
        <w:spacing w:after="0"/>
        <w:ind w:left="720"/>
        <w:rPr>
          <w:rFonts w:ascii="Cambria" w:hAnsi="Cambria" w:cs="Arial"/>
          <w:bCs/>
          <w:color w:val="000000"/>
          <w:szCs w:val="28"/>
          <w:lang w:val="ro-RO" w:eastAsia="en-GB"/>
        </w:rPr>
      </w:pPr>
      <w:r w:rsidRPr="00D31BFF">
        <w:rPr>
          <w:rFonts w:ascii="Cambria" w:hAnsi="Cambria" w:cs="Arial"/>
          <w:bCs/>
          <w:color w:val="000000"/>
          <w:szCs w:val="28"/>
          <w:lang w:val="ro-RO" w:eastAsia="en-GB"/>
        </w:rPr>
        <w:t>Propunerea legislativă inițiată de Guvern elimină practic un mijloc legal de protecție a salariaților cărora li s-au reținut aceste contributii, afectând în mod direct drepturile actuale sau viitoare ale acestora (pensii sau asigurări de sănătate).</w:t>
      </w:r>
    </w:p>
    <w:p w14:paraId="594E5E7B" w14:textId="2F21590E" w:rsidR="00D31BFF" w:rsidRDefault="00D31BFF" w:rsidP="00D31BFF">
      <w:pPr>
        <w:pStyle w:val="ListParagraph"/>
        <w:spacing w:after="0"/>
        <w:ind w:left="720"/>
        <w:rPr>
          <w:rFonts w:ascii="Cambria" w:hAnsi="Cambria" w:cs="Arial"/>
          <w:bCs/>
          <w:color w:val="000000"/>
          <w:szCs w:val="28"/>
          <w:lang w:val="ro-RO" w:eastAsia="en-GB"/>
        </w:rPr>
      </w:pPr>
    </w:p>
    <w:p w14:paraId="67BD7B08" w14:textId="77777777" w:rsidR="00A97472" w:rsidRPr="00A97472" w:rsidRDefault="00A97472" w:rsidP="00A97472">
      <w:pPr>
        <w:pStyle w:val="ListParagraph"/>
        <w:rPr>
          <w:rFonts w:ascii="Cambria" w:hAnsi="Cambria" w:cs="Arial"/>
          <w:bCs/>
          <w:color w:val="000000"/>
          <w:szCs w:val="28"/>
          <w:lang w:val="ro-RO" w:eastAsia="en-GB"/>
        </w:rPr>
      </w:pPr>
    </w:p>
    <w:p w14:paraId="464F3553" w14:textId="2617594B" w:rsidR="00A97472" w:rsidRPr="00B37D5E" w:rsidRDefault="00A97472" w:rsidP="00A97472">
      <w:pPr>
        <w:pStyle w:val="ListParagraph"/>
        <w:numPr>
          <w:ilvl w:val="0"/>
          <w:numId w:val="13"/>
        </w:numPr>
        <w:spacing w:after="0"/>
        <w:rPr>
          <w:rFonts w:ascii="Cambria" w:hAnsi="Cambria" w:cs="Arial"/>
          <w:b/>
          <w:i/>
          <w:iCs/>
          <w:color w:val="000000"/>
          <w:szCs w:val="28"/>
          <w:lang w:val="ro-RO" w:eastAsia="en-GB"/>
        </w:rPr>
      </w:pPr>
      <w:r w:rsidRPr="00B37D5E">
        <w:rPr>
          <w:rFonts w:ascii="Cambria" w:hAnsi="Cambria" w:cs="Arial"/>
          <w:b/>
          <w:i/>
          <w:iCs/>
          <w:color w:val="000000"/>
          <w:szCs w:val="28"/>
          <w:lang w:val="ro-RO" w:eastAsia="en-GB"/>
        </w:rPr>
        <w:t xml:space="preserve">Lipsa unor mecanisme care să asigure protecție reală lucrătorilor </w:t>
      </w:r>
      <w:r w:rsidR="00D53561" w:rsidRPr="00B37D5E">
        <w:rPr>
          <w:rFonts w:ascii="Cambria" w:hAnsi="Cambria" w:cs="Arial"/>
          <w:b/>
          <w:i/>
          <w:iCs/>
          <w:color w:val="000000"/>
          <w:szCs w:val="28"/>
          <w:lang w:val="ro-RO" w:eastAsia="en-GB"/>
        </w:rPr>
        <w:t>angrenați în noi modele de ocupare, ca de exemplu munca pe platforme:</w:t>
      </w:r>
    </w:p>
    <w:p w14:paraId="0E8164FE" w14:textId="77777777" w:rsidR="00D53561" w:rsidRPr="00D53561" w:rsidRDefault="00D53561" w:rsidP="00D53561">
      <w:pPr>
        <w:pStyle w:val="ListParagraph"/>
        <w:rPr>
          <w:rFonts w:ascii="Cambria" w:hAnsi="Cambria" w:cs="Arial"/>
          <w:bCs/>
          <w:color w:val="000000"/>
          <w:szCs w:val="28"/>
          <w:lang w:val="ro-RO" w:eastAsia="en-GB"/>
        </w:rPr>
      </w:pPr>
    </w:p>
    <w:p w14:paraId="224879CE" w14:textId="1FACA99B" w:rsidR="00D53561" w:rsidRPr="00D53561" w:rsidRDefault="00890076" w:rsidP="00D53561">
      <w:pPr>
        <w:pStyle w:val="ListParagraph"/>
        <w:spacing w:after="0"/>
        <w:ind w:left="720"/>
        <w:rPr>
          <w:rFonts w:ascii="Cambria" w:hAnsi="Cambria" w:cs="Arial"/>
          <w:bCs/>
          <w:color w:val="000000"/>
          <w:szCs w:val="28"/>
          <w:lang w:val="ro-RO" w:eastAsia="en-GB"/>
        </w:rPr>
      </w:pPr>
      <w:r>
        <w:rPr>
          <w:rFonts w:ascii="Cambria" w:hAnsi="Cambria" w:cs="Arial"/>
          <w:bCs/>
          <w:color w:val="000000"/>
          <w:szCs w:val="28"/>
          <w:lang w:val="ro-RO" w:eastAsia="en-GB"/>
        </w:rPr>
        <w:t xml:space="preserve">România nu are un cadru legislativ care să abordeze </w:t>
      </w:r>
      <w:r w:rsidR="00D53561" w:rsidRPr="00D53561">
        <w:rPr>
          <w:rFonts w:ascii="Cambria" w:hAnsi="Cambria" w:cs="Arial"/>
          <w:bCs/>
          <w:color w:val="000000"/>
          <w:szCs w:val="28"/>
          <w:lang w:val="ro-RO" w:eastAsia="en-GB"/>
        </w:rPr>
        <w:t>desf</w:t>
      </w:r>
      <w:r>
        <w:rPr>
          <w:rFonts w:ascii="Cambria" w:hAnsi="Cambria" w:cs="Arial"/>
          <w:bCs/>
          <w:color w:val="000000"/>
          <w:szCs w:val="28"/>
          <w:lang w:val="ro-RO" w:eastAsia="en-GB"/>
        </w:rPr>
        <w:t>ășurarea</w:t>
      </w:r>
      <w:r w:rsidR="00D53561" w:rsidRPr="00D53561">
        <w:rPr>
          <w:rFonts w:ascii="Cambria" w:hAnsi="Cambria" w:cs="Arial"/>
          <w:bCs/>
          <w:color w:val="000000"/>
          <w:szCs w:val="28"/>
          <w:lang w:val="ro-RO" w:eastAsia="en-GB"/>
        </w:rPr>
        <w:t xml:space="preserve"> muncii pe plat</w:t>
      </w:r>
      <w:r>
        <w:rPr>
          <w:rFonts w:ascii="Cambria" w:hAnsi="Cambria" w:cs="Arial"/>
          <w:bCs/>
          <w:color w:val="000000"/>
          <w:szCs w:val="28"/>
          <w:lang w:val="ro-RO" w:eastAsia="en-GB"/>
        </w:rPr>
        <w:t>forme.</w:t>
      </w:r>
    </w:p>
    <w:p w14:paraId="498145B2" w14:textId="2CB96DED" w:rsidR="00D53561" w:rsidRPr="00890076" w:rsidRDefault="00D53561" w:rsidP="00890076">
      <w:pPr>
        <w:pStyle w:val="ListParagraph"/>
        <w:spacing w:after="0"/>
        <w:ind w:left="720"/>
        <w:rPr>
          <w:rFonts w:ascii="Cambria" w:hAnsi="Cambria" w:cs="Arial"/>
          <w:bCs/>
          <w:color w:val="000000"/>
          <w:szCs w:val="28"/>
          <w:lang w:val="ro-RO" w:eastAsia="en-GB"/>
        </w:rPr>
      </w:pPr>
      <w:r w:rsidRPr="00D53561">
        <w:rPr>
          <w:rFonts w:ascii="Cambria" w:hAnsi="Cambria" w:cs="Arial"/>
          <w:bCs/>
          <w:color w:val="000000"/>
          <w:szCs w:val="28"/>
          <w:lang w:val="ro-RO" w:eastAsia="en-GB"/>
        </w:rPr>
        <w:t>Lu</w:t>
      </w:r>
      <w:r w:rsidR="00890076">
        <w:rPr>
          <w:rFonts w:ascii="Cambria" w:hAnsi="Cambria" w:cs="Arial"/>
          <w:bCs/>
          <w:color w:val="000000"/>
          <w:szCs w:val="28"/>
          <w:lang w:val="ro-RO" w:eastAsia="en-GB"/>
        </w:rPr>
        <w:t>crul</w:t>
      </w:r>
      <w:r w:rsidRPr="00D53561">
        <w:rPr>
          <w:rFonts w:ascii="Cambria" w:hAnsi="Cambria" w:cs="Arial"/>
          <w:bCs/>
          <w:color w:val="000000"/>
          <w:szCs w:val="28"/>
          <w:lang w:val="ro-RO" w:eastAsia="en-GB"/>
        </w:rPr>
        <w:t xml:space="preserve"> pe platform</w:t>
      </w:r>
      <w:r w:rsidR="00890076">
        <w:rPr>
          <w:rFonts w:ascii="Cambria" w:hAnsi="Cambria" w:cs="Arial"/>
          <w:bCs/>
          <w:color w:val="000000"/>
          <w:szCs w:val="28"/>
          <w:lang w:val="ro-RO" w:eastAsia="en-GB"/>
        </w:rPr>
        <w:t>e</w:t>
      </w:r>
      <w:r w:rsidRPr="00D53561">
        <w:rPr>
          <w:rFonts w:ascii="Cambria" w:hAnsi="Cambria" w:cs="Arial"/>
          <w:bCs/>
          <w:color w:val="000000"/>
          <w:szCs w:val="28"/>
          <w:lang w:val="ro-RO" w:eastAsia="en-GB"/>
        </w:rPr>
        <w:t xml:space="preserve"> reprezint</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o situa</w:t>
      </w:r>
      <w:r w:rsidR="00890076">
        <w:rPr>
          <w:rFonts w:ascii="Cambria" w:hAnsi="Cambria" w:cs="Arial"/>
          <w:bCs/>
          <w:color w:val="000000"/>
          <w:szCs w:val="28"/>
          <w:lang w:val="ro-RO" w:eastAsia="en-GB"/>
        </w:rPr>
        <w:t>ț</w:t>
      </w:r>
      <w:r w:rsidRPr="00D53561">
        <w:rPr>
          <w:rFonts w:ascii="Cambria" w:hAnsi="Cambria" w:cs="Arial"/>
          <w:bCs/>
          <w:color w:val="000000"/>
          <w:szCs w:val="28"/>
          <w:lang w:val="ro-RO" w:eastAsia="en-GB"/>
        </w:rPr>
        <w:t>ie de munc</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atipic</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a c</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rei insuficient</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reglementare determin</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angajatorii/beneficiarii s</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foloseasc</w:t>
      </w:r>
      <w:r w:rsidR="00890076">
        <w:rPr>
          <w:rFonts w:ascii="Cambria" w:hAnsi="Cambria" w:cs="Arial"/>
          <w:bCs/>
          <w:color w:val="000000"/>
          <w:szCs w:val="28"/>
          <w:lang w:val="ro-RO" w:eastAsia="en-GB"/>
        </w:rPr>
        <w:t xml:space="preserve">ă </w:t>
      </w:r>
      <w:r w:rsidRPr="00D53561">
        <w:rPr>
          <w:rFonts w:ascii="Cambria" w:hAnsi="Cambria" w:cs="Arial"/>
          <w:bCs/>
          <w:color w:val="000000"/>
          <w:szCs w:val="28"/>
          <w:lang w:val="ro-RO" w:eastAsia="en-GB"/>
        </w:rPr>
        <w:t xml:space="preserve">variante altenative, de multe ori la limita legii sau </w:t>
      </w:r>
      <w:r w:rsidR="00890076">
        <w:rPr>
          <w:rFonts w:ascii="Cambria" w:hAnsi="Cambria" w:cs="Arial"/>
          <w:bCs/>
          <w:color w:val="000000"/>
          <w:szCs w:val="28"/>
          <w:lang w:val="ro-RO" w:eastAsia="en-GB"/>
        </w:rPr>
        <w:t>chiar î</w:t>
      </w:r>
      <w:r w:rsidRPr="00D53561">
        <w:rPr>
          <w:rFonts w:ascii="Cambria" w:hAnsi="Cambria" w:cs="Arial"/>
          <w:bCs/>
          <w:color w:val="000000"/>
          <w:szCs w:val="28"/>
          <w:lang w:val="ro-RO" w:eastAsia="en-GB"/>
        </w:rPr>
        <w:t xml:space="preserve">n afara </w:t>
      </w:r>
      <w:r w:rsidR="00890076">
        <w:rPr>
          <w:rFonts w:ascii="Cambria" w:hAnsi="Cambria" w:cs="Arial"/>
          <w:bCs/>
          <w:color w:val="000000"/>
          <w:szCs w:val="28"/>
          <w:lang w:val="ro-RO" w:eastAsia="en-GB"/>
        </w:rPr>
        <w:t>acesteia</w:t>
      </w:r>
      <w:r w:rsidRPr="00D53561">
        <w:rPr>
          <w:rFonts w:ascii="Cambria" w:hAnsi="Cambria" w:cs="Arial"/>
          <w:bCs/>
          <w:color w:val="000000"/>
          <w:szCs w:val="28"/>
          <w:lang w:val="ro-RO" w:eastAsia="en-GB"/>
        </w:rPr>
        <w:t>.</w:t>
      </w:r>
      <w:r w:rsidR="00890076">
        <w:rPr>
          <w:rFonts w:ascii="Cambria" w:hAnsi="Cambria" w:cs="Arial"/>
          <w:bCs/>
          <w:color w:val="000000"/>
          <w:szCs w:val="28"/>
          <w:lang w:val="ro-RO" w:eastAsia="en-GB"/>
        </w:rPr>
        <w:t xml:space="preserve"> </w:t>
      </w:r>
      <w:r w:rsidRPr="00890076">
        <w:rPr>
          <w:rFonts w:ascii="Cambria" w:hAnsi="Cambria" w:cs="Arial"/>
          <w:bCs/>
          <w:color w:val="000000"/>
          <w:szCs w:val="28"/>
          <w:lang w:val="ro-RO" w:eastAsia="en-GB"/>
        </w:rPr>
        <w:t>Astfel lucr</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torii pe platform</w:t>
      </w:r>
      <w:r w:rsidR="00890076">
        <w:rPr>
          <w:rFonts w:ascii="Cambria" w:hAnsi="Cambria" w:cs="Arial"/>
          <w:bCs/>
          <w:color w:val="000000"/>
          <w:szCs w:val="28"/>
          <w:lang w:val="ro-RO" w:eastAsia="en-GB"/>
        </w:rPr>
        <w:t>e</w:t>
      </w:r>
      <w:r w:rsidRPr="00890076">
        <w:rPr>
          <w:rFonts w:ascii="Cambria" w:hAnsi="Cambria" w:cs="Arial"/>
          <w:bCs/>
          <w:color w:val="000000"/>
          <w:szCs w:val="28"/>
          <w:lang w:val="ro-RO" w:eastAsia="en-GB"/>
        </w:rPr>
        <w:t xml:space="preserve"> fie desf</w:t>
      </w:r>
      <w:r w:rsidR="00890076">
        <w:rPr>
          <w:rFonts w:ascii="Cambria" w:hAnsi="Cambria" w:cs="Arial"/>
          <w:bCs/>
          <w:color w:val="000000"/>
          <w:szCs w:val="28"/>
          <w:lang w:val="ro-RO" w:eastAsia="en-GB"/>
        </w:rPr>
        <w:t>ăș</w:t>
      </w:r>
      <w:r w:rsidRPr="00890076">
        <w:rPr>
          <w:rFonts w:ascii="Cambria" w:hAnsi="Cambria" w:cs="Arial"/>
          <w:bCs/>
          <w:color w:val="000000"/>
          <w:szCs w:val="28"/>
          <w:lang w:val="ro-RO" w:eastAsia="en-GB"/>
        </w:rPr>
        <w:t>oar</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 xml:space="preserve"> activit</w:t>
      </w:r>
      <w:r w:rsidR="00890076">
        <w:rPr>
          <w:rFonts w:ascii="Cambria" w:hAnsi="Cambria" w:cs="Arial"/>
          <w:bCs/>
          <w:color w:val="000000"/>
          <w:szCs w:val="28"/>
          <w:lang w:val="ro-RO" w:eastAsia="en-GB"/>
        </w:rPr>
        <w:t>ăț</w:t>
      </w:r>
      <w:r w:rsidRPr="00890076">
        <w:rPr>
          <w:rFonts w:ascii="Cambria" w:hAnsi="Cambria" w:cs="Arial"/>
          <w:bCs/>
          <w:color w:val="000000"/>
          <w:szCs w:val="28"/>
          <w:lang w:val="ro-RO" w:eastAsia="en-GB"/>
        </w:rPr>
        <w:t>i pe baza unei conven</w:t>
      </w:r>
      <w:r w:rsidR="00890076">
        <w:rPr>
          <w:rFonts w:ascii="Cambria" w:hAnsi="Cambria" w:cs="Arial"/>
          <w:bCs/>
          <w:color w:val="000000"/>
          <w:szCs w:val="28"/>
          <w:lang w:val="ro-RO" w:eastAsia="en-GB"/>
        </w:rPr>
        <w:t>ț</w:t>
      </w:r>
      <w:r w:rsidRPr="00890076">
        <w:rPr>
          <w:rFonts w:ascii="Cambria" w:hAnsi="Cambria" w:cs="Arial"/>
          <w:bCs/>
          <w:color w:val="000000"/>
          <w:szCs w:val="28"/>
          <w:lang w:val="ro-RO" w:eastAsia="en-GB"/>
        </w:rPr>
        <w:t xml:space="preserve">ii civile </w:t>
      </w:r>
      <w:r w:rsidR="00890076">
        <w:rPr>
          <w:rFonts w:ascii="Cambria" w:hAnsi="Cambria" w:cs="Arial"/>
          <w:bCs/>
          <w:color w:val="000000"/>
          <w:szCs w:val="28"/>
          <w:lang w:val="ro-RO" w:eastAsia="en-GB"/>
        </w:rPr>
        <w:t>c</w:t>
      </w:r>
      <w:r w:rsidRPr="00890076">
        <w:rPr>
          <w:rFonts w:ascii="Cambria" w:hAnsi="Cambria" w:cs="Arial"/>
          <w:bCs/>
          <w:color w:val="000000"/>
          <w:szCs w:val="28"/>
          <w:lang w:val="ro-RO" w:eastAsia="en-GB"/>
        </w:rPr>
        <w:t>u un regim juridic neclar, fie sub forma de PFA-uri, ca lucr</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tori independen</w:t>
      </w:r>
      <w:r w:rsidR="00890076">
        <w:rPr>
          <w:rFonts w:ascii="Cambria" w:hAnsi="Cambria" w:cs="Arial"/>
          <w:bCs/>
          <w:color w:val="000000"/>
          <w:szCs w:val="28"/>
          <w:lang w:val="ro-RO" w:eastAsia="en-GB"/>
        </w:rPr>
        <w:t>ț</w:t>
      </w:r>
      <w:r w:rsidRPr="00890076">
        <w:rPr>
          <w:rFonts w:ascii="Cambria" w:hAnsi="Cambria" w:cs="Arial"/>
          <w:bCs/>
          <w:color w:val="000000"/>
          <w:szCs w:val="28"/>
          <w:lang w:val="ro-RO" w:eastAsia="en-GB"/>
        </w:rPr>
        <w:t>i. Exist</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 xml:space="preserve"> variante </w:t>
      </w:r>
      <w:r w:rsidR="00890076">
        <w:rPr>
          <w:rFonts w:ascii="Cambria" w:hAnsi="Cambria" w:cs="Arial"/>
          <w:bCs/>
          <w:color w:val="000000"/>
          <w:szCs w:val="28"/>
          <w:lang w:val="ro-RO" w:eastAsia="en-GB"/>
        </w:rPr>
        <w:t>î</w:t>
      </w:r>
      <w:r w:rsidRPr="00890076">
        <w:rPr>
          <w:rFonts w:ascii="Cambria" w:hAnsi="Cambria" w:cs="Arial"/>
          <w:bCs/>
          <w:color w:val="000000"/>
          <w:szCs w:val="28"/>
          <w:lang w:val="ro-RO" w:eastAsia="en-GB"/>
        </w:rPr>
        <w:t>n care lucr</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torii pe platform</w:t>
      </w:r>
      <w:r w:rsidR="00890076">
        <w:rPr>
          <w:rFonts w:ascii="Cambria" w:hAnsi="Cambria" w:cs="Arial"/>
          <w:bCs/>
          <w:color w:val="000000"/>
          <w:szCs w:val="28"/>
          <w:lang w:val="ro-RO" w:eastAsia="en-GB"/>
        </w:rPr>
        <w:t>e</w:t>
      </w:r>
      <w:r w:rsidRPr="00890076">
        <w:rPr>
          <w:rFonts w:ascii="Cambria" w:hAnsi="Cambria" w:cs="Arial"/>
          <w:bCs/>
          <w:color w:val="000000"/>
          <w:szCs w:val="28"/>
          <w:lang w:val="ro-RO" w:eastAsia="en-GB"/>
        </w:rPr>
        <w:t xml:space="preserve"> sunt angaja</w:t>
      </w:r>
      <w:r w:rsidR="00890076">
        <w:rPr>
          <w:rFonts w:ascii="Cambria" w:hAnsi="Cambria" w:cs="Arial"/>
          <w:bCs/>
          <w:color w:val="000000"/>
          <w:szCs w:val="28"/>
          <w:lang w:val="ro-RO" w:eastAsia="en-GB"/>
        </w:rPr>
        <w:t>ț</w:t>
      </w:r>
      <w:r w:rsidRPr="00890076">
        <w:rPr>
          <w:rFonts w:ascii="Cambria" w:hAnsi="Cambria" w:cs="Arial"/>
          <w:bCs/>
          <w:color w:val="000000"/>
          <w:szCs w:val="28"/>
          <w:lang w:val="ro-RO" w:eastAsia="en-GB"/>
        </w:rPr>
        <w:t>i prin contracte de munc</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 xml:space="preserve"> part-time </w:t>
      </w:r>
      <w:r w:rsidR="00890076">
        <w:rPr>
          <w:rFonts w:ascii="Cambria" w:hAnsi="Cambria" w:cs="Arial"/>
          <w:bCs/>
          <w:color w:val="000000"/>
          <w:szCs w:val="28"/>
          <w:lang w:val="ro-RO" w:eastAsia="en-GB"/>
        </w:rPr>
        <w:t>î</w:t>
      </w:r>
      <w:r w:rsidRPr="00890076">
        <w:rPr>
          <w:rFonts w:ascii="Cambria" w:hAnsi="Cambria" w:cs="Arial"/>
          <w:bCs/>
          <w:color w:val="000000"/>
          <w:szCs w:val="28"/>
          <w:lang w:val="ro-RO" w:eastAsia="en-GB"/>
        </w:rPr>
        <w:t>ns</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 xml:space="preserve"> veniturile se completeaz</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 xml:space="preserve"> de cele mai multe </w:t>
      </w:r>
      <w:r w:rsidR="00890076">
        <w:rPr>
          <w:rFonts w:ascii="Cambria" w:hAnsi="Cambria" w:cs="Arial"/>
          <w:bCs/>
          <w:color w:val="000000"/>
          <w:szCs w:val="28"/>
          <w:lang w:val="ro-RO" w:eastAsia="en-GB"/>
        </w:rPr>
        <w:t xml:space="preserve">ori </w:t>
      </w:r>
      <w:r w:rsidRPr="00890076">
        <w:rPr>
          <w:rFonts w:ascii="Cambria" w:hAnsi="Cambria" w:cs="Arial"/>
          <w:bCs/>
          <w:color w:val="000000"/>
          <w:szCs w:val="28"/>
          <w:lang w:val="ro-RO" w:eastAsia="en-GB"/>
        </w:rPr>
        <w:t xml:space="preserve">prin </w:t>
      </w:r>
      <w:r w:rsidR="00890076">
        <w:rPr>
          <w:rFonts w:ascii="Cambria" w:hAnsi="Cambria" w:cs="Arial"/>
          <w:bCs/>
          <w:color w:val="000000"/>
          <w:szCs w:val="28"/>
          <w:lang w:val="ro-RO" w:eastAsia="en-GB"/>
        </w:rPr>
        <w:t xml:space="preserve">prestarea </w:t>
      </w:r>
      <w:r w:rsidRPr="00890076">
        <w:rPr>
          <w:rFonts w:ascii="Cambria" w:hAnsi="Cambria" w:cs="Arial"/>
          <w:bCs/>
          <w:color w:val="000000"/>
          <w:szCs w:val="28"/>
          <w:lang w:val="ro-RO" w:eastAsia="en-GB"/>
        </w:rPr>
        <w:t>de munc</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 xml:space="preserve"> nenormata (munc</w:t>
      </w:r>
      <w:r w:rsidR="00890076">
        <w:rPr>
          <w:rFonts w:ascii="Cambria" w:hAnsi="Cambria" w:cs="Arial"/>
          <w:bCs/>
          <w:color w:val="000000"/>
          <w:szCs w:val="28"/>
          <w:lang w:val="ro-RO" w:eastAsia="en-GB"/>
        </w:rPr>
        <w:t>ă</w:t>
      </w:r>
      <w:r w:rsidRPr="00890076">
        <w:rPr>
          <w:rFonts w:ascii="Cambria" w:hAnsi="Cambria" w:cs="Arial"/>
          <w:bCs/>
          <w:color w:val="000000"/>
          <w:szCs w:val="28"/>
          <w:lang w:val="ro-RO" w:eastAsia="en-GB"/>
        </w:rPr>
        <w:t xml:space="preserve"> la gri).</w:t>
      </w:r>
    </w:p>
    <w:p w14:paraId="7F5B8717" w14:textId="7F998576" w:rsidR="00D53561" w:rsidRPr="00D53561" w:rsidRDefault="00D53561" w:rsidP="00D53561">
      <w:pPr>
        <w:pStyle w:val="ListParagraph"/>
        <w:spacing w:after="0"/>
        <w:ind w:left="720"/>
        <w:rPr>
          <w:rFonts w:ascii="Cambria" w:hAnsi="Cambria" w:cs="Arial"/>
          <w:bCs/>
          <w:color w:val="000000"/>
          <w:szCs w:val="28"/>
          <w:lang w:val="ro-RO" w:eastAsia="en-GB"/>
        </w:rPr>
      </w:pPr>
      <w:r w:rsidRPr="00D53561">
        <w:rPr>
          <w:rFonts w:ascii="Cambria" w:hAnsi="Cambria" w:cs="Arial"/>
          <w:bCs/>
          <w:color w:val="000000"/>
          <w:szCs w:val="28"/>
          <w:lang w:val="ro-RO" w:eastAsia="en-GB"/>
        </w:rPr>
        <w:t xml:space="preserve">De cele mai multe ori suntem </w:t>
      </w:r>
      <w:r w:rsidR="00890076">
        <w:rPr>
          <w:rFonts w:ascii="Cambria" w:hAnsi="Cambria" w:cs="Arial"/>
          <w:bCs/>
          <w:color w:val="000000"/>
          <w:szCs w:val="28"/>
          <w:lang w:val="ro-RO" w:eastAsia="en-GB"/>
        </w:rPr>
        <w:t>î</w:t>
      </w:r>
      <w:r w:rsidRPr="00D53561">
        <w:rPr>
          <w:rFonts w:ascii="Cambria" w:hAnsi="Cambria" w:cs="Arial"/>
          <w:bCs/>
          <w:color w:val="000000"/>
          <w:szCs w:val="28"/>
          <w:lang w:val="ro-RO" w:eastAsia="en-GB"/>
        </w:rPr>
        <w:t>n situa</w:t>
      </w:r>
      <w:r w:rsidR="00890076">
        <w:rPr>
          <w:rFonts w:ascii="Cambria" w:hAnsi="Cambria" w:cs="Arial"/>
          <w:bCs/>
          <w:color w:val="000000"/>
          <w:szCs w:val="28"/>
          <w:lang w:val="ro-RO" w:eastAsia="en-GB"/>
        </w:rPr>
        <w:t>ț</w:t>
      </w:r>
      <w:r w:rsidRPr="00D53561">
        <w:rPr>
          <w:rFonts w:ascii="Cambria" w:hAnsi="Cambria" w:cs="Arial"/>
          <w:bCs/>
          <w:color w:val="000000"/>
          <w:szCs w:val="28"/>
          <w:lang w:val="ro-RO" w:eastAsia="en-GB"/>
        </w:rPr>
        <w:t xml:space="preserve">ia </w:t>
      </w:r>
      <w:r w:rsidR="00890076">
        <w:rPr>
          <w:rFonts w:ascii="Cambria" w:hAnsi="Cambria" w:cs="Arial"/>
          <w:bCs/>
          <w:color w:val="000000"/>
          <w:szCs w:val="28"/>
          <w:lang w:val="ro-RO" w:eastAsia="en-GB"/>
        </w:rPr>
        <w:t>î</w:t>
      </w:r>
      <w:r w:rsidRPr="00D53561">
        <w:rPr>
          <w:rFonts w:ascii="Cambria" w:hAnsi="Cambria" w:cs="Arial"/>
          <w:bCs/>
          <w:color w:val="000000"/>
          <w:szCs w:val="28"/>
          <w:lang w:val="ro-RO" w:eastAsia="en-GB"/>
        </w:rPr>
        <w:t>n care munca se desf</w:t>
      </w:r>
      <w:r w:rsidR="00890076">
        <w:rPr>
          <w:rFonts w:ascii="Cambria" w:hAnsi="Cambria" w:cs="Arial"/>
          <w:bCs/>
          <w:color w:val="000000"/>
          <w:szCs w:val="28"/>
          <w:lang w:val="ro-RO" w:eastAsia="en-GB"/>
        </w:rPr>
        <w:t>ăș</w:t>
      </w:r>
      <w:r w:rsidRPr="00D53561">
        <w:rPr>
          <w:rFonts w:ascii="Cambria" w:hAnsi="Cambria" w:cs="Arial"/>
          <w:bCs/>
          <w:color w:val="000000"/>
          <w:szCs w:val="28"/>
          <w:lang w:val="ro-RO" w:eastAsia="en-GB"/>
        </w:rPr>
        <w:t>oar</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la negru (f</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r</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nici un fel de contract) sau la gri (prin contracte ce reprezint</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doar fic</w:t>
      </w:r>
      <w:r w:rsidR="00890076">
        <w:rPr>
          <w:rFonts w:ascii="Cambria" w:hAnsi="Cambria" w:cs="Arial"/>
          <w:bCs/>
          <w:color w:val="000000"/>
          <w:szCs w:val="28"/>
          <w:lang w:val="ro-RO" w:eastAsia="en-GB"/>
        </w:rPr>
        <w:t>ț</w:t>
      </w:r>
      <w:r w:rsidRPr="00D53561">
        <w:rPr>
          <w:rFonts w:ascii="Cambria" w:hAnsi="Cambria" w:cs="Arial"/>
          <w:bCs/>
          <w:color w:val="000000"/>
          <w:szCs w:val="28"/>
          <w:lang w:val="ro-RO" w:eastAsia="en-GB"/>
        </w:rPr>
        <w:t xml:space="preserve">iuni juridice </w:t>
      </w:r>
      <w:r w:rsidR="00890076">
        <w:rPr>
          <w:rFonts w:ascii="Cambria" w:hAnsi="Cambria" w:cs="Arial"/>
          <w:bCs/>
          <w:color w:val="000000"/>
          <w:szCs w:val="28"/>
          <w:lang w:val="ro-RO" w:eastAsia="en-GB"/>
        </w:rPr>
        <w:t>ș</w:t>
      </w:r>
      <w:r w:rsidRPr="00D53561">
        <w:rPr>
          <w:rFonts w:ascii="Cambria" w:hAnsi="Cambria" w:cs="Arial"/>
          <w:bCs/>
          <w:color w:val="000000"/>
          <w:szCs w:val="28"/>
          <w:lang w:val="ro-RO" w:eastAsia="en-GB"/>
        </w:rPr>
        <w:t>i care prev</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d un minim de indemniza</w:t>
      </w:r>
      <w:r w:rsidR="00890076">
        <w:rPr>
          <w:rFonts w:ascii="Cambria" w:hAnsi="Cambria" w:cs="Arial"/>
          <w:bCs/>
          <w:color w:val="000000"/>
          <w:szCs w:val="28"/>
          <w:lang w:val="ro-RO" w:eastAsia="en-GB"/>
        </w:rPr>
        <w:t>ț</w:t>
      </w:r>
      <w:r w:rsidRPr="00D53561">
        <w:rPr>
          <w:rFonts w:ascii="Cambria" w:hAnsi="Cambria" w:cs="Arial"/>
          <w:bCs/>
          <w:color w:val="000000"/>
          <w:szCs w:val="28"/>
          <w:lang w:val="ro-RO" w:eastAsia="en-GB"/>
        </w:rPr>
        <w:t>ie pur formal</w:t>
      </w:r>
      <w:r w:rsidR="00890076">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w:t>
      </w:r>
    </w:p>
    <w:p w14:paraId="755A7DDB" w14:textId="3A674C32" w:rsidR="00D53561" w:rsidRPr="00D53561" w:rsidRDefault="00D53561" w:rsidP="00D53561">
      <w:pPr>
        <w:pStyle w:val="ListParagraph"/>
        <w:spacing w:after="0"/>
        <w:ind w:left="720"/>
        <w:rPr>
          <w:rFonts w:ascii="Cambria" w:hAnsi="Cambria" w:cs="Arial"/>
          <w:bCs/>
          <w:color w:val="000000"/>
          <w:szCs w:val="28"/>
          <w:lang w:val="ro-RO" w:eastAsia="en-GB"/>
        </w:rPr>
      </w:pPr>
      <w:r w:rsidRPr="00D53561">
        <w:rPr>
          <w:rFonts w:ascii="Cambria" w:hAnsi="Cambria" w:cs="Arial"/>
          <w:bCs/>
          <w:color w:val="000000"/>
          <w:szCs w:val="28"/>
          <w:lang w:val="ro-RO" w:eastAsia="en-GB"/>
        </w:rPr>
        <w:t xml:space="preserve">Toate formele de </w:t>
      </w:r>
      <w:r w:rsidR="00C476C4">
        <w:rPr>
          <w:rFonts w:ascii="Cambria" w:hAnsi="Cambria" w:cs="Arial"/>
          <w:bCs/>
          <w:color w:val="000000"/>
          <w:szCs w:val="28"/>
          <w:lang w:val="ro-RO" w:eastAsia="en-GB"/>
        </w:rPr>
        <w:t xml:space="preserve">manifestare </w:t>
      </w:r>
      <w:r w:rsidRPr="00D53561">
        <w:rPr>
          <w:rFonts w:ascii="Cambria" w:hAnsi="Cambria" w:cs="Arial"/>
          <w:bCs/>
          <w:color w:val="000000"/>
          <w:szCs w:val="28"/>
          <w:lang w:val="ro-RO" w:eastAsia="en-GB"/>
        </w:rPr>
        <w:t>a muncii pe platform</w:t>
      </w:r>
      <w:r w:rsidR="00890076">
        <w:rPr>
          <w:rFonts w:ascii="Cambria" w:hAnsi="Cambria" w:cs="Arial"/>
          <w:bCs/>
          <w:color w:val="000000"/>
          <w:szCs w:val="28"/>
          <w:lang w:val="ro-RO" w:eastAsia="en-GB"/>
        </w:rPr>
        <w:t>e</w:t>
      </w:r>
      <w:r w:rsidRPr="00D53561">
        <w:rPr>
          <w:rFonts w:ascii="Cambria" w:hAnsi="Cambria" w:cs="Arial"/>
          <w:bCs/>
          <w:color w:val="000000"/>
          <w:szCs w:val="28"/>
          <w:lang w:val="ro-RO" w:eastAsia="en-GB"/>
        </w:rPr>
        <w:t xml:space="preserve"> </w:t>
      </w:r>
      <w:r w:rsidR="00C476C4">
        <w:rPr>
          <w:rFonts w:ascii="Cambria" w:hAnsi="Cambria" w:cs="Arial"/>
          <w:bCs/>
          <w:color w:val="000000"/>
          <w:szCs w:val="28"/>
          <w:lang w:val="ro-RO" w:eastAsia="en-GB"/>
        </w:rPr>
        <w:t>prezintă</w:t>
      </w:r>
      <w:r w:rsidRPr="00D53561">
        <w:rPr>
          <w:rFonts w:ascii="Cambria" w:hAnsi="Cambria" w:cs="Arial"/>
          <w:bCs/>
          <w:color w:val="000000"/>
          <w:szCs w:val="28"/>
          <w:lang w:val="ro-RO" w:eastAsia="en-GB"/>
        </w:rPr>
        <w:t xml:space="preserve"> serioase caren</w:t>
      </w:r>
      <w:r w:rsidR="00C476C4">
        <w:rPr>
          <w:rFonts w:ascii="Cambria" w:hAnsi="Cambria" w:cs="Arial"/>
          <w:bCs/>
          <w:color w:val="000000"/>
          <w:szCs w:val="28"/>
          <w:lang w:val="ro-RO" w:eastAsia="en-GB"/>
        </w:rPr>
        <w:t>ț</w:t>
      </w:r>
      <w:r w:rsidRPr="00D53561">
        <w:rPr>
          <w:rFonts w:ascii="Cambria" w:hAnsi="Cambria" w:cs="Arial"/>
          <w:bCs/>
          <w:color w:val="000000"/>
          <w:szCs w:val="28"/>
          <w:lang w:val="ro-RO" w:eastAsia="en-GB"/>
        </w:rPr>
        <w:t>e privind protec</w:t>
      </w:r>
      <w:r w:rsidR="00C476C4">
        <w:rPr>
          <w:rFonts w:ascii="Cambria" w:hAnsi="Cambria" w:cs="Arial"/>
          <w:bCs/>
          <w:color w:val="000000"/>
          <w:szCs w:val="28"/>
          <w:lang w:val="ro-RO" w:eastAsia="en-GB"/>
        </w:rPr>
        <w:t>ț</w:t>
      </w:r>
      <w:r w:rsidRPr="00D53561">
        <w:rPr>
          <w:rFonts w:ascii="Cambria" w:hAnsi="Cambria" w:cs="Arial"/>
          <w:bCs/>
          <w:color w:val="000000"/>
          <w:szCs w:val="28"/>
          <w:lang w:val="ro-RO" w:eastAsia="en-GB"/>
        </w:rPr>
        <w:t>ia lucr</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torior. </w:t>
      </w:r>
    </w:p>
    <w:p w14:paraId="7F60F1F6" w14:textId="5513A481" w:rsidR="00D53561" w:rsidRPr="00D53561" w:rsidRDefault="00D53561" w:rsidP="00D53561">
      <w:pPr>
        <w:pStyle w:val="ListParagraph"/>
        <w:spacing w:after="0"/>
        <w:ind w:left="720"/>
        <w:rPr>
          <w:rFonts w:ascii="Cambria" w:hAnsi="Cambria" w:cs="Arial"/>
          <w:bCs/>
          <w:color w:val="000000"/>
          <w:szCs w:val="28"/>
          <w:lang w:val="ro-RO" w:eastAsia="en-GB"/>
        </w:rPr>
      </w:pPr>
      <w:r w:rsidRPr="00D53561">
        <w:rPr>
          <w:rFonts w:ascii="Cambria" w:hAnsi="Cambria" w:cs="Arial"/>
          <w:bCs/>
          <w:color w:val="000000"/>
          <w:szCs w:val="28"/>
          <w:lang w:val="ro-RO" w:eastAsia="en-GB"/>
        </w:rPr>
        <w:t>Lipsa unei reglement</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ri specifice </w:t>
      </w:r>
      <w:r w:rsidR="00C476C4">
        <w:rPr>
          <w:rFonts w:ascii="Cambria" w:hAnsi="Cambria" w:cs="Arial"/>
          <w:bCs/>
          <w:color w:val="000000"/>
          <w:szCs w:val="28"/>
          <w:lang w:val="ro-RO" w:eastAsia="en-GB"/>
        </w:rPr>
        <w:t>conduce în mod direct la</w:t>
      </w:r>
      <w:r w:rsidRPr="00D53561">
        <w:rPr>
          <w:rFonts w:ascii="Cambria" w:hAnsi="Cambria" w:cs="Arial"/>
          <w:bCs/>
          <w:color w:val="000000"/>
          <w:szCs w:val="28"/>
          <w:lang w:val="ro-RO" w:eastAsia="en-GB"/>
        </w:rPr>
        <w:t xml:space="preserve"> lipsa unei protec</w:t>
      </w:r>
      <w:r w:rsidR="00C476C4">
        <w:rPr>
          <w:rFonts w:ascii="Cambria" w:hAnsi="Cambria" w:cs="Arial"/>
          <w:bCs/>
          <w:color w:val="000000"/>
          <w:szCs w:val="28"/>
          <w:lang w:val="ro-RO" w:eastAsia="en-GB"/>
        </w:rPr>
        <w:t>ț</w:t>
      </w:r>
      <w:r w:rsidRPr="00D53561">
        <w:rPr>
          <w:rFonts w:ascii="Cambria" w:hAnsi="Cambria" w:cs="Arial"/>
          <w:bCs/>
          <w:color w:val="000000"/>
          <w:szCs w:val="28"/>
          <w:lang w:val="ro-RO" w:eastAsia="en-GB"/>
        </w:rPr>
        <w:t>ii reale a lucr</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torului pe platform</w:t>
      </w:r>
      <w:r w:rsidR="00C476C4">
        <w:rPr>
          <w:rFonts w:ascii="Cambria" w:hAnsi="Cambria" w:cs="Arial"/>
          <w:bCs/>
          <w:color w:val="000000"/>
          <w:szCs w:val="28"/>
          <w:lang w:val="ro-RO" w:eastAsia="en-GB"/>
        </w:rPr>
        <w:t xml:space="preserve">e. </w:t>
      </w:r>
    </w:p>
    <w:p w14:paraId="452F712A" w14:textId="6BAFBBA4" w:rsidR="00D53561" w:rsidRPr="00D53561" w:rsidRDefault="00D53561" w:rsidP="00D53561">
      <w:pPr>
        <w:pStyle w:val="ListParagraph"/>
        <w:spacing w:after="0"/>
        <w:ind w:left="720"/>
        <w:rPr>
          <w:rFonts w:ascii="Cambria" w:hAnsi="Cambria" w:cs="Arial"/>
          <w:bCs/>
          <w:color w:val="000000"/>
          <w:szCs w:val="28"/>
          <w:lang w:val="ro-RO" w:eastAsia="en-GB"/>
        </w:rPr>
      </w:pPr>
      <w:r w:rsidRPr="00D53561">
        <w:rPr>
          <w:rFonts w:ascii="Cambria" w:hAnsi="Cambria" w:cs="Arial"/>
          <w:bCs/>
          <w:color w:val="000000"/>
          <w:szCs w:val="28"/>
          <w:lang w:val="ro-RO" w:eastAsia="en-GB"/>
        </w:rPr>
        <w:t>Exist</w:t>
      </w:r>
      <w:r w:rsidR="00C476C4">
        <w:rPr>
          <w:rFonts w:ascii="Cambria" w:hAnsi="Cambria" w:cs="Arial"/>
          <w:bCs/>
          <w:color w:val="000000"/>
          <w:szCs w:val="28"/>
          <w:lang w:val="ro-RO" w:eastAsia="en-GB"/>
        </w:rPr>
        <w:t>ă în acest moment</w:t>
      </w:r>
      <w:r w:rsidRPr="00D53561">
        <w:rPr>
          <w:rFonts w:ascii="Cambria" w:hAnsi="Cambria" w:cs="Arial"/>
          <w:bCs/>
          <w:color w:val="000000"/>
          <w:szCs w:val="28"/>
          <w:lang w:val="ro-RO" w:eastAsia="en-GB"/>
        </w:rPr>
        <w:t xml:space="preserve"> probleme legate de:</w:t>
      </w:r>
    </w:p>
    <w:p w14:paraId="48152968" w14:textId="2C33E2D1" w:rsidR="00D53561" w:rsidRPr="00D53561" w:rsidRDefault="00D53561" w:rsidP="00C476C4">
      <w:pPr>
        <w:pStyle w:val="ListParagraph"/>
        <w:numPr>
          <w:ilvl w:val="0"/>
          <w:numId w:val="18"/>
        </w:numPr>
        <w:spacing w:after="0"/>
        <w:rPr>
          <w:rFonts w:ascii="Cambria" w:hAnsi="Cambria" w:cs="Arial"/>
          <w:bCs/>
          <w:color w:val="000000"/>
          <w:szCs w:val="28"/>
          <w:lang w:val="ro-RO" w:eastAsia="en-GB"/>
        </w:rPr>
      </w:pPr>
      <w:r w:rsidRPr="00D53561">
        <w:rPr>
          <w:rFonts w:ascii="Cambria" w:hAnsi="Cambria" w:cs="Arial"/>
          <w:bCs/>
          <w:color w:val="000000"/>
          <w:szCs w:val="28"/>
          <w:lang w:val="ro-RO" w:eastAsia="en-GB"/>
        </w:rPr>
        <w:t>S</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n</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tatea </w:t>
      </w:r>
      <w:r w:rsidR="00C476C4">
        <w:rPr>
          <w:rFonts w:ascii="Cambria" w:hAnsi="Cambria" w:cs="Arial"/>
          <w:bCs/>
          <w:color w:val="000000"/>
          <w:szCs w:val="28"/>
          <w:lang w:val="ro-RO" w:eastAsia="en-GB"/>
        </w:rPr>
        <w:t>ș</w:t>
      </w:r>
      <w:r w:rsidRPr="00D53561">
        <w:rPr>
          <w:rFonts w:ascii="Cambria" w:hAnsi="Cambria" w:cs="Arial"/>
          <w:bCs/>
          <w:color w:val="000000"/>
          <w:szCs w:val="28"/>
          <w:lang w:val="ro-RO" w:eastAsia="en-GB"/>
        </w:rPr>
        <w:t>i securitatea la locul de munc</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(accidente de munc</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protec</w:t>
      </w:r>
      <w:r w:rsidR="00C476C4">
        <w:rPr>
          <w:rFonts w:ascii="Cambria" w:hAnsi="Cambria" w:cs="Arial"/>
          <w:bCs/>
          <w:color w:val="000000"/>
          <w:szCs w:val="28"/>
          <w:lang w:val="ro-RO" w:eastAsia="en-GB"/>
        </w:rPr>
        <w:t>ț</w:t>
      </w:r>
      <w:r w:rsidRPr="00D53561">
        <w:rPr>
          <w:rFonts w:ascii="Cambria" w:hAnsi="Cambria" w:cs="Arial"/>
          <w:bCs/>
          <w:color w:val="000000"/>
          <w:szCs w:val="28"/>
          <w:lang w:val="ro-RO" w:eastAsia="en-GB"/>
        </w:rPr>
        <w:t>ia muncii, etc)</w:t>
      </w:r>
      <w:r w:rsidR="00C476C4">
        <w:rPr>
          <w:rFonts w:ascii="Cambria" w:hAnsi="Cambria" w:cs="Arial"/>
          <w:bCs/>
          <w:color w:val="000000"/>
          <w:szCs w:val="28"/>
          <w:lang w:val="ro-RO" w:eastAsia="en-GB"/>
        </w:rPr>
        <w:t>;</w:t>
      </w:r>
    </w:p>
    <w:p w14:paraId="6EE249C1" w14:textId="44225661" w:rsidR="00D53561" w:rsidRPr="00D53561" w:rsidRDefault="00D53561" w:rsidP="00C476C4">
      <w:pPr>
        <w:pStyle w:val="ListParagraph"/>
        <w:numPr>
          <w:ilvl w:val="0"/>
          <w:numId w:val="18"/>
        </w:numPr>
        <w:spacing w:after="0"/>
        <w:rPr>
          <w:rFonts w:ascii="Cambria" w:hAnsi="Cambria" w:cs="Arial"/>
          <w:bCs/>
          <w:color w:val="000000"/>
          <w:szCs w:val="28"/>
          <w:lang w:val="ro-RO" w:eastAsia="en-GB"/>
        </w:rPr>
      </w:pPr>
      <w:r w:rsidRPr="00D53561">
        <w:rPr>
          <w:rFonts w:ascii="Cambria" w:hAnsi="Cambria" w:cs="Arial"/>
          <w:bCs/>
          <w:color w:val="000000"/>
          <w:szCs w:val="28"/>
          <w:lang w:val="ro-RO" w:eastAsia="en-GB"/>
        </w:rPr>
        <w:t>Protec</w:t>
      </w:r>
      <w:r w:rsidR="00C476C4">
        <w:rPr>
          <w:rFonts w:ascii="Cambria" w:hAnsi="Cambria" w:cs="Arial"/>
          <w:bCs/>
          <w:color w:val="000000"/>
          <w:szCs w:val="28"/>
          <w:lang w:val="ro-RO" w:eastAsia="en-GB"/>
        </w:rPr>
        <w:t>ț</w:t>
      </w:r>
      <w:r w:rsidRPr="00D53561">
        <w:rPr>
          <w:rFonts w:ascii="Cambria" w:hAnsi="Cambria" w:cs="Arial"/>
          <w:bCs/>
          <w:color w:val="000000"/>
          <w:szCs w:val="28"/>
          <w:lang w:val="ro-RO" w:eastAsia="en-GB"/>
        </w:rPr>
        <w:t>ia social</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a lucr</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torilor pe platform</w:t>
      </w:r>
      <w:r w:rsidR="00C476C4">
        <w:rPr>
          <w:rFonts w:ascii="Cambria" w:hAnsi="Cambria" w:cs="Arial"/>
          <w:bCs/>
          <w:color w:val="000000"/>
          <w:szCs w:val="28"/>
          <w:lang w:val="ro-RO" w:eastAsia="en-GB"/>
        </w:rPr>
        <w:t>e</w:t>
      </w:r>
      <w:r w:rsidRPr="00D53561">
        <w:rPr>
          <w:rFonts w:ascii="Cambria" w:hAnsi="Cambria" w:cs="Arial"/>
          <w:bCs/>
          <w:color w:val="000000"/>
          <w:szCs w:val="28"/>
          <w:lang w:val="ro-RO" w:eastAsia="en-GB"/>
        </w:rPr>
        <w:t xml:space="preserve">, de multe ori </w:t>
      </w:r>
      <w:r w:rsidR="00C476C4" w:rsidRPr="00D53561">
        <w:rPr>
          <w:rFonts w:ascii="Cambria" w:hAnsi="Cambria" w:cs="Arial"/>
          <w:bCs/>
          <w:color w:val="000000"/>
          <w:szCs w:val="28"/>
          <w:lang w:val="ro-RO" w:eastAsia="en-GB"/>
        </w:rPr>
        <w:t>contribu</w:t>
      </w:r>
      <w:r w:rsidR="00C476C4">
        <w:rPr>
          <w:rFonts w:ascii="Cambria" w:hAnsi="Cambria" w:cs="Arial"/>
          <w:bCs/>
          <w:color w:val="000000"/>
          <w:szCs w:val="28"/>
          <w:lang w:val="ro-RO" w:eastAsia="en-GB"/>
        </w:rPr>
        <w:t>ț</w:t>
      </w:r>
      <w:r w:rsidR="00C476C4" w:rsidRPr="00D53561">
        <w:rPr>
          <w:rFonts w:ascii="Cambria" w:hAnsi="Cambria" w:cs="Arial"/>
          <w:bCs/>
          <w:color w:val="000000"/>
          <w:szCs w:val="28"/>
          <w:lang w:val="ro-RO" w:eastAsia="en-GB"/>
        </w:rPr>
        <w:t xml:space="preserve">iile </w:t>
      </w:r>
      <w:r w:rsidR="00C476C4">
        <w:rPr>
          <w:rFonts w:ascii="Cambria" w:hAnsi="Cambria" w:cs="Arial"/>
          <w:bCs/>
          <w:color w:val="000000"/>
          <w:szCs w:val="28"/>
          <w:lang w:val="ro-RO" w:eastAsia="en-GB"/>
        </w:rPr>
        <w:t>sociale ș</w:t>
      </w:r>
      <w:r w:rsidR="00C476C4" w:rsidRPr="00D53561">
        <w:rPr>
          <w:rFonts w:ascii="Cambria" w:hAnsi="Cambria" w:cs="Arial"/>
          <w:bCs/>
          <w:color w:val="000000"/>
          <w:szCs w:val="28"/>
          <w:lang w:val="ro-RO" w:eastAsia="en-GB"/>
        </w:rPr>
        <w:t>i impozitele aferente veniturilor lucr</w:t>
      </w:r>
      <w:r w:rsidR="00C476C4">
        <w:rPr>
          <w:rFonts w:ascii="Cambria" w:hAnsi="Cambria" w:cs="Arial"/>
          <w:bCs/>
          <w:color w:val="000000"/>
          <w:szCs w:val="28"/>
          <w:lang w:val="ro-RO" w:eastAsia="en-GB"/>
        </w:rPr>
        <w:t>ă</w:t>
      </w:r>
      <w:r w:rsidR="00C476C4" w:rsidRPr="00D53561">
        <w:rPr>
          <w:rFonts w:ascii="Cambria" w:hAnsi="Cambria" w:cs="Arial"/>
          <w:bCs/>
          <w:color w:val="000000"/>
          <w:szCs w:val="28"/>
          <w:lang w:val="ro-RO" w:eastAsia="en-GB"/>
        </w:rPr>
        <w:t>torilor</w:t>
      </w:r>
      <w:r w:rsidR="00C476C4" w:rsidRPr="00D53561">
        <w:rPr>
          <w:rFonts w:ascii="Cambria" w:hAnsi="Cambria" w:cs="Arial"/>
          <w:bCs/>
          <w:color w:val="000000"/>
          <w:szCs w:val="28"/>
          <w:lang w:val="ro-RO" w:eastAsia="en-GB"/>
        </w:rPr>
        <w:t xml:space="preserve"> </w:t>
      </w:r>
      <w:r w:rsidRPr="00D53561">
        <w:rPr>
          <w:rFonts w:ascii="Cambria" w:hAnsi="Cambria" w:cs="Arial"/>
          <w:bCs/>
          <w:color w:val="000000"/>
          <w:szCs w:val="28"/>
          <w:lang w:val="ro-RO" w:eastAsia="en-GB"/>
        </w:rPr>
        <w:t>nu sunt pl</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tite sau sunt pl</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tite mult sub valoarea normal</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ceea ce determin</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lipsirea sau diminuarea protec</w:t>
      </w:r>
      <w:r w:rsidR="00C476C4">
        <w:rPr>
          <w:rFonts w:ascii="Cambria" w:hAnsi="Cambria" w:cs="Arial"/>
          <w:bCs/>
          <w:color w:val="000000"/>
          <w:szCs w:val="28"/>
          <w:lang w:val="ro-RO" w:eastAsia="en-GB"/>
        </w:rPr>
        <w:t>ț</w:t>
      </w:r>
      <w:r w:rsidRPr="00D53561">
        <w:rPr>
          <w:rFonts w:ascii="Cambria" w:hAnsi="Cambria" w:cs="Arial"/>
          <w:bCs/>
          <w:color w:val="000000"/>
          <w:szCs w:val="28"/>
          <w:lang w:val="ro-RO" w:eastAsia="en-GB"/>
        </w:rPr>
        <w:t>iei sociale oferit</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acest</w:t>
      </w:r>
      <w:r w:rsidR="00C476C4">
        <w:rPr>
          <w:rFonts w:ascii="Cambria" w:hAnsi="Cambria" w:cs="Arial"/>
          <w:bCs/>
          <w:color w:val="000000"/>
          <w:szCs w:val="28"/>
          <w:lang w:val="ro-RO" w:eastAsia="en-GB"/>
        </w:rPr>
        <w:t>or</w:t>
      </w:r>
      <w:r w:rsidRPr="00D53561">
        <w:rPr>
          <w:rFonts w:ascii="Cambria" w:hAnsi="Cambria" w:cs="Arial"/>
          <w:bCs/>
          <w:color w:val="000000"/>
          <w:szCs w:val="28"/>
          <w:lang w:val="ro-RO" w:eastAsia="en-GB"/>
        </w:rPr>
        <w:t xml:space="preserve"> categorii de lucratori</w:t>
      </w:r>
      <w:r w:rsidR="00C476C4">
        <w:rPr>
          <w:rFonts w:ascii="Cambria" w:hAnsi="Cambria" w:cs="Arial"/>
          <w:bCs/>
          <w:color w:val="000000"/>
          <w:szCs w:val="28"/>
          <w:lang w:val="ro-RO" w:eastAsia="en-GB"/>
        </w:rPr>
        <w:t>;</w:t>
      </w:r>
    </w:p>
    <w:p w14:paraId="7A345C2F" w14:textId="483976DB" w:rsidR="00D53561" w:rsidRPr="00D53561" w:rsidRDefault="00D53561" w:rsidP="00C476C4">
      <w:pPr>
        <w:pStyle w:val="ListParagraph"/>
        <w:numPr>
          <w:ilvl w:val="0"/>
          <w:numId w:val="18"/>
        </w:numPr>
        <w:spacing w:after="0"/>
        <w:rPr>
          <w:rFonts w:ascii="Cambria" w:hAnsi="Cambria" w:cs="Arial"/>
          <w:bCs/>
          <w:color w:val="000000"/>
          <w:szCs w:val="28"/>
          <w:lang w:val="ro-RO" w:eastAsia="en-GB"/>
        </w:rPr>
      </w:pPr>
      <w:r w:rsidRPr="00D53561">
        <w:rPr>
          <w:rFonts w:ascii="Cambria" w:hAnsi="Cambria" w:cs="Arial"/>
          <w:bCs/>
          <w:color w:val="000000"/>
          <w:szCs w:val="28"/>
          <w:lang w:val="ro-RO" w:eastAsia="en-GB"/>
        </w:rPr>
        <w:t>Nerecunoa</w:t>
      </w:r>
      <w:r w:rsidR="00C476C4">
        <w:rPr>
          <w:rFonts w:ascii="Cambria" w:hAnsi="Cambria" w:cs="Arial"/>
          <w:bCs/>
          <w:color w:val="000000"/>
          <w:szCs w:val="28"/>
          <w:lang w:val="ro-RO" w:eastAsia="en-GB"/>
        </w:rPr>
        <w:t>ș</w:t>
      </w:r>
      <w:r w:rsidRPr="00D53561">
        <w:rPr>
          <w:rFonts w:ascii="Cambria" w:hAnsi="Cambria" w:cs="Arial"/>
          <w:bCs/>
          <w:color w:val="000000"/>
          <w:szCs w:val="28"/>
          <w:lang w:val="ro-RO" w:eastAsia="en-GB"/>
        </w:rPr>
        <w:t>terea dreptului lucr</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torilor pe platform</w:t>
      </w:r>
      <w:r w:rsidR="00C476C4">
        <w:rPr>
          <w:rFonts w:ascii="Cambria" w:hAnsi="Cambria" w:cs="Arial"/>
          <w:bCs/>
          <w:color w:val="000000"/>
          <w:szCs w:val="28"/>
          <w:lang w:val="ro-RO" w:eastAsia="en-GB"/>
        </w:rPr>
        <w:t>e</w:t>
      </w:r>
      <w:r w:rsidRPr="00D53561">
        <w:rPr>
          <w:rFonts w:ascii="Cambria" w:hAnsi="Cambria" w:cs="Arial"/>
          <w:bCs/>
          <w:color w:val="000000"/>
          <w:szCs w:val="28"/>
          <w:lang w:val="ro-RO" w:eastAsia="en-GB"/>
        </w:rPr>
        <w:t xml:space="preserve"> la liber</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asociere sindical</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w:t>
      </w:r>
      <w:r w:rsidR="00C476C4">
        <w:rPr>
          <w:rFonts w:ascii="Cambria" w:hAnsi="Cambria" w:cs="Arial"/>
          <w:bCs/>
          <w:color w:val="000000"/>
          <w:szCs w:val="28"/>
          <w:lang w:val="ro-RO" w:eastAsia="en-GB"/>
        </w:rPr>
        <w:t>î</w:t>
      </w:r>
      <w:r w:rsidRPr="00D53561">
        <w:rPr>
          <w:rFonts w:ascii="Cambria" w:hAnsi="Cambria" w:cs="Arial"/>
          <w:bCs/>
          <w:color w:val="000000"/>
          <w:szCs w:val="28"/>
          <w:lang w:val="ro-RO" w:eastAsia="en-GB"/>
        </w:rPr>
        <w:t>n Rom</w:t>
      </w:r>
      <w:r w:rsidR="00C476C4">
        <w:rPr>
          <w:rFonts w:ascii="Cambria" w:hAnsi="Cambria" w:cs="Arial"/>
          <w:bCs/>
          <w:color w:val="000000"/>
          <w:szCs w:val="28"/>
          <w:lang w:val="ro-RO" w:eastAsia="en-GB"/>
        </w:rPr>
        <w:t>â</w:t>
      </w:r>
      <w:r w:rsidRPr="00D53561">
        <w:rPr>
          <w:rFonts w:ascii="Cambria" w:hAnsi="Cambria" w:cs="Arial"/>
          <w:bCs/>
          <w:color w:val="000000"/>
          <w:szCs w:val="28"/>
          <w:lang w:val="ro-RO" w:eastAsia="en-GB"/>
        </w:rPr>
        <w:t>nia vulnerabilitatea este dat</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w:t>
      </w:r>
      <w:r w:rsidR="00C476C4">
        <w:rPr>
          <w:rFonts w:ascii="Cambria" w:hAnsi="Cambria" w:cs="Arial"/>
          <w:bCs/>
          <w:color w:val="000000"/>
          <w:szCs w:val="28"/>
          <w:lang w:val="ro-RO" w:eastAsia="en-GB"/>
        </w:rPr>
        <w:t>ș</w:t>
      </w:r>
      <w:r w:rsidRPr="00D53561">
        <w:rPr>
          <w:rFonts w:ascii="Cambria" w:hAnsi="Cambria" w:cs="Arial"/>
          <w:bCs/>
          <w:color w:val="000000"/>
          <w:szCs w:val="28"/>
          <w:lang w:val="ro-RO" w:eastAsia="en-GB"/>
        </w:rPr>
        <w:t>i de actuala reglementare privind libertatea de asociere sindical</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dat</w:t>
      </w:r>
      <w:r w:rsidR="00C476C4">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de Legea 62/2011, care condi</w:t>
      </w:r>
      <w:r w:rsidR="00E95700">
        <w:rPr>
          <w:rFonts w:ascii="Cambria" w:hAnsi="Cambria" w:cs="Arial"/>
          <w:bCs/>
          <w:color w:val="000000"/>
          <w:szCs w:val="28"/>
          <w:lang w:val="ro-RO" w:eastAsia="en-GB"/>
        </w:rPr>
        <w:t>ț</w:t>
      </w:r>
      <w:r w:rsidRPr="00D53561">
        <w:rPr>
          <w:rFonts w:ascii="Cambria" w:hAnsi="Cambria" w:cs="Arial"/>
          <w:bCs/>
          <w:color w:val="000000"/>
          <w:szCs w:val="28"/>
          <w:lang w:val="ro-RO" w:eastAsia="en-GB"/>
        </w:rPr>
        <w:t>ioneaz</w:t>
      </w:r>
      <w:r w:rsidR="00E95700">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dreptul de constituire a unui sindicat de existen</w:t>
      </w:r>
      <w:r w:rsidR="00E95700">
        <w:rPr>
          <w:rFonts w:ascii="Cambria" w:hAnsi="Cambria" w:cs="Arial"/>
          <w:bCs/>
          <w:color w:val="000000"/>
          <w:szCs w:val="28"/>
          <w:lang w:val="ro-RO" w:eastAsia="en-GB"/>
        </w:rPr>
        <w:t>ț</w:t>
      </w:r>
      <w:r w:rsidRPr="00D53561">
        <w:rPr>
          <w:rFonts w:ascii="Cambria" w:hAnsi="Cambria" w:cs="Arial"/>
          <w:bCs/>
          <w:color w:val="000000"/>
          <w:szCs w:val="28"/>
          <w:lang w:val="ro-RO" w:eastAsia="en-GB"/>
        </w:rPr>
        <w:t>a unui contract de munc</w:t>
      </w:r>
      <w:r w:rsidR="00E95700">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sau raport de serviciu. Prin urmare, cea mai mare parte </w:t>
      </w:r>
      <w:r w:rsidRPr="00D53561">
        <w:rPr>
          <w:rFonts w:ascii="Cambria" w:hAnsi="Cambria" w:cs="Arial"/>
          <w:bCs/>
          <w:color w:val="000000"/>
          <w:szCs w:val="28"/>
          <w:lang w:val="ro-RO" w:eastAsia="en-GB"/>
        </w:rPr>
        <w:lastRenderedPageBreak/>
        <w:t>a lucr</w:t>
      </w:r>
      <w:r w:rsidR="00E95700">
        <w:rPr>
          <w:rFonts w:ascii="Cambria" w:hAnsi="Cambria" w:cs="Arial"/>
          <w:bCs/>
          <w:color w:val="000000"/>
          <w:szCs w:val="28"/>
          <w:lang w:val="ro-RO" w:eastAsia="en-GB"/>
        </w:rPr>
        <w:t>ă</w:t>
      </w:r>
      <w:r w:rsidRPr="00D53561">
        <w:rPr>
          <w:rFonts w:ascii="Cambria" w:hAnsi="Cambria" w:cs="Arial"/>
          <w:bCs/>
          <w:color w:val="000000"/>
          <w:szCs w:val="28"/>
          <w:lang w:val="ro-RO" w:eastAsia="en-GB"/>
        </w:rPr>
        <w:t>torilor pe platform</w:t>
      </w:r>
      <w:r w:rsidR="00E95700">
        <w:rPr>
          <w:rFonts w:ascii="Cambria" w:hAnsi="Cambria" w:cs="Arial"/>
          <w:bCs/>
          <w:color w:val="000000"/>
          <w:szCs w:val="28"/>
          <w:lang w:val="ro-RO" w:eastAsia="en-GB"/>
        </w:rPr>
        <w:t>e</w:t>
      </w:r>
      <w:r w:rsidRPr="00D53561">
        <w:rPr>
          <w:rFonts w:ascii="Cambria" w:hAnsi="Cambria" w:cs="Arial"/>
          <w:bCs/>
          <w:color w:val="000000"/>
          <w:szCs w:val="28"/>
          <w:lang w:val="ro-RO" w:eastAsia="en-GB"/>
        </w:rPr>
        <w:t xml:space="preserve"> se afl</w:t>
      </w:r>
      <w:r w:rsidR="00E95700">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w:t>
      </w:r>
      <w:r w:rsidR="00E95700">
        <w:rPr>
          <w:rFonts w:ascii="Cambria" w:hAnsi="Cambria" w:cs="Arial"/>
          <w:bCs/>
          <w:color w:val="000000"/>
          <w:szCs w:val="28"/>
          <w:lang w:val="ro-RO" w:eastAsia="en-GB"/>
        </w:rPr>
        <w:t>î</w:t>
      </w:r>
      <w:r w:rsidRPr="00D53561">
        <w:rPr>
          <w:rFonts w:ascii="Cambria" w:hAnsi="Cambria" w:cs="Arial"/>
          <w:bCs/>
          <w:color w:val="000000"/>
          <w:szCs w:val="28"/>
          <w:lang w:val="ro-RO" w:eastAsia="en-GB"/>
        </w:rPr>
        <w:t>n imposibilitatea legal</w:t>
      </w:r>
      <w:r w:rsidR="00E95700">
        <w:rPr>
          <w:rFonts w:ascii="Cambria" w:hAnsi="Cambria" w:cs="Arial"/>
          <w:bCs/>
          <w:color w:val="000000"/>
          <w:szCs w:val="28"/>
          <w:lang w:val="ro-RO" w:eastAsia="en-GB"/>
        </w:rPr>
        <w:t>ă</w:t>
      </w:r>
      <w:r w:rsidRPr="00D53561">
        <w:rPr>
          <w:rFonts w:ascii="Cambria" w:hAnsi="Cambria" w:cs="Arial"/>
          <w:bCs/>
          <w:color w:val="000000"/>
          <w:szCs w:val="28"/>
          <w:lang w:val="ro-RO" w:eastAsia="en-GB"/>
        </w:rPr>
        <w:t xml:space="preserve"> de a </w:t>
      </w:r>
      <w:r w:rsidR="00E95700">
        <w:rPr>
          <w:rFonts w:ascii="Cambria" w:hAnsi="Cambria" w:cs="Arial"/>
          <w:bCs/>
          <w:color w:val="000000"/>
          <w:szCs w:val="28"/>
          <w:lang w:val="ro-RO" w:eastAsia="en-GB"/>
        </w:rPr>
        <w:t>își</w:t>
      </w:r>
      <w:r w:rsidRPr="00D53561">
        <w:rPr>
          <w:rFonts w:ascii="Cambria" w:hAnsi="Cambria" w:cs="Arial"/>
          <w:bCs/>
          <w:color w:val="000000"/>
          <w:szCs w:val="28"/>
          <w:lang w:val="ro-RO" w:eastAsia="en-GB"/>
        </w:rPr>
        <w:t xml:space="preserve"> cons</w:t>
      </w:r>
      <w:r w:rsidR="00E95700">
        <w:rPr>
          <w:rFonts w:ascii="Cambria" w:hAnsi="Cambria" w:cs="Arial"/>
          <w:bCs/>
          <w:color w:val="000000"/>
          <w:szCs w:val="28"/>
          <w:lang w:val="ro-RO" w:eastAsia="en-GB"/>
        </w:rPr>
        <w:t>t</w:t>
      </w:r>
      <w:r w:rsidRPr="00D53561">
        <w:rPr>
          <w:rFonts w:ascii="Cambria" w:hAnsi="Cambria" w:cs="Arial"/>
          <w:bCs/>
          <w:color w:val="000000"/>
          <w:szCs w:val="28"/>
          <w:lang w:val="ro-RO" w:eastAsia="en-GB"/>
        </w:rPr>
        <w:t>itui organiza</w:t>
      </w:r>
      <w:r w:rsidR="00E95700">
        <w:rPr>
          <w:rFonts w:ascii="Cambria" w:hAnsi="Cambria" w:cs="Arial"/>
          <w:bCs/>
          <w:color w:val="000000"/>
          <w:szCs w:val="28"/>
          <w:lang w:val="ro-RO" w:eastAsia="en-GB"/>
        </w:rPr>
        <w:t>ț</w:t>
      </w:r>
      <w:r w:rsidRPr="00D53561">
        <w:rPr>
          <w:rFonts w:ascii="Cambria" w:hAnsi="Cambria" w:cs="Arial"/>
          <w:bCs/>
          <w:color w:val="000000"/>
          <w:szCs w:val="28"/>
          <w:lang w:val="ro-RO" w:eastAsia="en-GB"/>
        </w:rPr>
        <w:t xml:space="preserve">ii sindicale </w:t>
      </w:r>
      <w:r w:rsidR="00E95700">
        <w:rPr>
          <w:rFonts w:ascii="Cambria" w:hAnsi="Cambria" w:cs="Arial"/>
          <w:bCs/>
          <w:color w:val="000000"/>
          <w:szCs w:val="28"/>
          <w:lang w:val="ro-RO" w:eastAsia="en-GB"/>
        </w:rPr>
        <w:t>î</w:t>
      </w:r>
      <w:r w:rsidRPr="00D53561">
        <w:rPr>
          <w:rFonts w:ascii="Cambria" w:hAnsi="Cambria" w:cs="Arial"/>
          <w:bCs/>
          <w:color w:val="000000"/>
          <w:szCs w:val="28"/>
          <w:lang w:val="ro-RO" w:eastAsia="en-GB"/>
        </w:rPr>
        <w:t>n vederea ap</w:t>
      </w:r>
      <w:r w:rsidR="00E95700">
        <w:rPr>
          <w:rFonts w:ascii="Cambria" w:hAnsi="Cambria" w:cs="Arial"/>
          <w:bCs/>
          <w:color w:val="000000"/>
          <w:szCs w:val="28"/>
          <w:lang w:val="ro-RO" w:eastAsia="en-GB"/>
        </w:rPr>
        <w:t>ă</w:t>
      </w:r>
      <w:r w:rsidRPr="00D53561">
        <w:rPr>
          <w:rFonts w:ascii="Cambria" w:hAnsi="Cambria" w:cs="Arial"/>
          <w:bCs/>
          <w:color w:val="000000"/>
          <w:szCs w:val="28"/>
          <w:lang w:val="ro-RO" w:eastAsia="en-GB"/>
        </w:rPr>
        <w:t>r</w:t>
      </w:r>
      <w:r w:rsidR="00E95700">
        <w:rPr>
          <w:rFonts w:ascii="Cambria" w:hAnsi="Cambria" w:cs="Arial"/>
          <w:bCs/>
          <w:color w:val="000000"/>
          <w:szCs w:val="28"/>
          <w:lang w:val="ro-RO" w:eastAsia="en-GB"/>
        </w:rPr>
        <w:t>ă</w:t>
      </w:r>
      <w:r w:rsidRPr="00D53561">
        <w:rPr>
          <w:rFonts w:ascii="Cambria" w:hAnsi="Cambria" w:cs="Arial"/>
          <w:bCs/>
          <w:color w:val="000000"/>
          <w:szCs w:val="28"/>
          <w:lang w:val="ro-RO" w:eastAsia="en-GB"/>
        </w:rPr>
        <w:t>rii drepturilor lor)</w:t>
      </w:r>
      <w:r w:rsidR="00E95700">
        <w:rPr>
          <w:rFonts w:ascii="Cambria" w:hAnsi="Cambria" w:cs="Arial"/>
          <w:bCs/>
          <w:color w:val="000000"/>
          <w:szCs w:val="28"/>
          <w:lang w:val="ro-RO" w:eastAsia="en-GB"/>
        </w:rPr>
        <w:t>;</w:t>
      </w:r>
    </w:p>
    <w:p w14:paraId="68C952FB" w14:textId="65FD6DA1" w:rsidR="00D53561" w:rsidRPr="00091A0F" w:rsidRDefault="00D53561" w:rsidP="00C476C4">
      <w:pPr>
        <w:pStyle w:val="ListParagraph"/>
        <w:numPr>
          <w:ilvl w:val="0"/>
          <w:numId w:val="18"/>
        </w:numPr>
        <w:spacing w:after="0"/>
        <w:rPr>
          <w:rFonts w:ascii="Cambria" w:hAnsi="Cambria" w:cs="Arial"/>
          <w:bCs/>
          <w:color w:val="000000"/>
          <w:szCs w:val="28"/>
          <w:lang w:val="ro-RO" w:eastAsia="en-GB"/>
        </w:rPr>
      </w:pPr>
      <w:r w:rsidRPr="00D53561">
        <w:rPr>
          <w:rFonts w:ascii="Cambria" w:hAnsi="Cambria" w:cs="Arial"/>
          <w:bCs/>
          <w:color w:val="000000"/>
          <w:szCs w:val="28"/>
          <w:lang w:val="ro-RO" w:eastAsia="en-GB"/>
        </w:rPr>
        <w:t>Lipsa dreptului la informare a luc</w:t>
      </w:r>
      <w:r w:rsidR="00E95700">
        <w:rPr>
          <w:rFonts w:ascii="Cambria" w:hAnsi="Cambria" w:cs="Arial"/>
          <w:bCs/>
          <w:color w:val="000000"/>
          <w:szCs w:val="28"/>
          <w:lang w:val="ro-RO" w:eastAsia="en-GB"/>
        </w:rPr>
        <w:t>ră</w:t>
      </w:r>
      <w:r w:rsidRPr="00D53561">
        <w:rPr>
          <w:rFonts w:ascii="Cambria" w:hAnsi="Cambria" w:cs="Arial"/>
          <w:bCs/>
          <w:color w:val="000000"/>
          <w:szCs w:val="28"/>
          <w:lang w:val="ro-RO" w:eastAsia="en-GB"/>
        </w:rPr>
        <w:t xml:space="preserve">torilor </w:t>
      </w:r>
      <w:r w:rsidR="00E95700">
        <w:rPr>
          <w:rFonts w:ascii="Cambria" w:hAnsi="Cambria" w:cs="Arial"/>
          <w:bCs/>
          <w:color w:val="000000"/>
          <w:szCs w:val="28"/>
          <w:lang w:val="ro-RO" w:eastAsia="en-GB"/>
        </w:rPr>
        <w:t>ș</w:t>
      </w:r>
      <w:r w:rsidRPr="00D53561">
        <w:rPr>
          <w:rFonts w:ascii="Cambria" w:hAnsi="Cambria" w:cs="Arial"/>
          <w:bCs/>
          <w:color w:val="000000"/>
          <w:szCs w:val="28"/>
          <w:lang w:val="ro-RO" w:eastAsia="en-GB"/>
        </w:rPr>
        <w:t>i a dreptului de a contesta eventuale sanc</w:t>
      </w:r>
      <w:r w:rsidR="00E95700">
        <w:rPr>
          <w:rFonts w:ascii="Cambria" w:hAnsi="Cambria" w:cs="Arial"/>
          <w:bCs/>
          <w:color w:val="000000"/>
          <w:szCs w:val="28"/>
          <w:lang w:val="ro-RO" w:eastAsia="en-GB"/>
        </w:rPr>
        <w:t>ț</w:t>
      </w:r>
      <w:r w:rsidRPr="00D53561">
        <w:rPr>
          <w:rFonts w:ascii="Cambria" w:hAnsi="Cambria" w:cs="Arial"/>
          <w:bCs/>
          <w:color w:val="000000"/>
          <w:szCs w:val="28"/>
          <w:lang w:val="ro-RO" w:eastAsia="en-GB"/>
        </w:rPr>
        <w:t>iuni aplicate acestora.</w:t>
      </w:r>
    </w:p>
    <w:p w14:paraId="3F5F34AF" w14:textId="4274FB3C" w:rsidR="00091A0F" w:rsidRDefault="00091A0F" w:rsidP="00A97472">
      <w:pPr>
        <w:spacing w:after="0" w:line="276" w:lineRule="auto"/>
        <w:rPr>
          <w:rFonts w:ascii="Cambria" w:hAnsi="Cambria" w:cs="Arial"/>
          <w:bCs/>
          <w:color w:val="000000"/>
          <w:szCs w:val="28"/>
          <w:lang w:val="ro-RO" w:eastAsia="en-GB"/>
        </w:rPr>
      </w:pPr>
    </w:p>
    <w:p w14:paraId="00B9A501" w14:textId="69B381A1" w:rsidR="00E95700" w:rsidRPr="00B37D5E" w:rsidRDefault="00E95700" w:rsidP="00E95700">
      <w:pPr>
        <w:pStyle w:val="ListParagraph"/>
        <w:numPr>
          <w:ilvl w:val="0"/>
          <w:numId w:val="13"/>
        </w:numPr>
        <w:spacing w:after="0"/>
        <w:rPr>
          <w:rFonts w:ascii="Cambria" w:hAnsi="Cambria" w:cs="Arial"/>
          <w:b/>
          <w:i/>
          <w:iCs/>
          <w:color w:val="000000"/>
          <w:szCs w:val="24"/>
          <w:lang w:val="ro-RO" w:eastAsia="en-GB"/>
        </w:rPr>
      </w:pPr>
      <w:r w:rsidRPr="00B37D5E">
        <w:rPr>
          <w:rFonts w:ascii="Cambria" w:hAnsi="Cambria" w:cs="Arial"/>
          <w:b/>
          <w:i/>
          <w:iCs/>
          <w:color w:val="000000"/>
          <w:szCs w:val="24"/>
          <w:lang w:val="ro-RO" w:eastAsia="en-GB"/>
        </w:rPr>
        <w:t>O stare  precară a sistemului de educație și formare profesională a adulților:</w:t>
      </w:r>
    </w:p>
    <w:p w14:paraId="2B8360E9" w14:textId="18E6A6BC" w:rsidR="00E95700" w:rsidRPr="00F72DBC" w:rsidRDefault="00E95700" w:rsidP="00A97472">
      <w:pPr>
        <w:spacing w:after="0" w:line="276" w:lineRule="auto"/>
        <w:jc w:val="both"/>
        <w:rPr>
          <w:rFonts w:ascii="Cambria" w:hAnsi="Cambria" w:cs="Arial"/>
          <w:bCs/>
          <w:color w:val="000000"/>
          <w:sz w:val="24"/>
          <w:szCs w:val="24"/>
          <w:lang w:val="ro-RO" w:eastAsia="en-GB"/>
        </w:rPr>
      </w:pPr>
      <w:r w:rsidRPr="00F72DBC">
        <w:rPr>
          <w:rFonts w:ascii="Cambria" w:hAnsi="Cambria" w:cs="Arial"/>
          <w:bCs/>
          <w:color w:val="000000"/>
          <w:sz w:val="24"/>
          <w:szCs w:val="24"/>
          <w:lang w:val="ro-RO" w:eastAsia="en-GB"/>
        </w:rPr>
        <w:t xml:space="preserve">Există în continuare o extrem de slabă corelare între sistemul de educație și piața muncii. </w:t>
      </w:r>
    </w:p>
    <w:p w14:paraId="6033B2E4" w14:textId="748ADDE1" w:rsidR="003F1BBB" w:rsidRPr="00F72DBC" w:rsidRDefault="00B37D5E" w:rsidP="00F72DBC">
      <w:pPr>
        <w:spacing w:after="0" w:line="276" w:lineRule="auto"/>
        <w:jc w:val="both"/>
        <w:rPr>
          <w:rFonts w:ascii="Cambria" w:hAnsi="Cambria" w:cs="Arial"/>
          <w:bCs/>
          <w:color w:val="000000"/>
          <w:sz w:val="24"/>
          <w:szCs w:val="24"/>
          <w:lang w:val="ro-RO" w:eastAsia="en-GB"/>
        </w:rPr>
      </w:pPr>
      <w:r w:rsidRPr="00F72DBC">
        <w:rPr>
          <w:rFonts w:ascii="Cambria" w:hAnsi="Cambria" w:cs="Arial"/>
          <w:bCs/>
          <w:color w:val="000000"/>
          <w:sz w:val="24"/>
          <w:szCs w:val="24"/>
          <w:lang w:val="ro-RO" w:eastAsia="en-GB"/>
        </w:rPr>
        <w:t>D</w:t>
      </w:r>
      <w:r w:rsidR="003F1BBB" w:rsidRPr="00F72DBC">
        <w:rPr>
          <w:rFonts w:ascii="Cambria" w:hAnsi="Cambria" w:cs="Arial"/>
          <w:bCs/>
          <w:color w:val="000000"/>
          <w:sz w:val="24"/>
          <w:szCs w:val="24"/>
          <w:lang w:val="ro-RO" w:eastAsia="en-GB"/>
        </w:rPr>
        <w:t>eficitul de competențe este cea mai probabilă problemă gravă de piața muncii în 2022. Identificarea forței de munca calificate și recrutarea acesteia devine o mare provocare pentru orice companie /  organizației / instituție</w:t>
      </w:r>
      <w:r w:rsidR="00F72DBC" w:rsidRPr="00F72DBC">
        <w:rPr>
          <w:rFonts w:ascii="Cambria" w:hAnsi="Cambria" w:cs="Arial"/>
          <w:bCs/>
          <w:color w:val="000000"/>
          <w:sz w:val="24"/>
          <w:szCs w:val="24"/>
          <w:lang w:val="ro-RO" w:eastAsia="en-GB"/>
        </w:rPr>
        <w:t>, r</w:t>
      </w:r>
      <w:r w:rsidR="003F1BBB" w:rsidRPr="00F72DBC">
        <w:rPr>
          <w:rFonts w:ascii="Cambria" w:hAnsi="Cambria" w:cs="Arial"/>
          <w:bCs/>
          <w:color w:val="000000"/>
          <w:sz w:val="24"/>
          <w:szCs w:val="24"/>
          <w:lang w:val="ro-RO" w:eastAsia="en-GB"/>
        </w:rPr>
        <w:t>etenția lucrătorilor calificați si a talentelor completează tabloul provocărilor in aceasta direcție;</w:t>
      </w:r>
    </w:p>
    <w:p w14:paraId="3A62B077" w14:textId="77777777" w:rsidR="003F1BBB" w:rsidRPr="0042150D" w:rsidRDefault="003F1BBB" w:rsidP="00A97472">
      <w:pPr>
        <w:spacing w:after="0" w:line="276" w:lineRule="auto"/>
        <w:jc w:val="both"/>
        <w:rPr>
          <w:rFonts w:ascii="Cambria" w:hAnsi="Cambria" w:cs="Arial"/>
          <w:bCs/>
          <w:color w:val="000000"/>
          <w:sz w:val="24"/>
          <w:szCs w:val="24"/>
          <w:lang w:val="ro-RO" w:eastAsia="en-GB"/>
        </w:rPr>
      </w:pPr>
      <w:r w:rsidRPr="00F72DBC">
        <w:rPr>
          <w:rFonts w:ascii="Cambria" w:hAnsi="Cambria" w:cs="Arial"/>
          <w:bCs/>
          <w:color w:val="000000"/>
          <w:sz w:val="24"/>
          <w:szCs w:val="24"/>
          <w:lang w:val="ro-RO" w:eastAsia="en-GB"/>
        </w:rPr>
        <w:t>Se adaugă acestui deficit de competente oricum foarte manifest in Romania (care a</w:t>
      </w:r>
      <w:r w:rsidRPr="0042150D">
        <w:rPr>
          <w:rFonts w:ascii="Cambria" w:hAnsi="Cambria" w:cs="Arial"/>
          <w:bCs/>
          <w:color w:val="000000"/>
          <w:sz w:val="24"/>
          <w:szCs w:val="24"/>
          <w:lang w:val="ro-RO" w:eastAsia="en-GB"/>
        </w:rPr>
        <w:t xml:space="preserve"> exporta o uriașa forță de muncă calificată in tarile Europei de Vest) şi:</w:t>
      </w:r>
    </w:p>
    <w:p w14:paraId="7718A4B0" w14:textId="77777777" w:rsidR="003F1BBB" w:rsidRPr="0042150D" w:rsidRDefault="003F1BBB" w:rsidP="00A97472">
      <w:pPr>
        <w:pStyle w:val="ListParagraph"/>
        <w:numPr>
          <w:ilvl w:val="0"/>
          <w:numId w:val="2"/>
        </w:numPr>
        <w:spacing w:after="0"/>
        <w:rPr>
          <w:rFonts w:ascii="Cambria" w:hAnsi="Cambria" w:cs="Arial"/>
          <w:bCs/>
          <w:color w:val="000000"/>
          <w:szCs w:val="24"/>
          <w:lang w:val="ro-RO" w:eastAsia="en-GB"/>
        </w:rPr>
      </w:pPr>
      <w:r w:rsidRPr="0042150D">
        <w:rPr>
          <w:rFonts w:ascii="Cambria" w:hAnsi="Cambria" w:cs="Arial"/>
          <w:bCs/>
          <w:color w:val="000000"/>
          <w:szCs w:val="24"/>
          <w:lang w:val="ro-RO" w:eastAsia="en-GB"/>
        </w:rPr>
        <w:t>Starea foarte precară a sistemului de educație si formare profesională din Romania;</w:t>
      </w:r>
    </w:p>
    <w:p w14:paraId="0772DD84" w14:textId="77777777" w:rsidR="003F1BBB" w:rsidRPr="0042150D" w:rsidRDefault="003F1BBB" w:rsidP="00A97472">
      <w:pPr>
        <w:pStyle w:val="ListParagraph"/>
        <w:numPr>
          <w:ilvl w:val="0"/>
          <w:numId w:val="2"/>
        </w:numPr>
        <w:spacing w:after="0"/>
        <w:rPr>
          <w:rFonts w:ascii="Cambria" w:hAnsi="Cambria" w:cs="Arial"/>
          <w:bCs/>
          <w:color w:val="000000"/>
          <w:szCs w:val="24"/>
          <w:lang w:val="ro-RO" w:eastAsia="en-GB"/>
        </w:rPr>
      </w:pPr>
      <w:r w:rsidRPr="0042150D">
        <w:rPr>
          <w:rFonts w:ascii="Cambria" w:hAnsi="Cambria" w:cs="Arial"/>
          <w:bCs/>
          <w:color w:val="000000"/>
          <w:szCs w:val="24"/>
          <w:lang w:val="ro-RO" w:eastAsia="en-GB"/>
        </w:rPr>
        <w:t xml:space="preserve">Participarea foarte scăzută a adulților la procesele de formare profesională, inclusiv si mai ales participarea scăzută a angajaților la formare / reticenta angajatorilor in a oferi propriilor angajați posibilitatea participării la formare; </w:t>
      </w:r>
    </w:p>
    <w:p w14:paraId="5CA8C1E1" w14:textId="77777777" w:rsidR="003F1BBB" w:rsidRPr="0042150D" w:rsidRDefault="003F1BBB" w:rsidP="00A97472">
      <w:pPr>
        <w:pStyle w:val="ListParagraph"/>
        <w:numPr>
          <w:ilvl w:val="0"/>
          <w:numId w:val="2"/>
        </w:numPr>
        <w:spacing w:after="0"/>
        <w:rPr>
          <w:rFonts w:ascii="Cambria" w:hAnsi="Cambria" w:cs="Arial"/>
          <w:bCs/>
          <w:color w:val="000000"/>
          <w:szCs w:val="24"/>
          <w:lang w:val="ro-RO" w:eastAsia="en-GB"/>
        </w:rPr>
      </w:pPr>
      <w:r w:rsidRPr="0042150D">
        <w:rPr>
          <w:rFonts w:ascii="Cambria" w:hAnsi="Cambria" w:cs="Arial"/>
          <w:bCs/>
          <w:color w:val="000000"/>
          <w:szCs w:val="24"/>
          <w:lang w:val="ro-RO" w:eastAsia="en-GB"/>
        </w:rPr>
        <w:t>Complicațiile generate de pandemiei COVID-19 - este posibil sa fim de fapt doar la începutul acestei serii de probleme; impactul COVID-19 asupra psihicului lucrătorilor, a relației angajatului cu munca / cu angajatorul a produs modificări pe care abia le evaluam cu adevărat;</w:t>
      </w:r>
    </w:p>
    <w:p w14:paraId="5122C607" w14:textId="77777777" w:rsidR="003F1BBB" w:rsidRPr="00F72DBC" w:rsidRDefault="003F1BBB" w:rsidP="00A97472">
      <w:pPr>
        <w:pStyle w:val="ListParagraph"/>
        <w:numPr>
          <w:ilvl w:val="1"/>
          <w:numId w:val="2"/>
        </w:numPr>
        <w:spacing w:after="0"/>
        <w:rPr>
          <w:rFonts w:ascii="Cambria" w:hAnsi="Cambria" w:cs="Arial"/>
          <w:bCs/>
          <w:szCs w:val="24"/>
          <w:lang w:val="ro-RO" w:eastAsia="en-GB"/>
        </w:rPr>
      </w:pPr>
      <w:r w:rsidRPr="00F72DBC">
        <w:rPr>
          <w:rFonts w:ascii="Cambria" w:hAnsi="Cambria" w:cs="Arial"/>
          <w:bCs/>
          <w:szCs w:val="24"/>
          <w:lang w:val="ro-RO" w:eastAsia="en-GB"/>
        </w:rPr>
        <w:t>oamenii se simt epuizați / demotivați şi caută activități mai facile;</w:t>
      </w:r>
    </w:p>
    <w:p w14:paraId="3E13ECF5" w14:textId="77777777" w:rsidR="003F1BBB" w:rsidRPr="00F72DBC" w:rsidRDefault="003F1BBB" w:rsidP="00A97472">
      <w:pPr>
        <w:pStyle w:val="ListParagraph"/>
        <w:numPr>
          <w:ilvl w:val="1"/>
          <w:numId w:val="2"/>
        </w:numPr>
        <w:spacing w:after="0"/>
        <w:rPr>
          <w:rFonts w:ascii="Cambria" w:hAnsi="Cambria" w:cs="Arial"/>
          <w:bCs/>
          <w:szCs w:val="24"/>
          <w:lang w:val="ro-RO" w:eastAsia="en-GB"/>
        </w:rPr>
      </w:pPr>
      <w:r w:rsidRPr="00F72DBC">
        <w:rPr>
          <w:rFonts w:ascii="Cambria" w:hAnsi="Cambria" w:cs="Arial"/>
          <w:bCs/>
          <w:szCs w:val="24"/>
          <w:lang w:val="ro-RO" w:eastAsia="en-GB"/>
        </w:rPr>
        <w:t>prezența continuă la locul de munca este complet neatractivă acum</w:t>
      </w:r>
    </w:p>
    <w:p w14:paraId="1D765ADB" w14:textId="7F81EFA4" w:rsidR="003F1BBB" w:rsidRDefault="003F1BBB" w:rsidP="00A97472">
      <w:pPr>
        <w:pStyle w:val="ListParagraph"/>
        <w:numPr>
          <w:ilvl w:val="1"/>
          <w:numId w:val="2"/>
        </w:numPr>
        <w:spacing w:after="0"/>
        <w:rPr>
          <w:rFonts w:ascii="Cambria" w:hAnsi="Cambria" w:cs="Arial"/>
          <w:bCs/>
          <w:szCs w:val="24"/>
          <w:lang w:val="ro-RO" w:eastAsia="en-GB"/>
        </w:rPr>
      </w:pPr>
      <w:r w:rsidRPr="00F72DBC">
        <w:rPr>
          <w:rFonts w:ascii="Cambria" w:hAnsi="Cambria" w:cs="Arial"/>
          <w:bCs/>
          <w:szCs w:val="24"/>
          <w:lang w:val="ro-RO" w:eastAsia="en-GB"/>
        </w:rPr>
        <w:t>și-au recalibrat opțiunile profesionale şi si-au completat sau adaptat pregătirea  proprie  –  astfel au identificat sii uzat de oportunități de ocupare mai bune sau pur şi simplu fac alegeri care îi îndepărtează de fenomenul muncii așa cum se desfășura ante-pandemie.</w:t>
      </w:r>
    </w:p>
    <w:p w14:paraId="5183C9D1" w14:textId="47E23F87" w:rsidR="00743D91" w:rsidRDefault="00743D91" w:rsidP="00743D91">
      <w:pPr>
        <w:pStyle w:val="ListParagraph"/>
        <w:spacing w:after="0"/>
        <w:ind w:left="1440"/>
        <w:rPr>
          <w:rFonts w:ascii="Cambria" w:hAnsi="Cambria" w:cs="Arial"/>
          <w:bCs/>
          <w:szCs w:val="24"/>
          <w:lang w:val="ro-RO" w:eastAsia="en-GB"/>
        </w:rPr>
      </w:pPr>
    </w:p>
    <w:p w14:paraId="4DABE766" w14:textId="56D90739" w:rsidR="00743D91" w:rsidRDefault="00743D91" w:rsidP="00743D91">
      <w:pPr>
        <w:pStyle w:val="ListParagraph"/>
        <w:spacing w:after="0"/>
        <w:ind w:left="1440"/>
        <w:rPr>
          <w:rFonts w:ascii="Cambria" w:hAnsi="Cambria" w:cs="Arial"/>
          <w:bCs/>
          <w:szCs w:val="24"/>
          <w:lang w:val="ro-RO" w:eastAsia="en-GB"/>
        </w:rPr>
      </w:pPr>
    </w:p>
    <w:p w14:paraId="5EF7075F" w14:textId="45E2B668" w:rsidR="00743D91" w:rsidRDefault="00743D91" w:rsidP="00743D91">
      <w:pPr>
        <w:pStyle w:val="ListParagraph"/>
        <w:spacing w:after="0"/>
        <w:ind w:left="1440"/>
        <w:rPr>
          <w:rFonts w:ascii="Cambria" w:hAnsi="Cambria" w:cs="Arial"/>
          <w:bCs/>
          <w:szCs w:val="24"/>
          <w:lang w:val="ro-RO" w:eastAsia="en-GB"/>
        </w:rPr>
      </w:pPr>
    </w:p>
    <w:p w14:paraId="257C8707" w14:textId="3554E9D1" w:rsidR="00743D91" w:rsidRDefault="00743D91" w:rsidP="00743D91">
      <w:pPr>
        <w:pStyle w:val="ListParagraph"/>
        <w:spacing w:after="0"/>
        <w:ind w:left="1440"/>
        <w:rPr>
          <w:rFonts w:ascii="Cambria" w:hAnsi="Cambria" w:cs="Arial"/>
          <w:bCs/>
          <w:szCs w:val="24"/>
          <w:lang w:val="ro-RO" w:eastAsia="en-GB"/>
        </w:rPr>
      </w:pPr>
    </w:p>
    <w:p w14:paraId="159ABB57" w14:textId="6C11A5DC" w:rsidR="00743D91" w:rsidRDefault="00743D91" w:rsidP="00743D91">
      <w:pPr>
        <w:pStyle w:val="ListParagraph"/>
        <w:spacing w:after="0"/>
        <w:ind w:left="1440"/>
        <w:rPr>
          <w:rFonts w:ascii="Cambria" w:hAnsi="Cambria" w:cs="Arial"/>
          <w:bCs/>
          <w:szCs w:val="24"/>
          <w:lang w:val="ro-RO" w:eastAsia="en-GB"/>
        </w:rPr>
      </w:pPr>
    </w:p>
    <w:p w14:paraId="7C14DE08" w14:textId="4796D583" w:rsidR="00743D91" w:rsidRDefault="00743D91" w:rsidP="00743D91">
      <w:pPr>
        <w:pStyle w:val="ListParagraph"/>
        <w:spacing w:after="0"/>
        <w:ind w:left="1440"/>
        <w:rPr>
          <w:rFonts w:ascii="Cambria" w:hAnsi="Cambria" w:cs="Arial"/>
          <w:bCs/>
          <w:szCs w:val="24"/>
          <w:lang w:val="ro-RO" w:eastAsia="en-GB"/>
        </w:rPr>
      </w:pPr>
    </w:p>
    <w:p w14:paraId="0089DF21" w14:textId="4441B4FA" w:rsidR="00743D91" w:rsidRDefault="00743D91" w:rsidP="00743D91">
      <w:pPr>
        <w:pStyle w:val="ListParagraph"/>
        <w:spacing w:after="0"/>
        <w:ind w:left="1440"/>
        <w:rPr>
          <w:rFonts w:ascii="Cambria" w:hAnsi="Cambria" w:cs="Arial"/>
          <w:bCs/>
          <w:szCs w:val="24"/>
          <w:lang w:val="ro-RO" w:eastAsia="en-GB"/>
        </w:rPr>
      </w:pPr>
    </w:p>
    <w:p w14:paraId="27C8B94F" w14:textId="5A79CC83" w:rsidR="00743D91" w:rsidRDefault="00743D91" w:rsidP="00743D91">
      <w:pPr>
        <w:pStyle w:val="ListParagraph"/>
        <w:spacing w:after="0"/>
        <w:ind w:left="1440"/>
        <w:rPr>
          <w:rFonts w:ascii="Cambria" w:hAnsi="Cambria" w:cs="Arial"/>
          <w:bCs/>
          <w:szCs w:val="24"/>
          <w:lang w:val="ro-RO" w:eastAsia="en-GB"/>
        </w:rPr>
      </w:pPr>
    </w:p>
    <w:p w14:paraId="0DA79C01" w14:textId="721880BE" w:rsidR="00743D91" w:rsidRDefault="00743D91" w:rsidP="00743D91">
      <w:pPr>
        <w:pStyle w:val="ListParagraph"/>
        <w:spacing w:after="0"/>
        <w:ind w:left="1440"/>
        <w:rPr>
          <w:rFonts w:ascii="Cambria" w:hAnsi="Cambria" w:cs="Arial"/>
          <w:bCs/>
          <w:szCs w:val="24"/>
          <w:lang w:val="ro-RO" w:eastAsia="en-GB"/>
        </w:rPr>
      </w:pPr>
    </w:p>
    <w:p w14:paraId="310FE393" w14:textId="499A3D44" w:rsidR="00743D91" w:rsidRDefault="00743D91" w:rsidP="00743D91">
      <w:pPr>
        <w:pStyle w:val="ListParagraph"/>
        <w:spacing w:after="0"/>
        <w:ind w:left="1440"/>
        <w:rPr>
          <w:rFonts w:ascii="Cambria" w:hAnsi="Cambria" w:cs="Arial"/>
          <w:bCs/>
          <w:szCs w:val="24"/>
          <w:lang w:val="ro-RO" w:eastAsia="en-GB"/>
        </w:rPr>
      </w:pPr>
    </w:p>
    <w:p w14:paraId="3D2D42C1" w14:textId="77777777" w:rsidR="00743D91" w:rsidRPr="00F72DBC" w:rsidRDefault="00743D91" w:rsidP="00743D91">
      <w:pPr>
        <w:pStyle w:val="ListParagraph"/>
        <w:spacing w:after="0"/>
        <w:ind w:left="1440"/>
        <w:rPr>
          <w:rFonts w:ascii="Cambria" w:hAnsi="Cambria" w:cs="Arial"/>
          <w:bCs/>
          <w:szCs w:val="24"/>
          <w:lang w:val="ro-RO" w:eastAsia="en-GB"/>
        </w:rPr>
      </w:pPr>
    </w:p>
    <w:p w14:paraId="0E140249" w14:textId="125E7C7D" w:rsidR="008C6481" w:rsidRPr="00743D91" w:rsidRDefault="00743D91" w:rsidP="00743D91">
      <w:pPr>
        <w:pStyle w:val="IntenseQuote"/>
        <w:rPr>
          <w:rFonts w:ascii="Cambria" w:hAnsi="Cambria"/>
          <w:b/>
          <w:bCs/>
          <w:sz w:val="28"/>
          <w:szCs w:val="28"/>
          <w:lang w:val="ro-RO" w:eastAsia="en-GB"/>
        </w:rPr>
      </w:pPr>
      <w:r w:rsidRPr="00743D91">
        <w:rPr>
          <w:rFonts w:ascii="Cambria" w:hAnsi="Cambria"/>
          <w:b/>
          <w:bCs/>
          <w:sz w:val="28"/>
          <w:szCs w:val="28"/>
          <w:lang w:val="ro-RO" w:eastAsia="en-GB"/>
        </w:rPr>
        <w:lastRenderedPageBreak/>
        <w:t>Propuneri de măsuri:</w:t>
      </w:r>
    </w:p>
    <w:p w14:paraId="11FD98B1" w14:textId="48D78A94" w:rsidR="008C6481" w:rsidRDefault="008C6481" w:rsidP="00A97472">
      <w:pPr>
        <w:spacing w:after="0" w:line="276" w:lineRule="auto"/>
        <w:jc w:val="both"/>
        <w:rPr>
          <w:rFonts w:ascii="Cambria" w:hAnsi="Cambria" w:cs="Arial"/>
          <w:bCs/>
          <w:color w:val="000000"/>
          <w:sz w:val="24"/>
          <w:szCs w:val="28"/>
          <w:lang w:val="ro-RO" w:eastAsia="en-GB"/>
        </w:rPr>
      </w:pPr>
    </w:p>
    <w:p w14:paraId="0FEC2629" w14:textId="096CF4E9" w:rsidR="008C6481" w:rsidRDefault="003F1BBB" w:rsidP="00A97472">
      <w:pPr>
        <w:spacing w:after="0" w:line="276" w:lineRule="auto"/>
        <w:jc w:val="both"/>
        <w:rPr>
          <w:rFonts w:ascii="Cambria" w:hAnsi="Cambria" w:cs="Arial"/>
          <w:bCs/>
          <w:color w:val="000000"/>
          <w:sz w:val="24"/>
          <w:szCs w:val="28"/>
          <w:lang w:val="ro-RO" w:eastAsia="en-GB"/>
        </w:rPr>
      </w:pPr>
      <w:r w:rsidRPr="00BE2A2E">
        <w:rPr>
          <w:rFonts w:ascii="Cambria" w:hAnsi="Cambria" w:cs="Arial"/>
          <w:bCs/>
          <w:noProof/>
          <w:color w:val="000000"/>
          <w:szCs w:val="24"/>
          <w:lang w:val="ro-RO" w:eastAsia="en-GB"/>
        </w:rPr>
        <mc:AlternateContent>
          <mc:Choice Requires="wps">
            <w:drawing>
              <wp:anchor distT="45720" distB="45720" distL="114300" distR="114300" simplePos="0" relativeHeight="251663360" behindDoc="0" locked="0" layoutInCell="1" allowOverlap="1" wp14:anchorId="33FC3FE0" wp14:editId="198D1785">
                <wp:simplePos x="0" y="0"/>
                <wp:positionH relativeFrom="margin">
                  <wp:align>left</wp:align>
                </wp:positionH>
                <wp:positionV relativeFrom="paragraph">
                  <wp:posOffset>53340</wp:posOffset>
                </wp:positionV>
                <wp:extent cx="5958840" cy="594360"/>
                <wp:effectExtent l="0" t="0" r="2286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5943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C163FEC" w14:textId="77777777" w:rsidR="00A9271B" w:rsidRPr="00A9271B" w:rsidRDefault="00A9271B" w:rsidP="00A9271B">
                            <w:pPr>
                              <w:spacing w:after="0"/>
                              <w:rPr>
                                <w:rFonts w:ascii="Cambria" w:hAnsi="Cambria"/>
                                <w:b/>
                                <w:bCs/>
                                <w:sz w:val="26"/>
                                <w:szCs w:val="26"/>
                              </w:rPr>
                            </w:pPr>
                            <w:r w:rsidRPr="00A9271B">
                              <w:rPr>
                                <w:rFonts w:ascii="Cambria" w:hAnsi="Cambria"/>
                                <w:b/>
                                <w:bCs/>
                                <w:sz w:val="26"/>
                                <w:szCs w:val="26"/>
                              </w:rPr>
                              <w:t>PROPUNERI DE MĂSURI:</w:t>
                            </w:r>
                          </w:p>
                          <w:p w14:paraId="3FF6F956" w14:textId="0C66B2EB" w:rsidR="003F1BBB" w:rsidRPr="00A9271B" w:rsidRDefault="003F1BBB" w:rsidP="003F1BBB">
                            <w:pPr>
                              <w:pStyle w:val="ListParagraph"/>
                              <w:numPr>
                                <w:ilvl w:val="0"/>
                                <w:numId w:val="5"/>
                              </w:numPr>
                              <w:spacing w:after="0"/>
                              <w:rPr>
                                <w:rFonts w:ascii="Cambria" w:hAnsi="Cambria" w:cs="Arial"/>
                                <w:b/>
                                <w:bCs/>
                                <w:i/>
                                <w:iCs/>
                                <w:color w:val="FFFFFF" w:themeColor="background1"/>
                                <w:sz w:val="26"/>
                                <w:szCs w:val="26"/>
                                <w:lang w:val="ro-RO" w:eastAsia="en-GB"/>
                              </w:rPr>
                            </w:pPr>
                            <w:r w:rsidRPr="00A9271B">
                              <w:rPr>
                                <w:rFonts w:ascii="Cambria" w:hAnsi="Cambria" w:cs="Arial"/>
                                <w:b/>
                                <w:bCs/>
                                <w:i/>
                                <w:iCs/>
                                <w:color w:val="FFFFFF" w:themeColor="background1"/>
                                <w:sz w:val="26"/>
                                <w:szCs w:val="26"/>
                                <w:lang w:val="ro-RO" w:eastAsia="en-GB"/>
                              </w:rPr>
                              <w:t xml:space="preserve">Răspunsul UE la conflictul din Ucraina si sprijinul acordat refugiaților </w:t>
                            </w:r>
                          </w:p>
                          <w:p w14:paraId="00DD12DA" w14:textId="77777777" w:rsidR="003F1BBB" w:rsidRPr="0042150D" w:rsidRDefault="003F1BBB" w:rsidP="003F1BBB">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C3FE0" id="_x0000_s1027" type="#_x0000_t202" style="position:absolute;left:0;text-align:left;margin-left:0;margin-top:4.2pt;width:469.2pt;height:46.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" fillcolor="#4472c4 [3204]" strokecolor="#1f3763 [1604]" strokeweight="1pt">
                <v:textbox>
                  <w:txbxContent>
                    <w:p w14:paraId="0C163FEC" w14:textId="77777777" w:rsidR="00A9271B" w:rsidRPr="00A9271B" w:rsidRDefault="00A9271B" w:rsidP="00A9271B">
                      <w:pPr>
                        <w:spacing w:after="0"/>
                        <w:rPr>
                          <w:rFonts w:ascii="Cambria" w:hAnsi="Cambria"/>
                          <w:b/>
                          <w:bCs/>
                          <w:sz w:val="26"/>
                          <w:szCs w:val="26"/>
                        </w:rPr>
                      </w:pPr>
                      <w:r w:rsidRPr="00A9271B">
                        <w:rPr>
                          <w:rFonts w:ascii="Cambria" w:hAnsi="Cambria"/>
                          <w:b/>
                          <w:bCs/>
                          <w:sz w:val="26"/>
                          <w:szCs w:val="26"/>
                        </w:rPr>
                        <w:t>PROPUNERI DE MĂSURI:</w:t>
                      </w:r>
                    </w:p>
                    <w:p w14:paraId="3FF6F956" w14:textId="0C66B2EB" w:rsidR="003F1BBB" w:rsidRPr="00A9271B" w:rsidRDefault="003F1BBB" w:rsidP="003F1BBB">
                      <w:pPr>
                        <w:pStyle w:val="ListParagraph"/>
                        <w:numPr>
                          <w:ilvl w:val="0"/>
                          <w:numId w:val="5"/>
                        </w:numPr>
                        <w:spacing w:after="0"/>
                        <w:rPr>
                          <w:rFonts w:ascii="Cambria" w:hAnsi="Cambria" w:cs="Arial"/>
                          <w:b/>
                          <w:bCs/>
                          <w:i/>
                          <w:iCs/>
                          <w:color w:val="FFFFFF" w:themeColor="background1"/>
                          <w:sz w:val="26"/>
                          <w:szCs w:val="26"/>
                          <w:lang w:val="ro-RO" w:eastAsia="en-GB"/>
                        </w:rPr>
                      </w:pPr>
                      <w:r w:rsidRPr="00A9271B">
                        <w:rPr>
                          <w:rFonts w:ascii="Cambria" w:hAnsi="Cambria" w:cs="Arial"/>
                          <w:b/>
                          <w:bCs/>
                          <w:i/>
                          <w:iCs/>
                          <w:color w:val="FFFFFF" w:themeColor="background1"/>
                          <w:sz w:val="26"/>
                          <w:szCs w:val="26"/>
                          <w:lang w:val="ro-RO" w:eastAsia="en-GB"/>
                        </w:rPr>
                        <w:t xml:space="preserve">Răspunsul UE la conflictul din Ucraina si sprijinul acordat refugiaților </w:t>
                      </w:r>
                    </w:p>
                    <w:p w14:paraId="00DD12DA" w14:textId="77777777" w:rsidR="003F1BBB" w:rsidRPr="0042150D" w:rsidRDefault="003F1BBB" w:rsidP="003F1BBB">
                      <w:pPr>
                        <w:rPr>
                          <w:color w:val="002060"/>
                        </w:rPr>
                      </w:pPr>
                    </w:p>
                  </w:txbxContent>
                </v:textbox>
                <w10:wrap type="square" anchorx="margin"/>
              </v:shape>
            </w:pict>
          </mc:Fallback>
        </mc:AlternateContent>
      </w:r>
    </w:p>
    <w:p w14:paraId="11103B86" w14:textId="0BE9AF8E" w:rsidR="008C6481" w:rsidRDefault="003F1BBB" w:rsidP="00A97472">
      <w:pPr>
        <w:spacing w:after="0" w:line="276" w:lineRule="auto"/>
        <w:jc w:val="both"/>
        <w:rPr>
          <w:rFonts w:ascii="Cambria" w:hAnsi="Cambria" w:cs="Arial"/>
          <w:bCs/>
          <w:color w:val="000000"/>
          <w:sz w:val="24"/>
          <w:szCs w:val="28"/>
          <w:lang w:val="ro-RO" w:eastAsia="en-GB"/>
        </w:rPr>
      </w:pPr>
      <w:r w:rsidRPr="003F1BBB">
        <w:rPr>
          <w:rFonts w:ascii="Cambria" w:hAnsi="Cambria" w:cs="Arial"/>
          <w:bCs/>
          <w:color w:val="000000"/>
          <w:sz w:val="24"/>
          <w:szCs w:val="28"/>
          <w:lang w:val="ro-RO" w:eastAsia="en-GB"/>
        </w:rPr>
        <w:t>BNS susține demersurile internaționale pentru a restabili pacea în regiune, doar că România trebuie să fie pregătită pentru mai mult</w:t>
      </w:r>
      <w:r>
        <w:rPr>
          <w:rFonts w:ascii="Cambria" w:hAnsi="Cambria" w:cs="Arial"/>
          <w:bCs/>
          <w:color w:val="000000"/>
          <w:sz w:val="24"/>
          <w:szCs w:val="28"/>
          <w:lang w:val="ro-RO" w:eastAsia="en-GB"/>
        </w:rPr>
        <w:t>.</w:t>
      </w:r>
    </w:p>
    <w:p w14:paraId="2ADF5429" w14:textId="457A0D9C"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 xml:space="preserve">Avem nevoie de o abordare strategică orientată atât economic, cât și social și de o voce clară la nivel european pentru a susține cauza Românei și a cetățenilor ei. </w:t>
      </w:r>
    </w:p>
    <w:p w14:paraId="54AC7F10"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Abordarea strategică pe care o propunem Guvernului trebuie să vizeze cel puțin 4 piloni:</w:t>
      </w:r>
    </w:p>
    <w:p w14:paraId="78935E4D"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1)</w:t>
      </w:r>
      <w:r w:rsidRPr="0042150D">
        <w:rPr>
          <w:rFonts w:ascii="Cambria" w:hAnsi="Cambria" w:cs="Arial"/>
          <w:bCs/>
          <w:color w:val="000000"/>
          <w:sz w:val="24"/>
          <w:szCs w:val="28"/>
          <w:lang w:val="ro-RO" w:eastAsia="en-GB"/>
        </w:rPr>
        <w:tab/>
        <w:t>Securitatea energetică a României:</w:t>
      </w:r>
    </w:p>
    <w:p w14:paraId="4895B9D7"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În regim de urgență se impune să găsim soluții pentru a elimina dependența de resursele energetice importate din Rusia, în condițiile în care accesul la aceste resurse nu mai este posibil.</w:t>
      </w:r>
    </w:p>
    <w:p w14:paraId="33074F56"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 xml:space="preserve">De asemenea trebuie să avem în vedere că liberalizarea pieței energiei electrice și celei a gazelor naturale a condus la o puternică interconectare a piețelor de produse energetice din România (energie electrică, gaze și combustibil)  cu cele europene, cu efecte în special în ceea ce privește creșterea prețurilor. </w:t>
      </w:r>
    </w:p>
    <w:p w14:paraId="3A7B751A"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2)</w:t>
      </w:r>
      <w:r w:rsidRPr="0042150D">
        <w:rPr>
          <w:rFonts w:ascii="Cambria" w:hAnsi="Cambria" w:cs="Arial"/>
          <w:bCs/>
          <w:color w:val="000000"/>
          <w:sz w:val="24"/>
          <w:szCs w:val="28"/>
          <w:lang w:val="ro-RO" w:eastAsia="en-GB"/>
        </w:rPr>
        <w:tab/>
        <w:t>Securitatea alimentară:</w:t>
      </w:r>
    </w:p>
    <w:p w14:paraId="2D483EA3"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 xml:space="preserve">Culturile agricole din Ucraina sunt compromise în măsură semnificativă. Sancțiunile economice impuse Rusiei blochează importurile de alimente din această zonă. Am traversat un sezon rece total atipic și cu puține precipitații. Presiunea exercitată de asigurarea hranei pentru numărul din ce în ce mai mare de refugiați va fi resimțită tot mai puternic. </w:t>
      </w:r>
    </w:p>
    <w:p w14:paraId="4797C509"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 xml:space="preserve">Avem încă în minte imaginea risipei de produse agricole întâmplată anul trecut și inevitabil ne întrebăm cum ne organizăm și ce vom face pentru a evita astfel de situații. </w:t>
      </w:r>
    </w:p>
    <w:p w14:paraId="246ED199"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3)</w:t>
      </w:r>
      <w:r w:rsidRPr="0042150D">
        <w:rPr>
          <w:rFonts w:ascii="Cambria" w:hAnsi="Cambria" w:cs="Arial"/>
          <w:bCs/>
          <w:color w:val="000000"/>
          <w:sz w:val="24"/>
          <w:szCs w:val="28"/>
          <w:lang w:val="ro-RO" w:eastAsia="en-GB"/>
        </w:rPr>
        <w:tab/>
        <w:t xml:space="preserve">Revitalizarea industriei naționale de apărare: </w:t>
      </w:r>
    </w:p>
    <w:p w14:paraId="4A6BA091"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 xml:space="preserve">Războiul a readus în prim plan dotarea tehnică a armatelor la nivel european, cât și la nivel național. </w:t>
      </w:r>
    </w:p>
    <w:p w14:paraId="1DFBA72E"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 xml:space="preserve">Eforturile financiare vor fi uriașe. Pentru a le face totuși suportabile se impune ca industria națională de apărare să ocupe un loc central în politica de înzestrare. </w:t>
      </w:r>
    </w:p>
    <w:p w14:paraId="5A4954A5"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 xml:space="preserve">Ca urmare, propunem încheierea unui pact național pentru industria de apărare care să conțină măsuri concrete pentru relansarea acestui sector dar și pentru a limita la nivelul populației presiunea exercitată de costurile financiare pentru dotarea Armatei. </w:t>
      </w:r>
    </w:p>
    <w:p w14:paraId="4A411BFA" w14:textId="77777777" w:rsidR="0042150D" w:rsidRP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Sectorul industriei de apărare a fost distrus cu premeditare în ultimii 30 de ani de politruci neavizați, samsari de armament sau militari care în schimbul unor comisioane ”grase” au dus România azi într-o zonă de depenedență de importul de tehnică militară.</w:t>
      </w:r>
    </w:p>
    <w:p w14:paraId="3EDB1E16" w14:textId="3C13A396" w:rsidR="0042150D" w:rsidRDefault="0042150D" w:rsidP="00A97472">
      <w:pPr>
        <w:spacing w:after="0" w:line="276" w:lineRule="auto"/>
        <w:jc w:val="both"/>
        <w:rPr>
          <w:rFonts w:ascii="Cambria" w:hAnsi="Cambria" w:cs="Arial"/>
          <w:bCs/>
          <w:color w:val="000000"/>
          <w:sz w:val="24"/>
          <w:szCs w:val="28"/>
          <w:lang w:val="ro-RO" w:eastAsia="en-GB"/>
        </w:rPr>
      </w:pPr>
      <w:r w:rsidRPr="0042150D">
        <w:rPr>
          <w:rFonts w:ascii="Cambria" w:hAnsi="Cambria" w:cs="Arial"/>
          <w:bCs/>
          <w:color w:val="000000"/>
          <w:sz w:val="24"/>
          <w:szCs w:val="28"/>
          <w:lang w:val="ro-RO" w:eastAsia="en-GB"/>
        </w:rPr>
        <w:t>4)</w:t>
      </w:r>
      <w:r w:rsidRPr="0042150D">
        <w:rPr>
          <w:rFonts w:ascii="Cambria" w:hAnsi="Cambria" w:cs="Arial"/>
          <w:bCs/>
          <w:color w:val="000000"/>
          <w:sz w:val="24"/>
          <w:szCs w:val="28"/>
          <w:lang w:val="ro-RO" w:eastAsia="en-GB"/>
        </w:rPr>
        <w:tab/>
        <w:t xml:space="preserve">Măsuri de sprijin pentru a compensa efectele economice și sociale ale războiului la nivel economic și social pentru societatea românească. </w:t>
      </w:r>
    </w:p>
    <w:p w14:paraId="75686E79" w14:textId="587784BD" w:rsidR="00743D91" w:rsidRDefault="00743D91" w:rsidP="00A97472">
      <w:pPr>
        <w:spacing w:after="0" w:line="276" w:lineRule="auto"/>
        <w:jc w:val="both"/>
        <w:rPr>
          <w:rFonts w:ascii="Cambria" w:hAnsi="Cambria" w:cs="Arial"/>
          <w:bCs/>
          <w:color w:val="000000"/>
          <w:sz w:val="24"/>
          <w:szCs w:val="28"/>
          <w:lang w:val="ro-RO" w:eastAsia="en-GB"/>
        </w:rPr>
      </w:pPr>
      <w:r w:rsidRPr="00BE2A2E">
        <w:rPr>
          <w:rFonts w:ascii="Cambria" w:hAnsi="Cambria" w:cs="Arial"/>
          <w:bCs/>
          <w:noProof/>
          <w:color w:val="000000"/>
          <w:szCs w:val="24"/>
          <w:lang w:val="ro-RO" w:eastAsia="en-GB"/>
        </w:rPr>
        <w:lastRenderedPageBreak/>
        <mc:AlternateContent>
          <mc:Choice Requires="wps">
            <w:drawing>
              <wp:anchor distT="45720" distB="45720" distL="114300" distR="114300" simplePos="0" relativeHeight="251669504" behindDoc="0" locked="0" layoutInCell="1" allowOverlap="1" wp14:anchorId="52D05775" wp14:editId="7C2C18EE">
                <wp:simplePos x="0" y="0"/>
                <wp:positionH relativeFrom="margin">
                  <wp:align>right</wp:align>
                </wp:positionH>
                <wp:positionV relativeFrom="paragraph">
                  <wp:posOffset>421005</wp:posOffset>
                </wp:positionV>
                <wp:extent cx="5958840" cy="632460"/>
                <wp:effectExtent l="0" t="0" r="2286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63246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19DEB9C" w14:textId="77777777" w:rsidR="00A9271B" w:rsidRPr="00A9271B" w:rsidRDefault="00A9271B" w:rsidP="00A9271B">
                            <w:pPr>
                              <w:spacing w:after="0"/>
                              <w:rPr>
                                <w:rFonts w:ascii="Cambria" w:hAnsi="Cambria"/>
                                <w:b/>
                                <w:bCs/>
                                <w:sz w:val="26"/>
                                <w:szCs w:val="26"/>
                              </w:rPr>
                            </w:pPr>
                            <w:r w:rsidRPr="00A9271B">
                              <w:rPr>
                                <w:rFonts w:ascii="Cambria" w:hAnsi="Cambria"/>
                                <w:b/>
                                <w:bCs/>
                                <w:sz w:val="26"/>
                                <w:szCs w:val="26"/>
                              </w:rPr>
                              <w:t>PROPUNERI DE MĂSURI:</w:t>
                            </w:r>
                          </w:p>
                          <w:p w14:paraId="24D35DBD" w14:textId="7AC55747" w:rsidR="003F1BBB" w:rsidRPr="00A9271B" w:rsidRDefault="003F1BBB" w:rsidP="00A9271B">
                            <w:pPr>
                              <w:pStyle w:val="ListParagraph"/>
                              <w:numPr>
                                <w:ilvl w:val="0"/>
                                <w:numId w:val="9"/>
                              </w:numPr>
                              <w:spacing w:after="0"/>
                              <w:rPr>
                                <w:rFonts w:ascii="Cambria" w:hAnsi="Cambria" w:cs="Arial"/>
                                <w:b/>
                                <w:i/>
                                <w:iCs/>
                                <w:color w:val="FFFFFF" w:themeColor="background1"/>
                                <w:sz w:val="26"/>
                                <w:szCs w:val="26"/>
                                <w:lang w:val="ro-RO" w:eastAsia="en-GB"/>
                              </w:rPr>
                            </w:pPr>
                            <w:r w:rsidRPr="00A9271B">
                              <w:rPr>
                                <w:rFonts w:ascii="Cambria" w:hAnsi="Cambria" w:cs="Arial"/>
                                <w:b/>
                                <w:i/>
                                <w:iCs/>
                                <w:color w:val="FFFFFF" w:themeColor="background1"/>
                                <w:sz w:val="26"/>
                                <w:szCs w:val="26"/>
                                <w:lang w:val="ro-RO" w:eastAsia="en-GB"/>
                              </w:rPr>
                              <w:t>Legea dialogului social</w:t>
                            </w:r>
                          </w:p>
                          <w:p w14:paraId="128A127C" w14:textId="77777777" w:rsidR="003F1BBB" w:rsidRPr="0042150D" w:rsidRDefault="003F1BBB" w:rsidP="003F1BBB">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5775" id="Text Box 4" o:spid="_x0000_s1028" type="#_x0000_t202" style="position:absolute;left:0;text-align:left;margin-left:418pt;margin-top:33.15pt;width:469.2pt;height:49.8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" fillcolor="#4472c4 [3204]" strokecolor="#1f3763 [1604]" strokeweight="1pt">
                <v:textbox>
                  <w:txbxContent>
                    <w:p w14:paraId="719DEB9C" w14:textId="77777777" w:rsidR="00A9271B" w:rsidRPr="00A9271B" w:rsidRDefault="00A9271B" w:rsidP="00A9271B">
                      <w:pPr>
                        <w:spacing w:after="0"/>
                        <w:rPr>
                          <w:rFonts w:ascii="Cambria" w:hAnsi="Cambria"/>
                          <w:b/>
                          <w:bCs/>
                          <w:sz w:val="26"/>
                          <w:szCs w:val="26"/>
                        </w:rPr>
                      </w:pPr>
                      <w:r w:rsidRPr="00A9271B">
                        <w:rPr>
                          <w:rFonts w:ascii="Cambria" w:hAnsi="Cambria"/>
                          <w:b/>
                          <w:bCs/>
                          <w:sz w:val="26"/>
                          <w:szCs w:val="26"/>
                        </w:rPr>
                        <w:t>PROPUNERI DE MĂSURI:</w:t>
                      </w:r>
                    </w:p>
                    <w:p w14:paraId="24D35DBD" w14:textId="7AC55747" w:rsidR="003F1BBB" w:rsidRPr="00A9271B" w:rsidRDefault="003F1BBB" w:rsidP="00A9271B">
                      <w:pPr>
                        <w:pStyle w:val="ListParagraph"/>
                        <w:numPr>
                          <w:ilvl w:val="0"/>
                          <w:numId w:val="9"/>
                        </w:numPr>
                        <w:spacing w:after="0"/>
                        <w:rPr>
                          <w:rFonts w:ascii="Cambria" w:hAnsi="Cambria" w:cs="Arial"/>
                          <w:b/>
                          <w:i/>
                          <w:iCs/>
                          <w:color w:val="FFFFFF" w:themeColor="background1"/>
                          <w:sz w:val="26"/>
                          <w:szCs w:val="26"/>
                          <w:lang w:val="ro-RO" w:eastAsia="en-GB"/>
                        </w:rPr>
                      </w:pPr>
                      <w:r w:rsidRPr="00A9271B">
                        <w:rPr>
                          <w:rFonts w:ascii="Cambria" w:hAnsi="Cambria" w:cs="Arial"/>
                          <w:b/>
                          <w:i/>
                          <w:iCs/>
                          <w:color w:val="FFFFFF" w:themeColor="background1"/>
                          <w:sz w:val="26"/>
                          <w:szCs w:val="26"/>
                          <w:lang w:val="ro-RO" w:eastAsia="en-GB"/>
                        </w:rPr>
                        <w:t>Legea dialogului social</w:t>
                      </w:r>
                    </w:p>
                    <w:p w14:paraId="128A127C" w14:textId="77777777" w:rsidR="003F1BBB" w:rsidRPr="0042150D" w:rsidRDefault="003F1BBB" w:rsidP="003F1BBB">
                      <w:pPr>
                        <w:rPr>
                          <w:color w:val="002060"/>
                        </w:rPr>
                      </w:pPr>
                    </w:p>
                  </w:txbxContent>
                </v:textbox>
                <w10:wrap type="square" anchorx="margin"/>
              </v:shape>
            </w:pict>
          </mc:Fallback>
        </mc:AlternateContent>
      </w:r>
    </w:p>
    <w:p w14:paraId="6E9FCED8" w14:textId="2572CE74" w:rsidR="00743D91" w:rsidRPr="0042150D" w:rsidRDefault="00743D91" w:rsidP="00A97472">
      <w:pPr>
        <w:spacing w:after="0" w:line="276" w:lineRule="auto"/>
        <w:jc w:val="both"/>
        <w:rPr>
          <w:rFonts w:ascii="Cambria" w:hAnsi="Cambria" w:cs="Arial"/>
          <w:bCs/>
          <w:color w:val="000000"/>
          <w:sz w:val="24"/>
          <w:szCs w:val="28"/>
          <w:lang w:val="ro-RO" w:eastAsia="en-GB"/>
        </w:rPr>
      </w:pPr>
    </w:p>
    <w:p w14:paraId="2BC87B98" w14:textId="4407F628" w:rsidR="00B805AD" w:rsidRPr="00D559CB" w:rsidRDefault="009F493E" w:rsidP="00D559CB">
      <w:pPr>
        <w:spacing w:after="0" w:line="276" w:lineRule="auto"/>
        <w:jc w:val="both"/>
        <w:rPr>
          <w:rFonts w:ascii="Cambria" w:hAnsi="Cambria" w:cs="Arial"/>
          <w:bCs/>
          <w:color w:val="000000"/>
          <w:sz w:val="24"/>
          <w:szCs w:val="32"/>
          <w:lang w:val="ro-RO" w:eastAsia="en-GB"/>
        </w:rPr>
      </w:pPr>
      <w:r>
        <w:rPr>
          <w:rFonts w:ascii="Cambria" w:hAnsi="Cambria" w:cs="Arial"/>
          <w:bCs/>
          <w:color w:val="000000"/>
          <w:sz w:val="24"/>
          <w:szCs w:val="32"/>
          <w:lang w:val="ro-RO" w:eastAsia="en-GB"/>
        </w:rPr>
        <w:t xml:space="preserve">Pentru a restaura accesul lucrătorilor la mecanisme și instituții de protecție a drepturilor se impune cu prioritate modificarea Legii dialogulului social în spiritul Convențiilor OIM, precum și întărirea capacității instituționale </w:t>
      </w:r>
      <w:r>
        <w:rPr>
          <w:rFonts w:ascii="Cambria" w:hAnsi="Cambria" w:cs="Arial"/>
          <w:bCs/>
          <w:color w:val="000000"/>
          <w:sz w:val="24"/>
          <w:szCs w:val="32"/>
          <w:lang w:val="ro-RO" w:eastAsia="en-GB"/>
        </w:rPr>
        <w:t>a partenerilor sociali</w:t>
      </w:r>
      <w:r w:rsidR="00D559CB">
        <w:rPr>
          <w:rFonts w:ascii="Cambria" w:hAnsi="Cambria" w:cs="Arial"/>
          <w:bCs/>
          <w:color w:val="000000"/>
          <w:sz w:val="24"/>
          <w:szCs w:val="32"/>
          <w:lang w:val="ro-RO" w:eastAsia="en-GB"/>
        </w:rPr>
        <w:t>, acestea ar trebui să aibă în vedere cel puțin următoarele aspecte:</w:t>
      </w:r>
    </w:p>
    <w:p w14:paraId="5A9F99D8" w14:textId="6517A7CB" w:rsidR="00B805AD" w:rsidRPr="00B805AD" w:rsidRDefault="00B805AD" w:rsidP="00B805AD">
      <w:pPr>
        <w:pStyle w:val="ListParagraph"/>
        <w:numPr>
          <w:ilvl w:val="0"/>
          <w:numId w:val="21"/>
        </w:numPr>
        <w:rPr>
          <w:rFonts w:ascii="Cambria" w:hAnsi="Cambria"/>
          <w:szCs w:val="24"/>
        </w:rPr>
      </w:pPr>
      <w:r w:rsidRPr="00B805AD">
        <w:rPr>
          <w:rFonts w:ascii="Cambria" w:hAnsi="Cambria"/>
          <w:szCs w:val="24"/>
        </w:rPr>
        <w:t xml:space="preserve">La </w:t>
      </w:r>
      <w:proofErr w:type="spellStart"/>
      <w:r w:rsidRPr="00B805AD">
        <w:rPr>
          <w:rFonts w:ascii="Cambria" w:hAnsi="Cambria"/>
          <w:szCs w:val="24"/>
        </w:rPr>
        <w:t>nivelul</w:t>
      </w:r>
      <w:proofErr w:type="spellEnd"/>
      <w:r w:rsidRPr="00B805AD">
        <w:rPr>
          <w:rFonts w:ascii="Cambria" w:hAnsi="Cambria"/>
          <w:szCs w:val="24"/>
        </w:rPr>
        <w:t xml:space="preserve"> </w:t>
      </w:r>
      <w:proofErr w:type="spellStart"/>
      <w:r w:rsidRPr="00B805AD">
        <w:rPr>
          <w:rFonts w:ascii="Cambria" w:hAnsi="Cambria"/>
          <w:szCs w:val="24"/>
        </w:rPr>
        <w:t>dialogului</w:t>
      </w:r>
      <w:proofErr w:type="spellEnd"/>
      <w:r w:rsidRPr="00B805AD">
        <w:rPr>
          <w:rFonts w:ascii="Cambria" w:hAnsi="Cambria"/>
          <w:szCs w:val="24"/>
        </w:rPr>
        <w:t xml:space="preserve"> social </w:t>
      </w:r>
      <w:proofErr w:type="spellStart"/>
      <w:r w:rsidRPr="00B805AD">
        <w:rPr>
          <w:rFonts w:ascii="Cambria" w:hAnsi="Cambria"/>
          <w:szCs w:val="24"/>
        </w:rPr>
        <w:t>na</w:t>
      </w:r>
      <w:r w:rsidR="00DA00D6">
        <w:rPr>
          <w:rFonts w:ascii="Cambria" w:hAnsi="Cambria"/>
          <w:szCs w:val="24"/>
        </w:rPr>
        <w:t>ț</w:t>
      </w:r>
      <w:r w:rsidRPr="00B805AD">
        <w:rPr>
          <w:rFonts w:ascii="Cambria" w:hAnsi="Cambria"/>
          <w:szCs w:val="24"/>
        </w:rPr>
        <w:t>ional</w:t>
      </w:r>
      <w:proofErr w:type="spellEnd"/>
      <w:r w:rsidRPr="00B805AD">
        <w:rPr>
          <w:rFonts w:ascii="Cambria" w:hAnsi="Cambria"/>
          <w:szCs w:val="24"/>
        </w:rPr>
        <w:t>:</w:t>
      </w:r>
    </w:p>
    <w:p w14:paraId="382C13F5" w14:textId="2C571E90" w:rsidR="00B805AD" w:rsidRPr="00B805AD" w:rsidRDefault="00DA00D6" w:rsidP="00B805AD">
      <w:pPr>
        <w:pStyle w:val="ListParagraph"/>
        <w:numPr>
          <w:ilvl w:val="0"/>
          <w:numId w:val="20"/>
        </w:numPr>
        <w:rPr>
          <w:rFonts w:ascii="Cambria" w:hAnsi="Cambria"/>
          <w:szCs w:val="24"/>
        </w:rPr>
      </w:pPr>
      <w:proofErr w:type="spellStart"/>
      <w:r>
        <w:rPr>
          <w:rFonts w:ascii="Cambria" w:hAnsi="Cambria"/>
          <w:szCs w:val="24"/>
        </w:rPr>
        <w:t>Eliminarea</w:t>
      </w:r>
      <w:proofErr w:type="spellEnd"/>
      <w:r>
        <w:rPr>
          <w:rFonts w:ascii="Cambria" w:hAnsi="Cambria"/>
          <w:szCs w:val="24"/>
        </w:rPr>
        <w:t xml:space="preserve"> </w:t>
      </w:r>
      <w:proofErr w:type="spellStart"/>
      <w:r>
        <w:rPr>
          <w:rFonts w:ascii="Cambria" w:hAnsi="Cambria"/>
          <w:szCs w:val="24"/>
        </w:rPr>
        <w:t>c</w:t>
      </w:r>
      <w:r w:rsidR="00B805AD" w:rsidRPr="00B805AD">
        <w:rPr>
          <w:rFonts w:ascii="Cambria" w:hAnsi="Cambria"/>
          <w:szCs w:val="24"/>
        </w:rPr>
        <w:t>onfuzie</w:t>
      </w:r>
      <w:r>
        <w:rPr>
          <w:rFonts w:ascii="Cambria" w:hAnsi="Cambria"/>
          <w:szCs w:val="24"/>
        </w:rPr>
        <w:t>i</w:t>
      </w:r>
      <w:proofErr w:type="spellEnd"/>
      <w:r>
        <w:rPr>
          <w:rFonts w:ascii="Cambria" w:hAnsi="Cambria"/>
          <w:szCs w:val="24"/>
        </w:rPr>
        <w:t xml:space="preserve"> create </w:t>
      </w:r>
      <w:proofErr w:type="spellStart"/>
      <w:r>
        <w:rPr>
          <w:rFonts w:ascii="Cambria" w:hAnsi="Cambria"/>
          <w:szCs w:val="24"/>
        </w:rPr>
        <w:t>î</w:t>
      </w:r>
      <w:r w:rsidR="00B805AD" w:rsidRPr="00B805AD">
        <w:rPr>
          <w:rFonts w:ascii="Cambria" w:hAnsi="Cambria"/>
          <w:szCs w:val="24"/>
        </w:rPr>
        <w:t>ntre</w:t>
      </w:r>
      <w:proofErr w:type="spellEnd"/>
      <w:r w:rsidR="00B805AD" w:rsidRPr="00B805AD">
        <w:rPr>
          <w:rFonts w:ascii="Cambria" w:hAnsi="Cambria"/>
          <w:szCs w:val="24"/>
        </w:rPr>
        <w:t xml:space="preserve"> </w:t>
      </w:r>
      <w:proofErr w:type="spellStart"/>
      <w:r w:rsidR="00B805AD" w:rsidRPr="00B805AD">
        <w:rPr>
          <w:rFonts w:ascii="Cambria" w:hAnsi="Cambria"/>
          <w:szCs w:val="24"/>
        </w:rPr>
        <w:t>dialogul</w:t>
      </w:r>
      <w:proofErr w:type="spellEnd"/>
      <w:r w:rsidR="00B805AD" w:rsidRPr="00B805AD">
        <w:rPr>
          <w:rFonts w:ascii="Cambria" w:hAnsi="Cambria"/>
          <w:szCs w:val="24"/>
        </w:rPr>
        <w:t xml:space="preserve"> social </w:t>
      </w:r>
      <w:proofErr w:type="spellStart"/>
      <w:r>
        <w:rPr>
          <w:rFonts w:ascii="Cambria" w:hAnsi="Cambria"/>
          <w:szCs w:val="24"/>
        </w:rPr>
        <w:t>ș</w:t>
      </w:r>
      <w:r w:rsidR="00B805AD" w:rsidRPr="00B805AD">
        <w:rPr>
          <w:rFonts w:ascii="Cambria" w:hAnsi="Cambria"/>
          <w:szCs w:val="24"/>
        </w:rPr>
        <w:t>i</w:t>
      </w:r>
      <w:proofErr w:type="spellEnd"/>
      <w:r w:rsidR="00B805AD" w:rsidRPr="00B805AD">
        <w:rPr>
          <w:rFonts w:ascii="Cambria" w:hAnsi="Cambria"/>
          <w:szCs w:val="24"/>
        </w:rPr>
        <w:t xml:space="preserve"> </w:t>
      </w:r>
      <w:proofErr w:type="spellStart"/>
      <w:r w:rsidR="00B805AD" w:rsidRPr="00B805AD">
        <w:rPr>
          <w:rFonts w:ascii="Cambria" w:hAnsi="Cambria"/>
          <w:szCs w:val="24"/>
        </w:rPr>
        <w:t>dialogul</w:t>
      </w:r>
      <w:proofErr w:type="spellEnd"/>
      <w:r w:rsidR="00B805AD" w:rsidRPr="00B805AD">
        <w:rPr>
          <w:rFonts w:ascii="Cambria" w:hAnsi="Cambria"/>
          <w:szCs w:val="24"/>
        </w:rPr>
        <w:t xml:space="preserve"> civic,</w:t>
      </w:r>
    </w:p>
    <w:p w14:paraId="0E067C7E" w14:textId="5DD8FD19" w:rsidR="00B805AD" w:rsidRPr="00B805AD" w:rsidRDefault="00D559CB" w:rsidP="00B805AD">
      <w:pPr>
        <w:pStyle w:val="ListParagraph"/>
        <w:numPr>
          <w:ilvl w:val="0"/>
          <w:numId w:val="20"/>
        </w:numPr>
        <w:rPr>
          <w:rFonts w:ascii="Cambria" w:hAnsi="Cambria"/>
          <w:szCs w:val="24"/>
        </w:rPr>
      </w:pPr>
      <w:proofErr w:type="spellStart"/>
      <w:r>
        <w:rPr>
          <w:rFonts w:ascii="Cambria" w:hAnsi="Cambria"/>
          <w:szCs w:val="24"/>
        </w:rPr>
        <w:t>Reconstrucția</w:t>
      </w:r>
      <w:proofErr w:type="spellEnd"/>
      <w:r w:rsidR="00B805AD" w:rsidRPr="00B805AD">
        <w:rPr>
          <w:rFonts w:ascii="Cambria" w:hAnsi="Cambria"/>
          <w:szCs w:val="24"/>
        </w:rPr>
        <w:t xml:space="preserve"> </w:t>
      </w:r>
      <w:proofErr w:type="spellStart"/>
      <w:r w:rsidR="00DA00D6">
        <w:rPr>
          <w:rFonts w:ascii="Cambria" w:hAnsi="Cambria"/>
          <w:szCs w:val="24"/>
        </w:rPr>
        <w:t>î</w:t>
      </w:r>
      <w:r w:rsidR="00B805AD" w:rsidRPr="00B805AD">
        <w:rPr>
          <w:rFonts w:ascii="Cambria" w:hAnsi="Cambria"/>
          <w:szCs w:val="24"/>
        </w:rPr>
        <w:t>ncreder</w:t>
      </w:r>
      <w:r w:rsidR="00DA00D6">
        <w:rPr>
          <w:rFonts w:ascii="Cambria" w:hAnsi="Cambria"/>
          <w:szCs w:val="24"/>
        </w:rPr>
        <w:t>ii</w:t>
      </w:r>
      <w:proofErr w:type="spellEnd"/>
      <w:r w:rsidR="00B805AD" w:rsidRPr="00B805AD">
        <w:rPr>
          <w:rFonts w:ascii="Cambria" w:hAnsi="Cambria"/>
          <w:szCs w:val="24"/>
        </w:rPr>
        <w:t xml:space="preserve"> </w:t>
      </w:r>
      <w:proofErr w:type="spellStart"/>
      <w:r w:rsidR="00DA00D6">
        <w:rPr>
          <w:rFonts w:ascii="Cambria" w:hAnsi="Cambria"/>
          <w:szCs w:val="24"/>
        </w:rPr>
        <w:t>î</w:t>
      </w:r>
      <w:r w:rsidR="00B805AD" w:rsidRPr="00B805AD">
        <w:rPr>
          <w:rFonts w:ascii="Cambria" w:hAnsi="Cambria"/>
          <w:szCs w:val="24"/>
        </w:rPr>
        <w:t>ntre</w:t>
      </w:r>
      <w:proofErr w:type="spellEnd"/>
      <w:r w:rsidR="00B805AD" w:rsidRPr="00B805AD">
        <w:rPr>
          <w:rFonts w:ascii="Cambria" w:hAnsi="Cambria"/>
          <w:szCs w:val="24"/>
        </w:rPr>
        <w:t xml:space="preserve"> </w:t>
      </w:r>
      <w:proofErr w:type="spellStart"/>
      <w:r w:rsidR="00B805AD" w:rsidRPr="00B805AD">
        <w:rPr>
          <w:rFonts w:ascii="Cambria" w:hAnsi="Cambria"/>
          <w:szCs w:val="24"/>
        </w:rPr>
        <w:t>parteneri</w:t>
      </w:r>
      <w:proofErr w:type="spellEnd"/>
      <w:r w:rsidR="00B805AD" w:rsidRPr="00B805AD">
        <w:rPr>
          <w:rFonts w:ascii="Cambria" w:hAnsi="Cambria"/>
          <w:szCs w:val="24"/>
        </w:rPr>
        <w:t>,</w:t>
      </w:r>
    </w:p>
    <w:p w14:paraId="7698C2B0" w14:textId="4E6EC8BB" w:rsidR="00B805AD" w:rsidRPr="00B805AD" w:rsidRDefault="00D559CB" w:rsidP="00B805AD">
      <w:pPr>
        <w:pStyle w:val="ListParagraph"/>
        <w:numPr>
          <w:ilvl w:val="0"/>
          <w:numId w:val="20"/>
        </w:numPr>
        <w:rPr>
          <w:rFonts w:ascii="Cambria" w:hAnsi="Cambria"/>
          <w:szCs w:val="24"/>
        </w:rPr>
      </w:pPr>
      <w:proofErr w:type="spellStart"/>
      <w:r>
        <w:rPr>
          <w:rFonts w:ascii="Cambria" w:hAnsi="Cambria"/>
          <w:szCs w:val="24"/>
        </w:rPr>
        <w:t>Introducerea</w:t>
      </w:r>
      <w:proofErr w:type="spellEnd"/>
      <w:r>
        <w:rPr>
          <w:rFonts w:ascii="Cambria" w:hAnsi="Cambria"/>
          <w:szCs w:val="24"/>
        </w:rPr>
        <w:t xml:space="preserve"> </w:t>
      </w:r>
      <w:proofErr w:type="spellStart"/>
      <w:r>
        <w:rPr>
          <w:rFonts w:ascii="Cambria" w:hAnsi="Cambria"/>
          <w:szCs w:val="24"/>
        </w:rPr>
        <w:t>unor</w:t>
      </w:r>
      <w:proofErr w:type="spellEnd"/>
      <w:r>
        <w:rPr>
          <w:rFonts w:ascii="Cambria" w:hAnsi="Cambria"/>
          <w:szCs w:val="24"/>
        </w:rPr>
        <w:t xml:space="preserve"> </w:t>
      </w:r>
      <w:proofErr w:type="spellStart"/>
      <w:r w:rsidR="00B805AD" w:rsidRPr="00B805AD">
        <w:rPr>
          <w:rFonts w:ascii="Cambria" w:hAnsi="Cambria"/>
          <w:szCs w:val="24"/>
        </w:rPr>
        <w:t>mecanisme</w:t>
      </w:r>
      <w:proofErr w:type="spellEnd"/>
      <w:r>
        <w:rPr>
          <w:rFonts w:ascii="Cambria" w:hAnsi="Cambria"/>
          <w:szCs w:val="24"/>
        </w:rPr>
        <w:t xml:space="preserve"> </w:t>
      </w:r>
      <w:r w:rsidR="00B805AD" w:rsidRPr="00B805AD">
        <w:rPr>
          <w:rFonts w:ascii="Cambria" w:hAnsi="Cambria"/>
          <w:szCs w:val="24"/>
        </w:rPr>
        <w:t xml:space="preserve">de </w:t>
      </w:r>
      <w:proofErr w:type="spellStart"/>
      <w:r w:rsidR="00B805AD" w:rsidRPr="00B805AD">
        <w:rPr>
          <w:rFonts w:ascii="Cambria" w:hAnsi="Cambria"/>
          <w:szCs w:val="24"/>
        </w:rPr>
        <w:t>monitorizare</w:t>
      </w:r>
      <w:proofErr w:type="spellEnd"/>
      <w:r w:rsidR="00B805AD" w:rsidRPr="00B805AD">
        <w:rPr>
          <w:rFonts w:ascii="Cambria" w:hAnsi="Cambria"/>
          <w:szCs w:val="24"/>
        </w:rPr>
        <w:t xml:space="preserve"> a </w:t>
      </w:r>
      <w:proofErr w:type="spellStart"/>
      <w:r w:rsidR="00B805AD" w:rsidRPr="00B805AD">
        <w:rPr>
          <w:rFonts w:ascii="Cambria" w:hAnsi="Cambria"/>
          <w:szCs w:val="24"/>
        </w:rPr>
        <w:t>dialogului</w:t>
      </w:r>
      <w:proofErr w:type="spellEnd"/>
      <w:r w:rsidR="00B805AD" w:rsidRPr="00B805AD">
        <w:rPr>
          <w:rFonts w:ascii="Cambria" w:hAnsi="Cambria"/>
          <w:szCs w:val="24"/>
        </w:rPr>
        <w:t xml:space="preserve"> social,</w:t>
      </w:r>
    </w:p>
    <w:p w14:paraId="00759A10" w14:textId="5D9A13A2" w:rsidR="00BE2A2E" w:rsidRPr="00D559CB" w:rsidRDefault="00D559CB" w:rsidP="00D559CB">
      <w:pPr>
        <w:pStyle w:val="ListParagraph"/>
        <w:numPr>
          <w:ilvl w:val="0"/>
          <w:numId w:val="20"/>
        </w:numPr>
        <w:rPr>
          <w:rFonts w:ascii="Cambria" w:hAnsi="Cambria"/>
          <w:szCs w:val="24"/>
        </w:rPr>
      </w:pPr>
      <w:proofErr w:type="spellStart"/>
      <w:r>
        <w:rPr>
          <w:rFonts w:ascii="Cambria" w:hAnsi="Cambria"/>
          <w:szCs w:val="24"/>
        </w:rPr>
        <w:t>Existența</w:t>
      </w:r>
      <w:proofErr w:type="spellEnd"/>
      <w:r>
        <w:rPr>
          <w:rFonts w:ascii="Cambria" w:hAnsi="Cambria"/>
          <w:szCs w:val="24"/>
        </w:rPr>
        <w:t xml:space="preserve"> </w:t>
      </w:r>
      <w:proofErr w:type="spellStart"/>
      <w:r>
        <w:rPr>
          <w:rFonts w:ascii="Cambria" w:hAnsi="Cambria"/>
          <w:szCs w:val="24"/>
        </w:rPr>
        <w:t>v</w:t>
      </w:r>
      <w:r w:rsidR="00B805AD" w:rsidRPr="00B805AD">
        <w:rPr>
          <w:rFonts w:ascii="Cambria" w:hAnsi="Cambria"/>
          <w:szCs w:val="24"/>
        </w:rPr>
        <w:t>oin</w:t>
      </w:r>
      <w:r>
        <w:rPr>
          <w:rFonts w:ascii="Cambria" w:hAnsi="Cambria"/>
          <w:szCs w:val="24"/>
        </w:rPr>
        <w:t>ț</w:t>
      </w:r>
      <w:r w:rsidR="00B805AD" w:rsidRPr="00B805AD">
        <w:rPr>
          <w:rFonts w:ascii="Cambria" w:hAnsi="Cambria"/>
          <w:szCs w:val="24"/>
        </w:rPr>
        <w:t>ei</w:t>
      </w:r>
      <w:proofErr w:type="spellEnd"/>
      <w:r w:rsidR="00B805AD" w:rsidRPr="00B805AD">
        <w:rPr>
          <w:rFonts w:ascii="Cambria" w:hAnsi="Cambria"/>
          <w:szCs w:val="24"/>
        </w:rPr>
        <w:t xml:space="preserve"> </w:t>
      </w:r>
      <w:proofErr w:type="spellStart"/>
      <w:r w:rsidR="00B805AD" w:rsidRPr="00B805AD">
        <w:rPr>
          <w:rFonts w:ascii="Cambria" w:hAnsi="Cambria"/>
          <w:szCs w:val="24"/>
        </w:rPr>
        <w:t>politic</w:t>
      </w:r>
      <w:r>
        <w:rPr>
          <w:rFonts w:ascii="Cambria" w:hAnsi="Cambria"/>
          <w:szCs w:val="24"/>
        </w:rPr>
        <w:t>e</w:t>
      </w:r>
      <w:proofErr w:type="spellEnd"/>
      <w:r w:rsidR="00B805AD" w:rsidRPr="00B805AD">
        <w:rPr>
          <w:rFonts w:ascii="Cambria" w:hAnsi="Cambria"/>
          <w:szCs w:val="24"/>
        </w:rPr>
        <w:t xml:space="preserve"> </w:t>
      </w:r>
      <w:proofErr w:type="spellStart"/>
      <w:r w:rsidR="00B805AD" w:rsidRPr="00B805AD">
        <w:rPr>
          <w:rFonts w:ascii="Cambria" w:hAnsi="Cambria"/>
          <w:szCs w:val="24"/>
        </w:rPr>
        <w:t>pentru</w:t>
      </w:r>
      <w:proofErr w:type="spellEnd"/>
      <w:r w:rsidR="00B805AD" w:rsidRPr="00B805AD">
        <w:rPr>
          <w:rFonts w:ascii="Cambria" w:hAnsi="Cambria"/>
          <w:szCs w:val="24"/>
        </w:rPr>
        <w:t xml:space="preserve"> </w:t>
      </w:r>
      <w:proofErr w:type="spellStart"/>
      <w:r w:rsidR="00B805AD" w:rsidRPr="00B805AD">
        <w:rPr>
          <w:rFonts w:ascii="Cambria" w:hAnsi="Cambria"/>
          <w:szCs w:val="24"/>
        </w:rPr>
        <w:t>derularea</w:t>
      </w:r>
      <w:proofErr w:type="spellEnd"/>
      <w:r w:rsidR="00B805AD" w:rsidRPr="00B805AD">
        <w:rPr>
          <w:rFonts w:ascii="Cambria" w:hAnsi="Cambria"/>
          <w:szCs w:val="24"/>
        </w:rPr>
        <w:t xml:space="preserve"> </w:t>
      </w:r>
      <w:proofErr w:type="spellStart"/>
      <w:r>
        <w:rPr>
          <w:rFonts w:ascii="Cambria" w:hAnsi="Cambria"/>
          <w:szCs w:val="24"/>
        </w:rPr>
        <w:t>ș</w:t>
      </w:r>
      <w:r w:rsidR="00B805AD" w:rsidRPr="00B805AD">
        <w:rPr>
          <w:rFonts w:ascii="Cambria" w:hAnsi="Cambria"/>
          <w:szCs w:val="24"/>
        </w:rPr>
        <w:t>i</w:t>
      </w:r>
      <w:proofErr w:type="spellEnd"/>
      <w:r w:rsidR="00B805AD" w:rsidRPr="00B805AD">
        <w:rPr>
          <w:rFonts w:ascii="Cambria" w:hAnsi="Cambria"/>
          <w:szCs w:val="24"/>
        </w:rPr>
        <w:t xml:space="preserve"> </w:t>
      </w:r>
      <w:proofErr w:type="spellStart"/>
      <w:r w:rsidR="00B805AD" w:rsidRPr="00B805AD">
        <w:rPr>
          <w:rFonts w:ascii="Cambria" w:hAnsi="Cambria"/>
          <w:szCs w:val="24"/>
        </w:rPr>
        <w:t>valorificarea</w:t>
      </w:r>
      <w:proofErr w:type="spellEnd"/>
      <w:r w:rsidR="00B805AD" w:rsidRPr="00B805AD">
        <w:rPr>
          <w:rFonts w:ascii="Cambria" w:hAnsi="Cambria"/>
          <w:szCs w:val="24"/>
        </w:rPr>
        <w:t xml:space="preserve"> </w:t>
      </w:r>
      <w:proofErr w:type="spellStart"/>
      <w:r w:rsidR="00B805AD" w:rsidRPr="00B805AD">
        <w:rPr>
          <w:rFonts w:ascii="Cambria" w:hAnsi="Cambria"/>
          <w:szCs w:val="24"/>
        </w:rPr>
        <w:t>dialogului</w:t>
      </w:r>
      <w:proofErr w:type="spellEnd"/>
      <w:r w:rsidR="00B805AD" w:rsidRPr="00B805AD">
        <w:rPr>
          <w:rFonts w:ascii="Cambria" w:hAnsi="Cambria"/>
          <w:szCs w:val="24"/>
        </w:rPr>
        <w:t xml:space="preserve"> social</w:t>
      </w:r>
      <w:r>
        <w:rPr>
          <w:rFonts w:ascii="Cambria" w:hAnsi="Cambria"/>
          <w:szCs w:val="24"/>
        </w:rPr>
        <w:t xml:space="preserve"> </w:t>
      </w:r>
      <w:proofErr w:type="spellStart"/>
      <w:r>
        <w:rPr>
          <w:rFonts w:ascii="Cambria" w:hAnsi="Cambria"/>
          <w:szCs w:val="24"/>
        </w:rPr>
        <w:t>și</w:t>
      </w:r>
      <w:proofErr w:type="spellEnd"/>
      <w:r>
        <w:rPr>
          <w:rFonts w:ascii="Cambria" w:hAnsi="Cambria"/>
          <w:szCs w:val="24"/>
        </w:rPr>
        <w:t xml:space="preserve"> </w:t>
      </w:r>
      <w:proofErr w:type="spellStart"/>
      <w:r w:rsidR="00B805AD" w:rsidRPr="00D559CB">
        <w:rPr>
          <w:rFonts w:ascii="Cambria" w:hAnsi="Cambria"/>
          <w:szCs w:val="24"/>
        </w:rPr>
        <w:t>functionarea</w:t>
      </w:r>
      <w:proofErr w:type="spellEnd"/>
      <w:r w:rsidR="00B805AD" w:rsidRPr="00D559CB">
        <w:rPr>
          <w:rFonts w:ascii="Cambria" w:hAnsi="Cambria"/>
          <w:szCs w:val="24"/>
        </w:rPr>
        <w:t xml:space="preserve"> </w:t>
      </w:r>
      <w:proofErr w:type="spellStart"/>
      <w:r w:rsidR="00B805AD" w:rsidRPr="00D559CB">
        <w:rPr>
          <w:rFonts w:ascii="Cambria" w:hAnsi="Cambria"/>
          <w:szCs w:val="24"/>
        </w:rPr>
        <w:t>adecvat</w:t>
      </w:r>
      <w:r>
        <w:rPr>
          <w:rFonts w:ascii="Cambria" w:hAnsi="Cambria"/>
          <w:szCs w:val="24"/>
        </w:rPr>
        <w:t>ă</w:t>
      </w:r>
      <w:proofErr w:type="spellEnd"/>
      <w:r w:rsidR="00B805AD" w:rsidRPr="00D559CB">
        <w:rPr>
          <w:rFonts w:ascii="Cambria" w:hAnsi="Cambria"/>
          <w:szCs w:val="24"/>
        </w:rPr>
        <w:t xml:space="preserve"> a </w:t>
      </w:r>
      <w:proofErr w:type="spellStart"/>
      <w:r w:rsidR="00B805AD" w:rsidRPr="00D559CB">
        <w:rPr>
          <w:rFonts w:ascii="Cambria" w:hAnsi="Cambria"/>
          <w:szCs w:val="24"/>
        </w:rPr>
        <w:t>structurilor</w:t>
      </w:r>
      <w:proofErr w:type="spellEnd"/>
      <w:r w:rsidR="00B805AD" w:rsidRPr="00D559CB">
        <w:rPr>
          <w:rFonts w:ascii="Cambria" w:hAnsi="Cambria"/>
          <w:szCs w:val="24"/>
        </w:rPr>
        <w:t xml:space="preserve"> de dialog.</w:t>
      </w:r>
    </w:p>
    <w:p w14:paraId="544B6796" w14:textId="6F61B3C5" w:rsidR="00B805AD" w:rsidRDefault="00B805AD" w:rsidP="00B805AD">
      <w:pPr>
        <w:pStyle w:val="ListParagraph"/>
        <w:numPr>
          <w:ilvl w:val="0"/>
          <w:numId w:val="21"/>
        </w:numPr>
        <w:rPr>
          <w:rFonts w:ascii="Cambria" w:hAnsi="Cambria"/>
          <w:szCs w:val="24"/>
        </w:rPr>
      </w:pPr>
      <w:r>
        <w:rPr>
          <w:rFonts w:ascii="Cambria" w:hAnsi="Cambria"/>
          <w:szCs w:val="24"/>
        </w:rPr>
        <w:t xml:space="preserve">La </w:t>
      </w:r>
      <w:proofErr w:type="spellStart"/>
      <w:r>
        <w:rPr>
          <w:rFonts w:ascii="Cambria" w:hAnsi="Cambria"/>
          <w:szCs w:val="24"/>
        </w:rPr>
        <w:t>nivel</w:t>
      </w:r>
      <w:proofErr w:type="spellEnd"/>
      <w:r>
        <w:rPr>
          <w:rFonts w:ascii="Cambria" w:hAnsi="Cambria"/>
          <w:szCs w:val="24"/>
        </w:rPr>
        <w:t xml:space="preserve"> sectorial:</w:t>
      </w:r>
    </w:p>
    <w:p w14:paraId="2393A2F3" w14:textId="70635DA3" w:rsidR="00B805AD" w:rsidRPr="00B805AD" w:rsidRDefault="0082051D" w:rsidP="00B805AD">
      <w:pPr>
        <w:pStyle w:val="ListParagraph"/>
        <w:numPr>
          <w:ilvl w:val="0"/>
          <w:numId w:val="22"/>
        </w:numPr>
        <w:rPr>
          <w:rFonts w:ascii="Cambria" w:hAnsi="Cambria"/>
          <w:szCs w:val="24"/>
        </w:rPr>
      </w:pPr>
      <w:proofErr w:type="spellStart"/>
      <w:r>
        <w:rPr>
          <w:rFonts w:ascii="Cambria" w:hAnsi="Cambria"/>
          <w:szCs w:val="24"/>
        </w:rPr>
        <w:t>Stoparea</w:t>
      </w:r>
      <w:proofErr w:type="spellEnd"/>
      <w:r>
        <w:rPr>
          <w:rFonts w:ascii="Cambria" w:hAnsi="Cambria"/>
          <w:szCs w:val="24"/>
        </w:rPr>
        <w:t xml:space="preserve"> </w:t>
      </w:r>
      <w:proofErr w:type="spellStart"/>
      <w:r>
        <w:rPr>
          <w:rFonts w:ascii="Cambria" w:hAnsi="Cambria"/>
          <w:szCs w:val="24"/>
        </w:rPr>
        <w:t>declinului</w:t>
      </w:r>
      <w:proofErr w:type="spellEnd"/>
      <w:r>
        <w:rPr>
          <w:rFonts w:ascii="Cambria" w:hAnsi="Cambria"/>
          <w:szCs w:val="24"/>
        </w:rPr>
        <w:t xml:space="preserve"> actual </w:t>
      </w:r>
      <w:proofErr w:type="spellStart"/>
      <w:r>
        <w:rPr>
          <w:rFonts w:ascii="Cambria" w:hAnsi="Cambria"/>
          <w:szCs w:val="24"/>
        </w:rPr>
        <w:t>în</w:t>
      </w:r>
      <w:proofErr w:type="spellEnd"/>
      <w:r>
        <w:rPr>
          <w:rFonts w:ascii="Cambria" w:hAnsi="Cambria"/>
          <w:szCs w:val="24"/>
        </w:rPr>
        <w:t xml:space="preserve"> </w:t>
      </w:r>
      <w:proofErr w:type="spellStart"/>
      <w:r>
        <w:rPr>
          <w:rFonts w:ascii="Cambria" w:hAnsi="Cambria"/>
          <w:szCs w:val="24"/>
        </w:rPr>
        <w:t>ceea</w:t>
      </w:r>
      <w:proofErr w:type="spellEnd"/>
      <w:r>
        <w:rPr>
          <w:rFonts w:ascii="Cambria" w:hAnsi="Cambria"/>
          <w:szCs w:val="24"/>
        </w:rPr>
        <w:t xml:space="preserve"> </w:t>
      </w:r>
      <w:proofErr w:type="spellStart"/>
      <w:r>
        <w:rPr>
          <w:rFonts w:ascii="Cambria" w:hAnsi="Cambria"/>
          <w:szCs w:val="24"/>
        </w:rPr>
        <w:t>ce</w:t>
      </w:r>
      <w:proofErr w:type="spellEnd"/>
      <w:r>
        <w:rPr>
          <w:rFonts w:ascii="Cambria" w:hAnsi="Cambria"/>
          <w:szCs w:val="24"/>
        </w:rPr>
        <w:t xml:space="preserve"> </w:t>
      </w:r>
      <w:proofErr w:type="spellStart"/>
      <w:r>
        <w:rPr>
          <w:rFonts w:ascii="Cambria" w:hAnsi="Cambria"/>
          <w:szCs w:val="24"/>
        </w:rPr>
        <w:t>privește</w:t>
      </w:r>
      <w:proofErr w:type="spellEnd"/>
      <w:r>
        <w:rPr>
          <w:rFonts w:ascii="Cambria" w:hAnsi="Cambria"/>
          <w:szCs w:val="24"/>
        </w:rPr>
        <w:t xml:space="preserve"> </w:t>
      </w:r>
      <w:proofErr w:type="spellStart"/>
      <w:r>
        <w:rPr>
          <w:rFonts w:ascii="Cambria" w:hAnsi="Cambria"/>
          <w:szCs w:val="24"/>
        </w:rPr>
        <w:t>negocierile</w:t>
      </w:r>
      <w:proofErr w:type="spellEnd"/>
      <w:r>
        <w:rPr>
          <w:rFonts w:ascii="Cambria" w:hAnsi="Cambria"/>
          <w:szCs w:val="24"/>
        </w:rPr>
        <w:t xml:space="preserve"> collective,</w:t>
      </w:r>
    </w:p>
    <w:p w14:paraId="71DEFBF2" w14:textId="1C936C14" w:rsidR="00B805AD" w:rsidRPr="00B805AD" w:rsidRDefault="0082051D" w:rsidP="00B805AD">
      <w:pPr>
        <w:pStyle w:val="ListParagraph"/>
        <w:numPr>
          <w:ilvl w:val="0"/>
          <w:numId w:val="22"/>
        </w:numPr>
        <w:rPr>
          <w:rFonts w:ascii="Cambria" w:hAnsi="Cambria"/>
          <w:szCs w:val="24"/>
        </w:rPr>
      </w:pPr>
      <w:proofErr w:type="spellStart"/>
      <w:r>
        <w:rPr>
          <w:rFonts w:ascii="Cambria" w:hAnsi="Cambria"/>
          <w:szCs w:val="24"/>
        </w:rPr>
        <w:t>Modificarea</w:t>
      </w:r>
      <w:proofErr w:type="spellEnd"/>
      <w:r>
        <w:rPr>
          <w:rFonts w:ascii="Cambria" w:hAnsi="Cambria"/>
          <w:szCs w:val="24"/>
        </w:rPr>
        <w:t xml:space="preserve"> </w:t>
      </w:r>
      <w:proofErr w:type="spellStart"/>
      <w:r>
        <w:rPr>
          <w:rFonts w:ascii="Cambria" w:hAnsi="Cambria"/>
          <w:szCs w:val="24"/>
        </w:rPr>
        <w:t>prevederilor</w:t>
      </w:r>
      <w:proofErr w:type="spellEnd"/>
      <w:r>
        <w:rPr>
          <w:rFonts w:ascii="Cambria" w:hAnsi="Cambria"/>
          <w:szCs w:val="24"/>
        </w:rPr>
        <w:t xml:space="preserve"> </w:t>
      </w:r>
      <w:proofErr w:type="spellStart"/>
      <w:r>
        <w:rPr>
          <w:rFonts w:ascii="Cambria" w:hAnsi="Cambria"/>
          <w:szCs w:val="24"/>
        </w:rPr>
        <w:t>legale</w:t>
      </w:r>
      <w:proofErr w:type="spellEnd"/>
      <w:r>
        <w:rPr>
          <w:rFonts w:ascii="Cambria" w:hAnsi="Cambria"/>
          <w:szCs w:val="24"/>
        </w:rPr>
        <w:t xml:space="preserve"> </w:t>
      </w:r>
      <w:proofErr w:type="spellStart"/>
      <w:r>
        <w:rPr>
          <w:rFonts w:ascii="Cambria" w:hAnsi="Cambria"/>
          <w:szCs w:val="24"/>
        </w:rPr>
        <w:t>pentru</w:t>
      </w:r>
      <w:proofErr w:type="spellEnd"/>
      <w:r>
        <w:rPr>
          <w:rFonts w:ascii="Cambria" w:hAnsi="Cambria"/>
          <w:szCs w:val="24"/>
        </w:rPr>
        <w:t xml:space="preserve"> a </w:t>
      </w:r>
      <w:proofErr w:type="spellStart"/>
      <w:r>
        <w:rPr>
          <w:rFonts w:ascii="Cambria" w:hAnsi="Cambria"/>
          <w:szCs w:val="24"/>
        </w:rPr>
        <w:t>sprijini</w:t>
      </w:r>
      <w:proofErr w:type="spellEnd"/>
      <w:r>
        <w:rPr>
          <w:rFonts w:ascii="Cambria" w:hAnsi="Cambria"/>
          <w:szCs w:val="24"/>
        </w:rPr>
        <w:t xml:space="preserve"> </w:t>
      </w:r>
      <w:proofErr w:type="spellStart"/>
      <w:r>
        <w:rPr>
          <w:rFonts w:ascii="Cambria" w:hAnsi="Cambria"/>
          <w:szCs w:val="24"/>
        </w:rPr>
        <w:t>obținerea</w:t>
      </w:r>
      <w:proofErr w:type="spellEnd"/>
      <w:r>
        <w:rPr>
          <w:rFonts w:ascii="Cambria" w:hAnsi="Cambria"/>
          <w:szCs w:val="24"/>
        </w:rPr>
        <w:t xml:space="preserve"> </w:t>
      </w:r>
      <w:proofErr w:type="spellStart"/>
      <w:r>
        <w:rPr>
          <w:rFonts w:ascii="Cambria" w:hAnsi="Cambria"/>
          <w:szCs w:val="24"/>
        </w:rPr>
        <w:t>reprezentativității</w:t>
      </w:r>
      <w:proofErr w:type="spellEnd"/>
      <w:r>
        <w:rPr>
          <w:rFonts w:ascii="Cambria" w:hAnsi="Cambria"/>
          <w:szCs w:val="24"/>
        </w:rPr>
        <w:t xml:space="preserve"> de </w:t>
      </w:r>
      <w:proofErr w:type="spellStart"/>
      <w:r>
        <w:rPr>
          <w:rFonts w:ascii="Cambria" w:hAnsi="Cambria"/>
          <w:szCs w:val="24"/>
        </w:rPr>
        <w:t>către</w:t>
      </w:r>
      <w:proofErr w:type="spellEnd"/>
      <w:r>
        <w:rPr>
          <w:rFonts w:ascii="Cambria" w:hAnsi="Cambria"/>
          <w:szCs w:val="24"/>
        </w:rPr>
        <w:t xml:space="preserve"> </w:t>
      </w:r>
      <w:proofErr w:type="spellStart"/>
      <w:r>
        <w:rPr>
          <w:rFonts w:ascii="Cambria" w:hAnsi="Cambria"/>
          <w:szCs w:val="24"/>
        </w:rPr>
        <w:t>partenerii</w:t>
      </w:r>
      <w:proofErr w:type="spellEnd"/>
      <w:r>
        <w:rPr>
          <w:rFonts w:ascii="Cambria" w:hAnsi="Cambria"/>
          <w:szCs w:val="24"/>
        </w:rPr>
        <w:t xml:space="preserve"> </w:t>
      </w:r>
      <w:proofErr w:type="spellStart"/>
      <w:r>
        <w:rPr>
          <w:rFonts w:ascii="Cambria" w:hAnsi="Cambria"/>
          <w:szCs w:val="24"/>
        </w:rPr>
        <w:t>sociali</w:t>
      </w:r>
      <w:proofErr w:type="spellEnd"/>
      <w:r>
        <w:rPr>
          <w:rFonts w:ascii="Cambria" w:hAnsi="Cambria"/>
          <w:szCs w:val="24"/>
        </w:rPr>
        <w:t xml:space="preserve"> </w:t>
      </w:r>
      <w:proofErr w:type="spellStart"/>
      <w:r>
        <w:rPr>
          <w:rFonts w:ascii="Cambria" w:hAnsi="Cambria"/>
          <w:szCs w:val="24"/>
        </w:rPr>
        <w:t>și</w:t>
      </w:r>
      <w:proofErr w:type="spellEnd"/>
      <w:r>
        <w:rPr>
          <w:rFonts w:ascii="Cambria" w:hAnsi="Cambria"/>
          <w:szCs w:val="24"/>
        </w:rPr>
        <w:t xml:space="preserve"> implicit </w:t>
      </w:r>
      <w:proofErr w:type="spellStart"/>
      <w:r>
        <w:rPr>
          <w:rFonts w:ascii="Cambria" w:hAnsi="Cambria"/>
          <w:szCs w:val="24"/>
        </w:rPr>
        <w:t>inițierea</w:t>
      </w:r>
      <w:proofErr w:type="spellEnd"/>
      <w:r w:rsidR="00B805AD" w:rsidRPr="00B805AD">
        <w:rPr>
          <w:rFonts w:ascii="Cambria" w:hAnsi="Cambria"/>
          <w:szCs w:val="24"/>
        </w:rPr>
        <w:t xml:space="preserve"> </w:t>
      </w:r>
      <w:proofErr w:type="spellStart"/>
      <w:r w:rsidR="00B805AD" w:rsidRPr="00B805AD">
        <w:rPr>
          <w:rFonts w:ascii="Cambria" w:hAnsi="Cambria"/>
          <w:szCs w:val="24"/>
        </w:rPr>
        <w:t>procesul</w:t>
      </w:r>
      <w:r>
        <w:rPr>
          <w:rFonts w:ascii="Cambria" w:hAnsi="Cambria"/>
          <w:szCs w:val="24"/>
        </w:rPr>
        <w:t>ui</w:t>
      </w:r>
      <w:proofErr w:type="spellEnd"/>
      <w:r w:rsidR="00B805AD" w:rsidRPr="00B805AD">
        <w:rPr>
          <w:rFonts w:ascii="Cambria" w:hAnsi="Cambria"/>
          <w:szCs w:val="24"/>
        </w:rPr>
        <w:t xml:space="preserve"> </w:t>
      </w:r>
      <w:proofErr w:type="spellStart"/>
      <w:r w:rsidR="00B805AD" w:rsidRPr="00B805AD">
        <w:rPr>
          <w:rFonts w:ascii="Cambria" w:hAnsi="Cambria"/>
          <w:szCs w:val="24"/>
        </w:rPr>
        <w:t>negocierilor</w:t>
      </w:r>
      <w:proofErr w:type="spellEnd"/>
      <w:r w:rsidR="00B805AD" w:rsidRPr="00B805AD">
        <w:rPr>
          <w:rFonts w:ascii="Cambria" w:hAnsi="Cambria"/>
          <w:szCs w:val="24"/>
        </w:rPr>
        <w:t xml:space="preserve"> </w:t>
      </w:r>
      <w:proofErr w:type="spellStart"/>
      <w:r w:rsidR="00B805AD" w:rsidRPr="00B805AD">
        <w:rPr>
          <w:rFonts w:ascii="Cambria" w:hAnsi="Cambria"/>
          <w:szCs w:val="24"/>
        </w:rPr>
        <w:t>colective</w:t>
      </w:r>
      <w:proofErr w:type="spellEnd"/>
      <w:r w:rsidR="00B805AD" w:rsidRPr="00B805AD">
        <w:rPr>
          <w:rFonts w:ascii="Cambria" w:hAnsi="Cambria"/>
          <w:szCs w:val="24"/>
        </w:rPr>
        <w:t>,</w:t>
      </w:r>
    </w:p>
    <w:p w14:paraId="1274718C" w14:textId="669518DC" w:rsidR="00B805AD" w:rsidRPr="00B805AD" w:rsidRDefault="0082051D" w:rsidP="00B805AD">
      <w:pPr>
        <w:pStyle w:val="ListParagraph"/>
        <w:numPr>
          <w:ilvl w:val="0"/>
          <w:numId w:val="22"/>
        </w:numPr>
        <w:rPr>
          <w:rFonts w:ascii="Cambria" w:hAnsi="Cambria"/>
          <w:szCs w:val="24"/>
        </w:rPr>
      </w:pPr>
      <w:proofErr w:type="spellStart"/>
      <w:r>
        <w:rPr>
          <w:rFonts w:ascii="Cambria" w:hAnsi="Cambria"/>
          <w:szCs w:val="24"/>
        </w:rPr>
        <w:t>Revizuirea</w:t>
      </w:r>
      <w:proofErr w:type="spellEnd"/>
      <w:r>
        <w:rPr>
          <w:rFonts w:ascii="Cambria" w:hAnsi="Cambria"/>
          <w:szCs w:val="24"/>
        </w:rPr>
        <w:t xml:space="preserve"> </w:t>
      </w:r>
      <w:proofErr w:type="spellStart"/>
      <w:r>
        <w:rPr>
          <w:rFonts w:ascii="Cambria" w:hAnsi="Cambria"/>
          <w:szCs w:val="24"/>
        </w:rPr>
        <w:t>actualului</w:t>
      </w:r>
      <w:proofErr w:type="spellEnd"/>
      <w:r>
        <w:rPr>
          <w:rFonts w:ascii="Cambria" w:hAnsi="Cambria"/>
          <w:szCs w:val="24"/>
        </w:rPr>
        <w:t xml:space="preserve"> </w:t>
      </w:r>
      <w:proofErr w:type="spellStart"/>
      <w:r>
        <w:rPr>
          <w:rFonts w:ascii="Cambria" w:hAnsi="Cambria"/>
          <w:szCs w:val="24"/>
        </w:rPr>
        <w:t>mecanism</w:t>
      </w:r>
      <w:proofErr w:type="spellEnd"/>
      <w:r>
        <w:rPr>
          <w:rFonts w:ascii="Cambria" w:hAnsi="Cambria"/>
          <w:szCs w:val="24"/>
        </w:rPr>
        <w:t xml:space="preserve"> de </w:t>
      </w:r>
      <w:proofErr w:type="spellStart"/>
      <w:r>
        <w:rPr>
          <w:rFonts w:ascii="Cambria" w:hAnsi="Cambria"/>
          <w:szCs w:val="24"/>
        </w:rPr>
        <w:t>extindere</w:t>
      </w:r>
      <w:proofErr w:type="spellEnd"/>
      <w:r>
        <w:rPr>
          <w:rFonts w:ascii="Cambria" w:hAnsi="Cambria"/>
          <w:szCs w:val="24"/>
        </w:rPr>
        <w:t xml:space="preserve"> a </w:t>
      </w:r>
      <w:proofErr w:type="spellStart"/>
      <w:r>
        <w:rPr>
          <w:rFonts w:ascii="Cambria" w:hAnsi="Cambria"/>
          <w:szCs w:val="24"/>
        </w:rPr>
        <w:t>contractelor</w:t>
      </w:r>
      <w:proofErr w:type="spellEnd"/>
      <w:r>
        <w:rPr>
          <w:rFonts w:ascii="Cambria" w:hAnsi="Cambria"/>
          <w:szCs w:val="24"/>
        </w:rPr>
        <w:t xml:space="preserve"> collective de </w:t>
      </w:r>
      <w:proofErr w:type="spellStart"/>
      <w:r>
        <w:rPr>
          <w:rFonts w:ascii="Cambria" w:hAnsi="Cambria"/>
          <w:szCs w:val="24"/>
        </w:rPr>
        <w:t>muncă</w:t>
      </w:r>
      <w:proofErr w:type="spellEnd"/>
      <w:r>
        <w:rPr>
          <w:rFonts w:ascii="Cambria" w:hAnsi="Cambria"/>
          <w:szCs w:val="24"/>
        </w:rPr>
        <w:t xml:space="preserve"> </w:t>
      </w:r>
      <w:proofErr w:type="spellStart"/>
      <w:r>
        <w:rPr>
          <w:rFonts w:ascii="Cambria" w:hAnsi="Cambria"/>
          <w:szCs w:val="24"/>
        </w:rPr>
        <w:t>încheiate</w:t>
      </w:r>
      <w:proofErr w:type="spellEnd"/>
      <w:r>
        <w:rPr>
          <w:rFonts w:ascii="Cambria" w:hAnsi="Cambria"/>
          <w:szCs w:val="24"/>
        </w:rPr>
        <w:t xml:space="preserve"> la </w:t>
      </w:r>
      <w:proofErr w:type="spellStart"/>
      <w:r>
        <w:rPr>
          <w:rFonts w:ascii="Cambria" w:hAnsi="Cambria"/>
          <w:szCs w:val="24"/>
        </w:rPr>
        <w:t>acest</w:t>
      </w:r>
      <w:proofErr w:type="spellEnd"/>
      <w:r>
        <w:rPr>
          <w:rFonts w:ascii="Cambria" w:hAnsi="Cambria"/>
          <w:szCs w:val="24"/>
        </w:rPr>
        <w:t xml:space="preserve"> </w:t>
      </w:r>
      <w:proofErr w:type="spellStart"/>
      <w:r>
        <w:rPr>
          <w:rFonts w:ascii="Cambria" w:hAnsi="Cambria"/>
          <w:szCs w:val="24"/>
        </w:rPr>
        <w:t>nivel</w:t>
      </w:r>
      <w:proofErr w:type="spellEnd"/>
      <w:r w:rsidR="00B805AD" w:rsidRPr="00B805AD">
        <w:rPr>
          <w:rFonts w:ascii="Cambria" w:hAnsi="Cambria"/>
          <w:szCs w:val="24"/>
        </w:rPr>
        <w:t>,</w:t>
      </w:r>
    </w:p>
    <w:p w14:paraId="108014D4" w14:textId="3EC3303C" w:rsidR="00B805AD" w:rsidRPr="00B805AD" w:rsidRDefault="00B805AD" w:rsidP="00B805AD">
      <w:pPr>
        <w:pStyle w:val="ListParagraph"/>
        <w:numPr>
          <w:ilvl w:val="0"/>
          <w:numId w:val="21"/>
        </w:numPr>
        <w:rPr>
          <w:rFonts w:ascii="Cambria" w:hAnsi="Cambria"/>
        </w:rPr>
      </w:pPr>
      <w:r w:rsidRPr="00B805AD">
        <w:rPr>
          <w:rFonts w:ascii="Cambria" w:hAnsi="Cambria"/>
        </w:rPr>
        <w:t xml:space="preserve">La </w:t>
      </w:r>
      <w:proofErr w:type="spellStart"/>
      <w:r w:rsidRPr="00B805AD">
        <w:rPr>
          <w:rFonts w:ascii="Cambria" w:hAnsi="Cambria"/>
        </w:rPr>
        <w:t>nivel</w:t>
      </w:r>
      <w:proofErr w:type="spellEnd"/>
      <w:r w:rsidRPr="00B805AD">
        <w:rPr>
          <w:rFonts w:ascii="Cambria" w:hAnsi="Cambria"/>
        </w:rPr>
        <w:t xml:space="preserve"> de </w:t>
      </w:r>
      <w:proofErr w:type="spellStart"/>
      <w:r w:rsidRPr="00B805AD">
        <w:rPr>
          <w:rFonts w:ascii="Cambria" w:hAnsi="Cambria"/>
        </w:rPr>
        <w:t>unitate</w:t>
      </w:r>
      <w:proofErr w:type="spellEnd"/>
      <w:r>
        <w:rPr>
          <w:rFonts w:ascii="Cambria" w:hAnsi="Cambria"/>
        </w:rPr>
        <w:t>:</w:t>
      </w:r>
    </w:p>
    <w:p w14:paraId="0E1441B7" w14:textId="08F23FB8" w:rsidR="00B805AD" w:rsidRPr="00B805AD" w:rsidRDefault="0082051D" w:rsidP="00B805AD">
      <w:pPr>
        <w:pStyle w:val="ListParagraph"/>
        <w:numPr>
          <w:ilvl w:val="0"/>
          <w:numId w:val="23"/>
        </w:numPr>
        <w:rPr>
          <w:rFonts w:ascii="Cambria" w:hAnsi="Cambria"/>
        </w:rPr>
      </w:pPr>
      <w:proofErr w:type="spellStart"/>
      <w:r>
        <w:rPr>
          <w:rFonts w:ascii="Cambria" w:hAnsi="Cambria"/>
        </w:rPr>
        <w:t>Modificarea</w:t>
      </w:r>
      <w:proofErr w:type="spellEnd"/>
      <w:r>
        <w:rPr>
          <w:rFonts w:ascii="Cambria" w:hAnsi="Cambria"/>
        </w:rPr>
        <w:t xml:space="preserve"> </w:t>
      </w:r>
      <w:proofErr w:type="spellStart"/>
      <w:r>
        <w:rPr>
          <w:rFonts w:ascii="Cambria" w:hAnsi="Cambria"/>
        </w:rPr>
        <w:t>prevederilor</w:t>
      </w:r>
      <w:proofErr w:type="spellEnd"/>
      <w:r>
        <w:rPr>
          <w:rFonts w:ascii="Cambria" w:hAnsi="Cambria"/>
        </w:rPr>
        <w:t xml:space="preserve"> </w:t>
      </w:r>
      <w:proofErr w:type="spellStart"/>
      <w:r>
        <w:rPr>
          <w:rFonts w:ascii="Cambria" w:hAnsi="Cambria"/>
        </w:rPr>
        <w:t>legale</w:t>
      </w:r>
      <w:proofErr w:type="spellEnd"/>
      <w:r>
        <w:rPr>
          <w:rFonts w:ascii="Cambria" w:hAnsi="Cambria"/>
        </w:rPr>
        <w:t xml:space="preserve"> </w:t>
      </w:r>
      <w:proofErr w:type="spellStart"/>
      <w:r>
        <w:rPr>
          <w:rFonts w:ascii="Cambria" w:hAnsi="Cambria"/>
        </w:rPr>
        <w:t>și</w:t>
      </w:r>
      <w:proofErr w:type="spellEnd"/>
      <w:r>
        <w:rPr>
          <w:rFonts w:ascii="Cambria" w:hAnsi="Cambria"/>
        </w:rPr>
        <w:t xml:space="preserve"> </w:t>
      </w:r>
      <w:proofErr w:type="spellStart"/>
      <w:r>
        <w:rPr>
          <w:rFonts w:ascii="Cambria" w:hAnsi="Cambria"/>
        </w:rPr>
        <w:t>sprijin</w:t>
      </w:r>
      <w:proofErr w:type="spellEnd"/>
      <w:r>
        <w:rPr>
          <w:rFonts w:ascii="Cambria" w:hAnsi="Cambria"/>
        </w:rPr>
        <w:t xml:space="preserve"> din </w:t>
      </w:r>
      <w:proofErr w:type="spellStart"/>
      <w:r>
        <w:rPr>
          <w:rFonts w:ascii="Cambria" w:hAnsi="Cambria"/>
        </w:rPr>
        <w:t>partea</w:t>
      </w:r>
      <w:proofErr w:type="spellEnd"/>
      <w:r>
        <w:rPr>
          <w:rFonts w:ascii="Cambria" w:hAnsi="Cambria"/>
        </w:rPr>
        <w:t xml:space="preserve"> </w:t>
      </w:r>
      <w:proofErr w:type="spellStart"/>
      <w:r>
        <w:rPr>
          <w:rFonts w:ascii="Cambria" w:hAnsi="Cambria"/>
        </w:rPr>
        <w:t>instituțiilor</w:t>
      </w:r>
      <w:proofErr w:type="spellEnd"/>
      <w:r>
        <w:rPr>
          <w:rFonts w:ascii="Cambria" w:hAnsi="Cambria"/>
        </w:rPr>
        <w:t xml:space="preserve"> cu </w:t>
      </w:r>
      <w:proofErr w:type="spellStart"/>
      <w:r>
        <w:rPr>
          <w:rFonts w:ascii="Cambria" w:hAnsi="Cambria"/>
        </w:rPr>
        <w:t>responsabilități</w:t>
      </w:r>
      <w:proofErr w:type="spellEnd"/>
      <w:r>
        <w:rPr>
          <w:rFonts w:ascii="Cambria" w:hAnsi="Cambria"/>
        </w:rPr>
        <w:t xml:space="preserve"> </w:t>
      </w:r>
      <w:proofErr w:type="spellStart"/>
      <w:r>
        <w:rPr>
          <w:rFonts w:ascii="Cambria" w:hAnsi="Cambria"/>
        </w:rPr>
        <w:t>în</w:t>
      </w:r>
      <w:proofErr w:type="spellEnd"/>
      <w:r>
        <w:rPr>
          <w:rFonts w:ascii="Cambria" w:hAnsi="Cambria"/>
        </w:rPr>
        <w:t xml:space="preserve"> </w:t>
      </w:r>
      <w:proofErr w:type="spellStart"/>
      <w:r>
        <w:rPr>
          <w:rFonts w:ascii="Cambria" w:hAnsi="Cambria"/>
        </w:rPr>
        <w:t>acest</w:t>
      </w:r>
      <w:proofErr w:type="spellEnd"/>
      <w:r>
        <w:rPr>
          <w:rFonts w:ascii="Cambria" w:hAnsi="Cambria"/>
        </w:rPr>
        <w:t xml:space="preserve"> </w:t>
      </w:r>
      <w:proofErr w:type="spellStart"/>
      <w:r>
        <w:rPr>
          <w:rFonts w:ascii="Cambria" w:hAnsi="Cambria"/>
        </w:rPr>
        <w:t>domeniu</w:t>
      </w:r>
      <w:proofErr w:type="spellEnd"/>
      <w:r>
        <w:rPr>
          <w:rFonts w:ascii="Cambria" w:hAnsi="Cambria"/>
        </w:rPr>
        <w:t xml:space="preserve"> </w:t>
      </w:r>
      <w:proofErr w:type="spellStart"/>
      <w:r>
        <w:rPr>
          <w:rFonts w:ascii="Cambria" w:hAnsi="Cambria"/>
        </w:rPr>
        <w:t>pentru</w:t>
      </w:r>
      <w:proofErr w:type="spellEnd"/>
      <w:r>
        <w:rPr>
          <w:rFonts w:ascii="Cambria" w:hAnsi="Cambria"/>
        </w:rPr>
        <w:t xml:space="preserve"> </w:t>
      </w:r>
      <w:proofErr w:type="spellStart"/>
      <w:r>
        <w:rPr>
          <w:rFonts w:ascii="Cambria" w:hAnsi="Cambria"/>
        </w:rPr>
        <w:t>consolidarea</w:t>
      </w:r>
      <w:proofErr w:type="spellEnd"/>
      <w:r>
        <w:rPr>
          <w:rFonts w:ascii="Cambria" w:hAnsi="Cambria"/>
        </w:rPr>
        <w:t xml:space="preserve"> </w:t>
      </w:r>
      <w:proofErr w:type="spellStart"/>
      <w:r>
        <w:rPr>
          <w:rFonts w:ascii="Cambria" w:hAnsi="Cambria"/>
        </w:rPr>
        <w:t>structurilor</w:t>
      </w:r>
      <w:proofErr w:type="spellEnd"/>
      <w:r>
        <w:rPr>
          <w:rFonts w:ascii="Cambria" w:hAnsi="Cambria"/>
        </w:rPr>
        <w:t xml:space="preserve"> de dialog social</w:t>
      </w:r>
      <w:r w:rsidR="00B805AD" w:rsidRPr="00B805AD">
        <w:rPr>
          <w:rFonts w:ascii="Cambria" w:hAnsi="Cambria"/>
        </w:rPr>
        <w:t>,</w:t>
      </w:r>
    </w:p>
    <w:p w14:paraId="3A29CC8B" w14:textId="71B84032" w:rsidR="00B805AD" w:rsidRPr="0082051D" w:rsidRDefault="0082051D" w:rsidP="0082051D">
      <w:pPr>
        <w:pStyle w:val="ListParagraph"/>
        <w:numPr>
          <w:ilvl w:val="0"/>
          <w:numId w:val="23"/>
        </w:numPr>
        <w:rPr>
          <w:rFonts w:ascii="Cambria" w:hAnsi="Cambria"/>
        </w:rPr>
      </w:pPr>
      <w:proofErr w:type="spellStart"/>
      <w:r>
        <w:rPr>
          <w:rFonts w:ascii="Cambria" w:hAnsi="Cambria"/>
        </w:rPr>
        <w:t>Introducerea</w:t>
      </w:r>
      <w:proofErr w:type="spellEnd"/>
      <w:r>
        <w:rPr>
          <w:rFonts w:ascii="Cambria" w:hAnsi="Cambria"/>
        </w:rPr>
        <w:t xml:space="preserve"> </w:t>
      </w:r>
      <w:proofErr w:type="spellStart"/>
      <w:r>
        <w:rPr>
          <w:rFonts w:ascii="Cambria" w:hAnsi="Cambria"/>
        </w:rPr>
        <w:t>în</w:t>
      </w:r>
      <w:proofErr w:type="spellEnd"/>
      <w:r>
        <w:rPr>
          <w:rFonts w:ascii="Cambria" w:hAnsi="Cambria"/>
        </w:rPr>
        <w:t xml:space="preserve"> </w:t>
      </w:r>
      <w:proofErr w:type="spellStart"/>
      <w:r>
        <w:rPr>
          <w:rFonts w:ascii="Cambria" w:hAnsi="Cambria"/>
        </w:rPr>
        <w:t>legislație</w:t>
      </w:r>
      <w:proofErr w:type="spellEnd"/>
      <w:r>
        <w:rPr>
          <w:rFonts w:ascii="Cambria" w:hAnsi="Cambria"/>
        </w:rPr>
        <w:t xml:space="preserve"> a </w:t>
      </w:r>
      <w:proofErr w:type="spellStart"/>
      <w:r>
        <w:rPr>
          <w:rFonts w:ascii="Cambria" w:hAnsi="Cambria"/>
        </w:rPr>
        <w:t>unor</w:t>
      </w:r>
      <w:proofErr w:type="spellEnd"/>
      <w:r>
        <w:rPr>
          <w:rFonts w:ascii="Cambria" w:hAnsi="Cambria"/>
        </w:rPr>
        <w:t xml:space="preserve"> </w:t>
      </w:r>
      <w:proofErr w:type="spellStart"/>
      <w:r>
        <w:rPr>
          <w:rFonts w:ascii="Cambria" w:hAnsi="Cambria"/>
        </w:rPr>
        <w:t>cerințe</w:t>
      </w:r>
      <w:proofErr w:type="spellEnd"/>
      <w:r>
        <w:rPr>
          <w:rFonts w:ascii="Cambria" w:hAnsi="Cambria"/>
        </w:rPr>
        <w:t xml:space="preserve"> </w:t>
      </w:r>
      <w:proofErr w:type="spellStart"/>
      <w:r>
        <w:rPr>
          <w:rFonts w:ascii="Cambria" w:hAnsi="Cambria"/>
        </w:rPr>
        <w:t>minime</w:t>
      </w:r>
      <w:proofErr w:type="spellEnd"/>
      <w:r>
        <w:rPr>
          <w:rFonts w:ascii="Cambria" w:hAnsi="Cambria"/>
        </w:rPr>
        <w:t xml:space="preserve"> </w:t>
      </w:r>
      <w:proofErr w:type="spellStart"/>
      <w:r>
        <w:rPr>
          <w:rFonts w:ascii="Cambria" w:hAnsi="Cambria"/>
        </w:rPr>
        <w:t>pentru</w:t>
      </w:r>
      <w:proofErr w:type="spellEnd"/>
      <w:r>
        <w:rPr>
          <w:rFonts w:ascii="Cambria" w:hAnsi="Cambria"/>
        </w:rPr>
        <w:t xml:space="preserve"> </w:t>
      </w:r>
      <w:proofErr w:type="spellStart"/>
      <w:r>
        <w:rPr>
          <w:rFonts w:ascii="Cambria" w:hAnsi="Cambria"/>
        </w:rPr>
        <w:t>utilizarea</w:t>
      </w:r>
      <w:proofErr w:type="spellEnd"/>
      <w:r>
        <w:rPr>
          <w:rFonts w:ascii="Cambria" w:hAnsi="Cambria"/>
        </w:rPr>
        <w:t xml:space="preserve"> </w:t>
      </w:r>
      <w:proofErr w:type="spellStart"/>
      <w:r>
        <w:rPr>
          <w:rFonts w:ascii="Cambria" w:hAnsi="Cambria"/>
        </w:rPr>
        <w:t>instituției</w:t>
      </w:r>
      <w:proofErr w:type="spellEnd"/>
      <w:r>
        <w:rPr>
          <w:rFonts w:ascii="Cambria" w:hAnsi="Cambria"/>
        </w:rPr>
        <w:t xml:space="preserve"> </w:t>
      </w:r>
      <w:proofErr w:type="spellStart"/>
      <w:r>
        <w:rPr>
          <w:rFonts w:ascii="Cambria" w:hAnsi="Cambria"/>
        </w:rPr>
        <w:t>reprezentanților</w:t>
      </w:r>
      <w:proofErr w:type="spellEnd"/>
      <w:r>
        <w:rPr>
          <w:rFonts w:ascii="Cambria" w:hAnsi="Cambria"/>
        </w:rPr>
        <w:t xml:space="preserve"> </w:t>
      </w:r>
      <w:proofErr w:type="spellStart"/>
      <w:r>
        <w:rPr>
          <w:rFonts w:ascii="Cambria" w:hAnsi="Cambria"/>
        </w:rPr>
        <w:t>salariaților</w:t>
      </w:r>
      <w:proofErr w:type="spellEnd"/>
      <w:r>
        <w:rPr>
          <w:rFonts w:ascii="Cambria" w:hAnsi="Cambria"/>
        </w:rPr>
        <w:t xml:space="preserve"> </w:t>
      </w:r>
      <w:proofErr w:type="spellStart"/>
      <w:r>
        <w:rPr>
          <w:rFonts w:ascii="Cambria" w:hAnsi="Cambria"/>
        </w:rPr>
        <w:t>pentru</w:t>
      </w:r>
      <w:proofErr w:type="spellEnd"/>
      <w:r>
        <w:rPr>
          <w:rFonts w:ascii="Cambria" w:hAnsi="Cambria"/>
        </w:rPr>
        <w:t xml:space="preserve"> </w:t>
      </w:r>
      <w:proofErr w:type="gramStart"/>
      <w:r>
        <w:rPr>
          <w:rFonts w:ascii="Cambria" w:hAnsi="Cambria"/>
        </w:rPr>
        <w:t>a</w:t>
      </w:r>
      <w:proofErr w:type="gramEnd"/>
      <w:r>
        <w:rPr>
          <w:rFonts w:ascii="Cambria" w:hAnsi="Cambria"/>
        </w:rPr>
        <w:t xml:space="preserve"> </w:t>
      </w:r>
      <w:proofErr w:type="spellStart"/>
      <w:r>
        <w:rPr>
          <w:rFonts w:ascii="Cambria" w:hAnsi="Cambria"/>
        </w:rPr>
        <w:t>evita</w:t>
      </w:r>
      <w:proofErr w:type="spellEnd"/>
      <w:r>
        <w:rPr>
          <w:rFonts w:ascii="Cambria" w:hAnsi="Cambria"/>
        </w:rPr>
        <w:t xml:space="preserve"> </w:t>
      </w:r>
      <w:proofErr w:type="spellStart"/>
      <w:r>
        <w:rPr>
          <w:rFonts w:ascii="Cambria" w:hAnsi="Cambria"/>
        </w:rPr>
        <w:t>situația</w:t>
      </w:r>
      <w:proofErr w:type="spellEnd"/>
      <w:r>
        <w:rPr>
          <w:rFonts w:ascii="Cambria" w:hAnsi="Cambria"/>
        </w:rPr>
        <w:t xml:space="preserve"> </w:t>
      </w:r>
      <w:proofErr w:type="spellStart"/>
      <w:r>
        <w:rPr>
          <w:rFonts w:ascii="Cambria" w:hAnsi="Cambria"/>
        </w:rPr>
        <w:t>actuală</w:t>
      </w:r>
      <w:proofErr w:type="spellEnd"/>
      <w:r>
        <w:rPr>
          <w:rFonts w:ascii="Cambria" w:hAnsi="Cambria"/>
        </w:rPr>
        <w:t xml:space="preserve"> </w:t>
      </w:r>
      <w:proofErr w:type="spellStart"/>
      <w:r>
        <w:rPr>
          <w:rFonts w:ascii="Cambria" w:hAnsi="Cambria"/>
        </w:rPr>
        <w:t>în</w:t>
      </w:r>
      <w:proofErr w:type="spellEnd"/>
      <w:r>
        <w:rPr>
          <w:rFonts w:ascii="Cambria" w:hAnsi="Cambria"/>
        </w:rPr>
        <w:t xml:space="preserve"> care </w:t>
      </w:r>
      <w:proofErr w:type="spellStart"/>
      <w:r w:rsidR="00F40C7D">
        <w:rPr>
          <w:rFonts w:ascii="Cambria" w:hAnsi="Cambria"/>
        </w:rPr>
        <w:t>în</w:t>
      </w:r>
      <w:proofErr w:type="spellEnd"/>
      <w:r w:rsidR="00F40C7D">
        <w:rPr>
          <w:rFonts w:ascii="Cambria" w:hAnsi="Cambria"/>
        </w:rPr>
        <w:t xml:space="preserve"> </w:t>
      </w:r>
      <w:proofErr w:type="spellStart"/>
      <w:r w:rsidR="00F40C7D">
        <w:rPr>
          <w:rFonts w:ascii="Cambria" w:hAnsi="Cambria"/>
        </w:rPr>
        <w:t>negocierie</w:t>
      </w:r>
      <w:proofErr w:type="spellEnd"/>
      <w:r w:rsidR="00F40C7D">
        <w:rPr>
          <w:rFonts w:ascii="Cambria" w:hAnsi="Cambria"/>
        </w:rPr>
        <w:t xml:space="preserve"> collective </w:t>
      </w:r>
      <w:proofErr w:type="spellStart"/>
      <w:r w:rsidR="00B805AD" w:rsidRPr="0082051D">
        <w:rPr>
          <w:rFonts w:ascii="Cambria" w:hAnsi="Cambria"/>
        </w:rPr>
        <w:t>organizatiil</w:t>
      </w:r>
      <w:r>
        <w:rPr>
          <w:rFonts w:ascii="Cambria" w:hAnsi="Cambria"/>
        </w:rPr>
        <w:t>e</w:t>
      </w:r>
      <w:proofErr w:type="spellEnd"/>
      <w:r w:rsidR="00B805AD" w:rsidRPr="0082051D">
        <w:rPr>
          <w:rFonts w:ascii="Cambria" w:hAnsi="Cambria"/>
        </w:rPr>
        <w:t xml:space="preserve"> s</w:t>
      </w:r>
      <w:proofErr w:type="spellStart"/>
      <w:r w:rsidR="00B805AD" w:rsidRPr="0082051D">
        <w:rPr>
          <w:rFonts w:ascii="Cambria" w:hAnsi="Cambria"/>
        </w:rPr>
        <w:t>indicale</w:t>
      </w:r>
      <w:proofErr w:type="spellEnd"/>
      <w:r w:rsidR="00B805AD" w:rsidRPr="0082051D">
        <w:rPr>
          <w:rFonts w:ascii="Cambria" w:hAnsi="Cambria"/>
        </w:rPr>
        <w:t xml:space="preserve"> </w:t>
      </w:r>
      <w:r>
        <w:rPr>
          <w:rFonts w:ascii="Cambria" w:hAnsi="Cambria"/>
        </w:rPr>
        <w:t xml:space="preserve">au </w:t>
      </w:r>
      <w:proofErr w:type="spellStart"/>
      <w:r>
        <w:rPr>
          <w:rFonts w:ascii="Cambria" w:hAnsi="Cambria"/>
        </w:rPr>
        <w:t>fost</w:t>
      </w:r>
      <w:proofErr w:type="spellEnd"/>
      <w:r>
        <w:rPr>
          <w:rFonts w:ascii="Cambria" w:hAnsi="Cambria"/>
        </w:rPr>
        <w:t xml:space="preserve"> </w:t>
      </w:r>
      <w:proofErr w:type="spellStart"/>
      <w:r>
        <w:rPr>
          <w:rFonts w:ascii="Cambria" w:hAnsi="Cambria"/>
        </w:rPr>
        <w:t>substituite</w:t>
      </w:r>
      <w:proofErr w:type="spellEnd"/>
      <w:r>
        <w:rPr>
          <w:rFonts w:ascii="Cambria" w:hAnsi="Cambria"/>
        </w:rPr>
        <w:t xml:space="preserve"> </w:t>
      </w:r>
      <w:r w:rsidR="00B805AD" w:rsidRPr="0082051D">
        <w:rPr>
          <w:rFonts w:ascii="Cambria" w:hAnsi="Cambria"/>
        </w:rPr>
        <w:t xml:space="preserve">cu </w:t>
      </w:r>
      <w:proofErr w:type="spellStart"/>
      <w:r w:rsidR="00B805AD" w:rsidRPr="0082051D">
        <w:rPr>
          <w:rFonts w:ascii="Cambria" w:hAnsi="Cambria"/>
        </w:rPr>
        <w:t>reprezentan</w:t>
      </w:r>
      <w:r>
        <w:rPr>
          <w:rFonts w:ascii="Cambria" w:hAnsi="Cambria"/>
        </w:rPr>
        <w:t>ț</w:t>
      </w:r>
      <w:r w:rsidR="00B805AD" w:rsidRPr="0082051D">
        <w:rPr>
          <w:rFonts w:ascii="Cambria" w:hAnsi="Cambria"/>
        </w:rPr>
        <w:t>ii</w:t>
      </w:r>
      <w:proofErr w:type="spellEnd"/>
      <w:r w:rsidR="00B805AD" w:rsidRPr="0082051D">
        <w:rPr>
          <w:rFonts w:ascii="Cambria" w:hAnsi="Cambria"/>
        </w:rPr>
        <w:t xml:space="preserve"> </w:t>
      </w:r>
      <w:proofErr w:type="spellStart"/>
      <w:r w:rsidR="00B805AD" w:rsidRPr="0082051D">
        <w:rPr>
          <w:rFonts w:ascii="Cambria" w:hAnsi="Cambria"/>
        </w:rPr>
        <w:t>salaria</w:t>
      </w:r>
      <w:r>
        <w:rPr>
          <w:rFonts w:ascii="Cambria" w:hAnsi="Cambria"/>
        </w:rPr>
        <w:t>ț</w:t>
      </w:r>
      <w:r w:rsidR="00B805AD" w:rsidRPr="0082051D">
        <w:rPr>
          <w:rFonts w:ascii="Cambria" w:hAnsi="Cambria"/>
        </w:rPr>
        <w:t>ilor</w:t>
      </w:r>
      <w:proofErr w:type="spellEnd"/>
      <w:r>
        <w:rPr>
          <w:rFonts w:ascii="Cambria" w:hAnsi="Cambria"/>
        </w:rPr>
        <w:t xml:space="preserve">, </w:t>
      </w:r>
      <w:proofErr w:type="spellStart"/>
      <w:r w:rsidR="00F40C7D">
        <w:rPr>
          <w:rFonts w:ascii="Cambria" w:hAnsi="Cambria"/>
        </w:rPr>
        <w:t>golind</w:t>
      </w:r>
      <w:proofErr w:type="spellEnd"/>
      <w:r w:rsidR="00F40C7D">
        <w:rPr>
          <w:rFonts w:ascii="Cambria" w:hAnsi="Cambria"/>
        </w:rPr>
        <w:t xml:space="preserve"> </w:t>
      </w:r>
      <w:proofErr w:type="spellStart"/>
      <w:r w:rsidR="00F40C7D">
        <w:rPr>
          <w:rFonts w:ascii="Cambria" w:hAnsi="Cambria"/>
        </w:rPr>
        <w:t>astfel</w:t>
      </w:r>
      <w:proofErr w:type="spellEnd"/>
      <w:r w:rsidR="00F40C7D">
        <w:rPr>
          <w:rFonts w:ascii="Cambria" w:hAnsi="Cambria"/>
        </w:rPr>
        <w:t xml:space="preserve"> de </w:t>
      </w:r>
      <w:proofErr w:type="spellStart"/>
      <w:r w:rsidR="00F40C7D">
        <w:rPr>
          <w:rFonts w:ascii="Cambria" w:hAnsi="Cambria"/>
        </w:rPr>
        <w:t>conținut</w:t>
      </w:r>
      <w:proofErr w:type="spellEnd"/>
      <w:r w:rsidR="00F40C7D">
        <w:rPr>
          <w:rFonts w:ascii="Cambria" w:hAnsi="Cambria"/>
        </w:rPr>
        <w:t xml:space="preserve"> </w:t>
      </w:r>
      <w:proofErr w:type="spellStart"/>
      <w:r w:rsidR="00F40C7D">
        <w:rPr>
          <w:rFonts w:ascii="Cambria" w:hAnsi="Cambria"/>
        </w:rPr>
        <w:t>și</w:t>
      </w:r>
      <w:proofErr w:type="spellEnd"/>
      <w:r w:rsidR="00F40C7D">
        <w:rPr>
          <w:rFonts w:ascii="Cambria" w:hAnsi="Cambria"/>
        </w:rPr>
        <w:t xml:space="preserve"> de </w:t>
      </w:r>
      <w:proofErr w:type="spellStart"/>
      <w:r w:rsidR="00F40C7D">
        <w:rPr>
          <w:rFonts w:ascii="Cambria" w:hAnsi="Cambria"/>
        </w:rPr>
        <w:t>importanță</w:t>
      </w:r>
      <w:proofErr w:type="spellEnd"/>
      <w:r w:rsidR="00F40C7D">
        <w:rPr>
          <w:rFonts w:ascii="Cambria" w:hAnsi="Cambria"/>
        </w:rPr>
        <w:t xml:space="preserve"> </w:t>
      </w:r>
      <w:proofErr w:type="spellStart"/>
      <w:r w:rsidR="00F40C7D">
        <w:rPr>
          <w:rFonts w:ascii="Cambria" w:hAnsi="Cambria"/>
        </w:rPr>
        <w:t>procesul</w:t>
      </w:r>
      <w:proofErr w:type="spellEnd"/>
      <w:r w:rsidR="00F40C7D">
        <w:rPr>
          <w:rFonts w:ascii="Cambria" w:hAnsi="Cambria"/>
        </w:rPr>
        <w:t xml:space="preserve"> </w:t>
      </w:r>
      <w:proofErr w:type="spellStart"/>
      <w:r w:rsidR="00F40C7D">
        <w:rPr>
          <w:rFonts w:ascii="Cambria" w:hAnsi="Cambria"/>
        </w:rPr>
        <w:t>negocierilor</w:t>
      </w:r>
      <w:proofErr w:type="spellEnd"/>
      <w:r w:rsidR="00F40C7D">
        <w:rPr>
          <w:rFonts w:ascii="Cambria" w:hAnsi="Cambria"/>
        </w:rPr>
        <w:t xml:space="preserve"> </w:t>
      </w:r>
      <w:proofErr w:type="spellStart"/>
      <w:r w:rsidR="00F40C7D">
        <w:rPr>
          <w:rFonts w:ascii="Cambria" w:hAnsi="Cambria"/>
        </w:rPr>
        <w:t>colective</w:t>
      </w:r>
      <w:proofErr w:type="spellEnd"/>
      <w:r w:rsidR="00F40C7D">
        <w:rPr>
          <w:rFonts w:ascii="Cambria" w:hAnsi="Cambria"/>
        </w:rPr>
        <w:t xml:space="preserve">. </w:t>
      </w:r>
      <w:proofErr w:type="spellStart"/>
      <w:r w:rsidR="00F40C7D">
        <w:rPr>
          <w:rFonts w:ascii="Cambria" w:hAnsi="Cambria"/>
        </w:rPr>
        <w:t>E</w:t>
      </w:r>
      <w:r w:rsidR="00B805AD" w:rsidRPr="0082051D">
        <w:rPr>
          <w:rFonts w:ascii="Cambria" w:hAnsi="Cambria"/>
        </w:rPr>
        <w:t>fect</w:t>
      </w:r>
      <w:r w:rsidR="00F40C7D">
        <w:rPr>
          <w:rFonts w:ascii="Cambria" w:hAnsi="Cambria"/>
        </w:rPr>
        <w:t>e</w:t>
      </w:r>
      <w:proofErr w:type="spellEnd"/>
      <w:r w:rsidR="00B805AD" w:rsidRPr="0082051D">
        <w:rPr>
          <w:rFonts w:ascii="Cambria" w:hAnsi="Cambria"/>
        </w:rPr>
        <w:t xml:space="preserve"> </w:t>
      </w:r>
      <w:proofErr w:type="spellStart"/>
      <w:r w:rsidR="00F40C7D">
        <w:rPr>
          <w:rFonts w:ascii="Cambria" w:hAnsi="Cambria"/>
        </w:rPr>
        <w:t>negocierilor</w:t>
      </w:r>
      <w:proofErr w:type="spellEnd"/>
      <w:r w:rsidR="00F40C7D">
        <w:rPr>
          <w:rFonts w:ascii="Cambria" w:hAnsi="Cambria"/>
        </w:rPr>
        <w:t xml:space="preserve"> collective </w:t>
      </w:r>
      <w:r w:rsidR="00B805AD" w:rsidRPr="0082051D">
        <w:rPr>
          <w:rFonts w:ascii="Cambria" w:hAnsi="Cambria"/>
        </w:rPr>
        <w:t xml:space="preserve">la </w:t>
      </w:r>
      <w:proofErr w:type="spellStart"/>
      <w:r w:rsidR="00B805AD" w:rsidRPr="0082051D">
        <w:rPr>
          <w:rFonts w:ascii="Cambria" w:hAnsi="Cambria"/>
        </w:rPr>
        <w:t>nivelul</w:t>
      </w:r>
      <w:proofErr w:type="spellEnd"/>
      <w:r w:rsidR="00B805AD" w:rsidRPr="0082051D">
        <w:rPr>
          <w:rFonts w:ascii="Cambria" w:hAnsi="Cambria"/>
        </w:rPr>
        <w:t xml:space="preserve"> </w:t>
      </w:r>
      <w:proofErr w:type="spellStart"/>
      <w:r w:rsidR="00B805AD" w:rsidRPr="0082051D">
        <w:rPr>
          <w:rFonts w:ascii="Cambria" w:hAnsi="Cambria"/>
        </w:rPr>
        <w:t>conditiilor</w:t>
      </w:r>
      <w:proofErr w:type="spellEnd"/>
      <w:r w:rsidR="00B805AD" w:rsidRPr="0082051D">
        <w:rPr>
          <w:rFonts w:ascii="Cambria" w:hAnsi="Cambria"/>
        </w:rPr>
        <w:t xml:space="preserve"> de </w:t>
      </w:r>
      <w:proofErr w:type="spellStart"/>
      <w:r w:rsidR="00B805AD" w:rsidRPr="0082051D">
        <w:rPr>
          <w:rFonts w:ascii="Cambria" w:hAnsi="Cambria"/>
        </w:rPr>
        <w:t>munca</w:t>
      </w:r>
      <w:proofErr w:type="spellEnd"/>
      <w:r w:rsidR="00B805AD" w:rsidRPr="0082051D">
        <w:rPr>
          <w:rFonts w:ascii="Cambria" w:hAnsi="Cambria"/>
        </w:rPr>
        <w:t xml:space="preserve"> si de </w:t>
      </w:r>
      <w:proofErr w:type="spellStart"/>
      <w:r w:rsidR="00B805AD" w:rsidRPr="0082051D">
        <w:rPr>
          <w:rFonts w:ascii="Cambria" w:hAnsi="Cambria"/>
        </w:rPr>
        <w:t>remunerare</w:t>
      </w:r>
      <w:proofErr w:type="spellEnd"/>
      <w:r w:rsidR="00F40C7D">
        <w:rPr>
          <w:rFonts w:ascii="Cambria" w:hAnsi="Cambria"/>
        </w:rPr>
        <w:t xml:space="preserve"> au </w:t>
      </w:r>
      <w:proofErr w:type="spellStart"/>
      <w:r w:rsidR="00F40C7D">
        <w:rPr>
          <w:rFonts w:ascii="Cambria" w:hAnsi="Cambria"/>
        </w:rPr>
        <w:t>fost</w:t>
      </w:r>
      <w:proofErr w:type="spellEnd"/>
      <w:r w:rsidR="00F40C7D">
        <w:rPr>
          <w:rFonts w:ascii="Cambria" w:hAnsi="Cambria"/>
        </w:rPr>
        <w:t xml:space="preserve"> </w:t>
      </w:r>
      <w:proofErr w:type="spellStart"/>
      <w:r w:rsidR="00F40C7D">
        <w:rPr>
          <w:rFonts w:ascii="Cambria" w:hAnsi="Cambria"/>
        </w:rPr>
        <w:t>astfel</w:t>
      </w:r>
      <w:proofErr w:type="spellEnd"/>
      <w:r w:rsidR="00F40C7D">
        <w:rPr>
          <w:rFonts w:ascii="Cambria" w:hAnsi="Cambria"/>
        </w:rPr>
        <w:t xml:space="preserve"> </w:t>
      </w:r>
      <w:proofErr w:type="spellStart"/>
      <w:r w:rsidR="00F40C7D">
        <w:rPr>
          <w:rFonts w:ascii="Cambria" w:hAnsi="Cambria"/>
        </w:rPr>
        <w:t>nesemnificative</w:t>
      </w:r>
      <w:proofErr w:type="spellEnd"/>
      <w:r w:rsidR="00F40C7D">
        <w:rPr>
          <w:rFonts w:ascii="Cambria" w:hAnsi="Cambria"/>
        </w:rPr>
        <w:t>.</w:t>
      </w:r>
    </w:p>
    <w:p w14:paraId="7098B9C6" w14:textId="35A40B56" w:rsidR="00B805AD" w:rsidRPr="00B805AD" w:rsidRDefault="00F40C7D" w:rsidP="00B805AD">
      <w:pPr>
        <w:pStyle w:val="ListParagraph"/>
        <w:numPr>
          <w:ilvl w:val="0"/>
          <w:numId w:val="23"/>
        </w:numPr>
        <w:rPr>
          <w:rFonts w:ascii="Cambria" w:hAnsi="Cambria"/>
        </w:rPr>
      </w:pPr>
      <w:proofErr w:type="spellStart"/>
      <w:r>
        <w:rPr>
          <w:rFonts w:ascii="Cambria" w:hAnsi="Cambria"/>
        </w:rPr>
        <w:t>Introducerea</w:t>
      </w:r>
      <w:proofErr w:type="spellEnd"/>
      <w:r>
        <w:rPr>
          <w:rFonts w:ascii="Cambria" w:hAnsi="Cambria"/>
        </w:rPr>
        <w:t xml:space="preserve"> </w:t>
      </w:r>
      <w:proofErr w:type="spellStart"/>
      <w:r>
        <w:rPr>
          <w:rFonts w:ascii="Cambria" w:hAnsi="Cambria"/>
        </w:rPr>
        <w:t>unor</w:t>
      </w:r>
      <w:proofErr w:type="spellEnd"/>
      <w:r>
        <w:rPr>
          <w:rFonts w:ascii="Cambria" w:hAnsi="Cambria"/>
        </w:rPr>
        <w:t xml:space="preserve"> </w:t>
      </w:r>
      <w:proofErr w:type="spellStart"/>
      <w:r>
        <w:rPr>
          <w:rFonts w:ascii="Cambria" w:hAnsi="Cambria"/>
        </w:rPr>
        <w:t>mecanisme</w:t>
      </w:r>
      <w:proofErr w:type="spellEnd"/>
      <w:r>
        <w:rPr>
          <w:rFonts w:ascii="Cambria" w:hAnsi="Cambria"/>
        </w:rPr>
        <w:t xml:space="preserve"> care </w:t>
      </w:r>
      <w:proofErr w:type="spellStart"/>
      <w:r>
        <w:rPr>
          <w:rFonts w:ascii="Cambria" w:hAnsi="Cambria"/>
        </w:rPr>
        <w:t>să</w:t>
      </w:r>
      <w:proofErr w:type="spellEnd"/>
      <w:r>
        <w:rPr>
          <w:rFonts w:ascii="Cambria" w:hAnsi="Cambria"/>
        </w:rPr>
        <w:t xml:space="preserve"> permit Sindicatelor </w:t>
      </w:r>
      <w:proofErr w:type="spellStart"/>
      <w:r>
        <w:rPr>
          <w:rFonts w:ascii="Cambria" w:hAnsi="Cambria"/>
        </w:rPr>
        <w:t>să</w:t>
      </w:r>
      <w:proofErr w:type="spellEnd"/>
      <w:r>
        <w:rPr>
          <w:rFonts w:ascii="Cambria" w:hAnsi="Cambria"/>
        </w:rPr>
        <w:t xml:space="preserve"> </w:t>
      </w:r>
      <w:proofErr w:type="spellStart"/>
      <w:r>
        <w:rPr>
          <w:rFonts w:ascii="Cambria" w:hAnsi="Cambria"/>
        </w:rPr>
        <w:t>contracareze</w:t>
      </w:r>
      <w:proofErr w:type="spellEnd"/>
      <w:r>
        <w:rPr>
          <w:rFonts w:ascii="Cambria" w:hAnsi="Cambria"/>
        </w:rPr>
        <w:t xml:space="preserve"> </w:t>
      </w:r>
      <w:proofErr w:type="spellStart"/>
      <w:r>
        <w:rPr>
          <w:rFonts w:ascii="Cambria" w:hAnsi="Cambria"/>
        </w:rPr>
        <w:t>actuala</w:t>
      </w:r>
      <w:proofErr w:type="spellEnd"/>
      <w:r>
        <w:rPr>
          <w:rFonts w:ascii="Cambria" w:hAnsi="Cambria"/>
        </w:rPr>
        <w:t xml:space="preserve"> </w:t>
      </w:r>
      <w:proofErr w:type="spellStart"/>
      <w:r>
        <w:rPr>
          <w:rFonts w:ascii="Cambria" w:hAnsi="Cambria"/>
        </w:rPr>
        <w:t>ati</w:t>
      </w:r>
      <w:r w:rsidR="00B805AD" w:rsidRPr="00B805AD">
        <w:rPr>
          <w:rFonts w:ascii="Cambria" w:hAnsi="Cambria"/>
        </w:rPr>
        <w:t>tudine</w:t>
      </w:r>
      <w:proofErr w:type="spellEnd"/>
      <w:r w:rsidR="00B805AD" w:rsidRPr="00B805AD">
        <w:rPr>
          <w:rFonts w:ascii="Cambria" w:hAnsi="Cambria"/>
        </w:rPr>
        <w:t xml:space="preserve"> </w:t>
      </w:r>
      <w:proofErr w:type="spellStart"/>
      <w:r w:rsidR="00B805AD" w:rsidRPr="00B805AD">
        <w:rPr>
          <w:rFonts w:ascii="Cambria" w:hAnsi="Cambria"/>
        </w:rPr>
        <w:t>ostil</w:t>
      </w:r>
      <w:r>
        <w:rPr>
          <w:rFonts w:ascii="Cambria" w:hAnsi="Cambria"/>
        </w:rPr>
        <w:t>ă</w:t>
      </w:r>
      <w:proofErr w:type="spellEnd"/>
      <w:r w:rsidR="00B805AD" w:rsidRPr="00B805AD">
        <w:rPr>
          <w:rFonts w:ascii="Cambria" w:hAnsi="Cambria"/>
        </w:rPr>
        <w:t xml:space="preserve"> </w:t>
      </w:r>
      <w:proofErr w:type="spellStart"/>
      <w:r w:rsidR="00B805AD" w:rsidRPr="00B805AD">
        <w:rPr>
          <w:rFonts w:ascii="Cambria" w:hAnsi="Cambria"/>
        </w:rPr>
        <w:t>fa</w:t>
      </w:r>
      <w:r>
        <w:rPr>
          <w:rFonts w:ascii="Cambria" w:hAnsi="Cambria"/>
        </w:rPr>
        <w:t>ță</w:t>
      </w:r>
      <w:proofErr w:type="spellEnd"/>
      <w:r>
        <w:rPr>
          <w:rFonts w:ascii="Cambria" w:hAnsi="Cambria"/>
        </w:rPr>
        <w:t xml:space="preserve"> </w:t>
      </w:r>
      <w:r w:rsidR="00B805AD" w:rsidRPr="00B805AD">
        <w:rPr>
          <w:rFonts w:ascii="Cambria" w:hAnsi="Cambria"/>
        </w:rPr>
        <w:t xml:space="preserve">de </w:t>
      </w:r>
      <w:proofErr w:type="spellStart"/>
      <w:r w:rsidR="00B805AD" w:rsidRPr="00B805AD">
        <w:rPr>
          <w:rFonts w:ascii="Cambria" w:hAnsi="Cambria"/>
        </w:rPr>
        <w:t>organiza</w:t>
      </w:r>
      <w:r>
        <w:rPr>
          <w:rFonts w:ascii="Cambria" w:hAnsi="Cambria"/>
        </w:rPr>
        <w:t>ț</w:t>
      </w:r>
      <w:r w:rsidR="00B805AD" w:rsidRPr="00B805AD">
        <w:rPr>
          <w:rFonts w:ascii="Cambria" w:hAnsi="Cambria"/>
        </w:rPr>
        <w:t>iile</w:t>
      </w:r>
      <w:proofErr w:type="spellEnd"/>
      <w:r w:rsidR="00B805AD" w:rsidRPr="00B805AD">
        <w:rPr>
          <w:rFonts w:ascii="Cambria" w:hAnsi="Cambria"/>
        </w:rPr>
        <w:t xml:space="preserve"> </w:t>
      </w:r>
      <w:proofErr w:type="spellStart"/>
      <w:r w:rsidR="00B805AD" w:rsidRPr="00B805AD">
        <w:rPr>
          <w:rFonts w:ascii="Cambria" w:hAnsi="Cambria"/>
        </w:rPr>
        <w:t>sindicale</w:t>
      </w:r>
      <w:proofErr w:type="spellEnd"/>
      <w:r w:rsidR="00B805AD" w:rsidRPr="00B805AD">
        <w:rPr>
          <w:rFonts w:ascii="Cambria" w:hAnsi="Cambria"/>
        </w:rPr>
        <w:t>,</w:t>
      </w:r>
    </w:p>
    <w:p w14:paraId="2E1BD37F" w14:textId="670558F5" w:rsidR="00B805AD" w:rsidRPr="00B805AD" w:rsidRDefault="00F40C7D" w:rsidP="00B805AD">
      <w:pPr>
        <w:pStyle w:val="ListParagraph"/>
        <w:numPr>
          <w:ilvl w:val="0"/>
          <w:numId w:val="23"/>
        </w:numPr>
        <w:rPr>
          <w:rFonts w:ascii="Cambria" w:hAnsi="Cambria"/>
        </w:rPr>
      </w:pPr>
      <w:proofErr w:type="spellStart"/>
      <w:r>
        <w:rPr>
          <w:rFonts w:ascii="Cambria" w:hAnsi="Cambria"/>
        </w:rPr>
        <w:t>Revizuirea</w:t>
      </w:r>
      <w:proofErr w:type="spellEnd"/>
      <w:r>
        <w:rPr>
          <w:rFonts w:ascii="Cambria" w:hAnsi="Cambria"/>
        </w:rPr>
        <w:t xml:space="preserve"> </w:t>
      </w:r>
      <w:proofErr w:type="spellStart"/>
      <w:r>
        <w:rPr>
          <w:rFonts w:ascii="Cambria" w:hAnsi="Cambria"/>
        </w:rPr>
        <w:t>c</w:t>
      </w:r>
      <w:r w:rsidR="00B805AD" w:rsidRPr="00B805AD">
        <w:rPr>
          <w:rFonts w:ascii="Cambria" w:hAnsi="Cambria"/>
        </w:rPr>
        <w:t>riterii</w:t>
      </w:r>
      <w:r>
        <w:rPr>
          <w:rFonts w:ascii="Cambria" w:hAnsi="Cambria"/>
        </w:rPr>
        <w:t>lor</w:t>
      </w:r>
      <w:proofErr w:type="spellEnd"/>
      <w:r w:rsidR="00B805AD" w:rsidRPr="00B805AD">
        <w:rPr>
          <w:rFonts w:ascii="Cambria" w:hAnsi="Cambria"/>
        </w:rPr>
        <w:t xml:space="preserve"> de </w:t>
      </w:r>
      <w:proofErr w:type="spellStart"/>
      <w:r w:rsidR="00B805AD" w:rsidRPr="00B805AD">
        <w:rPr>
          <w:rFonts w:ascii="Cambria" w:hAnsi="Cambria"/>
        </w:rPr>
        <w:t>reprezentativitate</w:t>
      </w:r>
      <w:proofErr w:type="spellEnd"/>
      <w:r>
        <w:rPr>
          <w:rFonts w:ascii="Cambria" w:hAnsi="Cambria"/>
        </w:rPr>
        <w:t xml:space="preserve">, </w:t>
      </w:r>
      <w:proofErr w:type="spellStart"/>
      <w:r>
        <w:rPr>
          <w:rFonts w:ascii="Cambria" w:hAnsi="Cambria"/>
        </w:rPr>
        <w:t>acestea</w:t>
      </w:r>
      <w:proofErr w:type="spellEnd"/>
      <w:r>
        <w:rPr>
          <w:rFonts w:ascii="Cambria" w:hAnsi="Cambria"/>
        </w:rPr>
        <w:t xml:space="preserve"> </w:t>
      </w:r>
      <w:proofErr w:type="spellStart"/>
      <w:r>
        <w:rPr>
          <w:rFonts w:ascii="Cambria" w:hAnsi="Cambria"/>
        </w:rPr>
        <w:t>fiind</w:t>
      </w:r>
      <w:proofErr w:type="spellEnd"/>
      <w:r>
        <w:rPr>
          <w:rFonts w:ascii="Cambria" w:hAnsi="Cambria"/>
        </w:rPr>
        <w:t xml:space="preserve"> </w:t>
      </w:r>
      <w:proofErr w:type="spellStart"/>
      <w:r>
        <w:rPr>
          <w:rFonts w:ascii="Cambria" w:hAnsi="Cambria"/>
        </w:rPr>
        <w:t>în</w:t>
      </w:r>
      <w:proofErr w:type="spellEnd"/>
      <w:r>
        <w:rPr>
          <w:rFonts w:ascii="Cambria" w:hAnsi="Cambria"/>
        </w:rPr>
        <w:t xml:space="preserve"> </w:t>
      </w:r>
      <w:proofErr w:type="spellStart"/>
      <w:r>
        <w:rPr>
          <w:rFonts w:ascii="Cambria" w:hAnsi="Cambria"/>
        </w:rPr>
        <w:t>prezent</w:t>
      </w:r>
      <w:proofErr w:type="spellEnd"/>
      <w:r w:rsidR="00B805AD" w:rsidRPr="00B805AD">
        <w:rPr>
          <w:rFonts w:ascii="Cambria" w:hAnsi="Cambria"/>
        </w:rPr>
        <w:t xml:space="preserve"> e</w:t>
      </w:r>
      <w:proofErr w:type="spellStart"/>
      <w:r w:rsidR="00B805AD" w:rsidRPr="00B805AD">
        <w:rPr>
          <w:rFonts w:ascii="Cambria" w:hAnsi="Cambria"/>
        </w:rPr>
        <w:t>xcesive</w:t>
      </w:r>
      <w:proofErr w:type="spellEnd"/>
      <w:r w:rsidR="00B805AD" w:rsidRPr="00B805AD">
        <w:rPr>
          <w:rFonts w:ascii="Cambria" w:hAnsi="Cambria"/>
        </w:rPr>
        <w:t xml:space="preserve"> </w:t>
      </w:r>
      <w:proofErr w:type="spellStart"/>
      <w:r>
        <w:rPr>
          <w:rFonts w:ascii="Cambria" w:hAnsi="Cambria"/>
        </w:rPr>
        <w:t>ș</w:t>
      </w:r>
      <w:r w:rsidR="00B805AD" w:rsidRPr="00B805AD">
        <w:rPr>
          <w:rFonts w:ascii="Cambria" w:hAnsi="Cambria"/>
        </w:rPr>
        <w:t>i</w:t>
      </w:r>
      <w:proofErr w:type="spellEnd"/>
      <w:r w:rsidR="00B805AD" w:rsidRPr="00B805AD">
        <w:rPr>
          <w:rFonts w:ascii="Cambria" w:hAnsi="Cambria"/>
        </w:rPr>
        <w:t xml:space="preserve"> </w:t>
      </w:r>
      <w:proofErr w:type="spellStart"/>
      <w:r w:rsidR="00B805AD" w:rsidRPr="00B805AD">
        <w:rPr>
          <w:rFonts w:ascii="Cambria" w:hAnsi="Cambria"/>
        </w:rPr>
        <w:t>lipsite</w:t>
      </w:r>
      <w:proofErr w:type="spellEnd"/>
      <w:r w:rsidR="00B805AD" w:rsidRPr="00B805AD">
        <w:rPr>
          <w:rFonts w:ascii="Cambria" w:hAnsi="Cambria"/>
        </w:rPr>
        <w:t xml:space="preserve"> de </w:t>
      </w:r>
      <w:proofErr w:type="spellStart"/>
      <w:r w:rsidR="00B805AD" w:rsidRPr="00B805AD">
        <w:rPr>
          <w:rFonts w:ascii="Cambria" w:hAnsi="Cambria"/>
        </w:rPr>
        <w:t>corelare</w:t>
      </w:r>
      <w:proofErr w:type="spellEnd"/>
      <w:r w:rsidR="00B805AD" w:rsidRPr="00B805AD">
        <w:rPr>
          <w:rFonts w:ascii="Cambria" w:hAnsi="Cambria"/>
        </w:rPr>
        <w:t xml:space="preserve"> cu </w:t>
      </w:r>
      <w:proofErr w:type="spellStart"/>
      <w:r w:rsidR="00B805AD" w:rsidRPr="00B805AD">
        <w:rPr>
          <w:rFonts w:ascii="Cambria" w:hAnsi="Cambria"/>
        </w:rPr>
        <w:t>avantajele</w:t>
      </w:r>
      <w:proofErr w:type="spellEnd"/>
      <w:r w:rsidR="00B805AD" w:rsidRPr="00B805AD">
        <w:rPr>
          <w:rFonts w:ascii="Cambria" w:hAnsi="Cambria"/>
        </w:rPr>
        <w:t xml:space="preserve"> </w:t>
      </w:r>
      <w:proofErr w:type="spellStart"/>
      <w:r w:rsidR="00B805AD" w:rsidRPr="00B805AD">
        <w:rPr>
          <w:rFonts w:ascii="Cambria" w:hAnsi="Cambria"/>
        </w:rPr>
        <w:t>oferite</w:t>
      </w:r>
      <w:proofErr w:type="spellEnd"/>
      <w:r w:rsidR="00B805AD" w:rsidRPr="00B805AD">
        <w:rPr>
          <w:rFonts w:ascii="Cambria" w:hAnsi="Cambria"/>
        </w:rPr>
        <w:t xml:space="preserve"> de </w:t>
      </w:r>
      <w:proofErr w:type="spellStart"/>
      <w:r w:rsidR="00B805AD" w:rsidRPr="00B805AD">
        <w:rPr>
          <w:rFonts w:ascii="Cambria" w:hAnsi="Cambria"/>
        </w:rPr>
        <w:t>ob</w:t>
      </w:r>
      <w:r>
        <w:rPr>
          <w:rFonts w:ascii="Cambria" w:hAnsi="Cambria"/>
        </w:rPr>
        <w:t>ț</w:t>
      </w:r>
      <w:r w:rsidR="00B805AD" w:rsidRPr="00B805AD">
        <w:rPr>
          <w:rFonts w:ascii="Cambria" w:hAnsi="Cambria"/>
        </w:rPr>
        <w:t>inerea</w:t>
      </w:r>
      <w:proofErr w:type="spellEnd"/>
      <w:r w:rsidR="00B805AD" w:rsidRPr="00B805AD">
        <w:rPr>
          <w:rFonts w:ascii="Cambria" w:hAnsi="Cambria"/>
        </w:rPr>
        <w:t xml:space="preserve"> </w:t>
      </w:r>
      <w:proofErr w:type="spellStart"/>
      <w:r w:rsidR="00B805AD" w:rsidRPr="00B805AD">
        <w:rPr>
          <w:rFonts w:ascii="Cambria" w:hAnsi="Cambria"/>
        </w:rPr>
        <w:t>reprezentativit</w:t>
      </w:r>
      <w:r>
        <w:rPr>
          <w:rFonts w:ascii="Cambria" w:hAnsi="Cambria"/>
        </w:rPr>
        <w:t>ăț</w:t>
      </w:r>
      <w:r w:rsidR="00B805AD" w:rsidRPr="00B805AD">
        <w:rPr>
          <w:rFonts w:ascii="Cambria" w:hAnsi="Cambria"/>
        </w:rPr>
        <w:t>ii</w:t>
      </w:r>
      <w:proofErr w:type="spellEnd"/>
      <w:r w:rsidR="00B805AD" w:rsidRPr="00B805AD">
        <w:rPr>
          <w:rFonts w:ascii="Cambria" w:hAnsi="Cambria"/>
        </w:rPr>
        <w:t>,</w:t>
      </w:r>
    </w:p>
    <w:p w14:paraId="7C8D7EA2" w14:textId="55A72AD7" w:rsidR="00B805AD" w:rsidRPr="00B805AD" w:rsidRDefault="00F40C7D" w:rsidP="00B805AD">
      <w:pPr>
        <w:pStyle w:val="ListParagraph"/>
        <w:numPr>
          <w:ilvl w:val="0"/>
          <w:numId w:val="23"/>
        </w:numPr>
        <w:rPr>
          <w:rFonts w:ascii="Cambria" w:hAnsi="Cambria"/>
        </w:rPr>
      </w:pPr>
      <w:proofErr w:type="spellStart"/>
      <w:r>
        <w:rPr>
          <w:rFonts w:ascii="Cambria" w:hAnsi="Cambria"/>
        </w:rPr>
        <w:t>Revizuirea</w:t>
      </w:r>
      <w:proofErr w:type="spellEnd"/>
      <w:r>
        <w:rPr>
          <w:rFonts w:ascii="Cambria" w:hAnsi="Cambria"/>
        </w:rPr>
        <w:t xml:space="preserve"> </w:t>
      </w:r>
      <w:proofErr w:type="spellStart"/>
      <w:r>
        <w:rPr>
          <w:rFonts w:ascii="Cambria" w:hAnsi="Cambria"/>
        </w:rPr>
        <w:t>pragului</w:t>
      </w:r>
      <w:proofErr w:type="spellEnd"/>
      <w:r>
        <w:rPr>
          <w:rFonts w:ascii="Cambria" w:hAnsi="Cambria"/>
        </w:rPr>
        <w:t xml:space="preserve"> </w:t>
      </w:r>
      <w:proofErr w:type="spellStart"/>
      <w:r>
        <w:rPr>
          <w:rFonts w:ascii="Cambria" w:hAnsi="Cambria"/>
        </w:rPr>
        <w:t>pentru</w:t>
      </w:r>
      <w:proofErr w:type="spellEnd"/>
      <w:r>
        <w:rPr>
          <w:rFonts w:ascii="Cambria" w:hAnsi="Cambria"/>
        </w:rPr>
        <w:t xml:space="preserve"> </w:t>
      </w:r>
      <w:proofErr w:type="spellStart"/>
      <w:r>
        <w:rPr>
          <w:rFonts w:ascii="Cambria" w:hAnsi="Cambria"/>
        </w:rPr>
        <w:t>obligativitatea</w:t>
      </w:r>
      <w:proofErr w:type="spellEnd"/>
      <w:r>
        <w:rPr>
          <w:rFonts w:ascii="Cambria" w:hAnsi="Cambria"/>
        </w:rPr>
        <w:t xml:space="preserve"> </w:t>
      </w:r>
      <w:proofErr w:type="spellStart"/>
      <w:r>
        <w:rPr>
          <w:rFonts w:ascii="Cambria" w:hAnsi="Cambria"/>
        </w:rPr>
        <w:t>negocierilor</w:t>
      </w:r>
      <w:proofErr w:type="spellEnd"/>
      <w:r>
        <w:rPr>
          <w:rFonts w:ascii="Cambria" w:hAnsi="Cambria"/>
        </w:rPr>
        <w:t xml:space="preserve"> collective </w:t>
      </w:r>
      <w:proofErr w:type="spellStart"/>
      <w:r>
        <w:rPr>
          <w:rFonts w:ascii="Cambria" w:hAnsi="Cambria"/>
        </w:rPr>
        <w:t>și</w:t>
      </w:r>
      <w:proofErr w:type="spellEnd"/>
      <w:r>
        <w:rPr>
          <w:rFonts w:ascii="Cambria" w:hAnsi="Cambria"/>
        </w:rPr>
        <w:t xml:space="preserve"> implicit a </w:t>
      </w:r>
      <w:proofErr w:type="spellStart"/>
      <w:r>
        <w:rPr>
          <w:rFonts w:ascii="Cambria" w:hAnsi="Cambria"/>
        </w:rPr>
        <w:t>condițiilor</w:t>
      </w:r>
      <w:proofErr w:type="spellEnd"/>
      <w:r>
        <w:rPr>
          <w:rFonts w:ascii="Cambria" w:hAnsi="Cambria"/>
        </w:rPr>
        <w:t xml:space="preserve"> de </w:t>
      </w:r>
      <w:proofErr w:type="spellStart"/>
      <w:r>
        <w:rPr>
          <w:rFonts w:ascii="Cambria" w:hAnsi="Cambria"/>
        </w:rPr>
        <w:t>înființare</w:t>
      </w:r>
      <w:proofErr w:type="spellEnd"/>
      <w:r>
        <w:rPr>
          <w:rFonts w:ascii="Cambria" w:hAnsi="Cambria"/>
        </w:rPr>
        <w:t xml:space="preserve"> a </w:t>
      </w:r>
      <w:proofErr w:type="spellStart"/>
      <w:r>
        <w:rPr>
          <w:rFonts w:ascii="Cambria" w:hAnsi="Cambria"/>
        </w:rPr>
        <w:t>unei</w:t>
      </w:r>
      <w:proofErr w:type="spellEnd"/>
      <w:r>
        <w:rPr>
          <w:rFonts w:ascii="Cambria" w:hAnsi="Cambria"/>
        </w:rPr>
        <w:t xml:space="preserve"> </w:t>
      </w:r>
      <w:proofErr w:type="spellStart"/>
      <w:r>
        <w:rPr>
          <w:rFonts w:ascii="Cambria" w:hAnsi="Cambria"/>
        </w:rPr>
        <w:t>structuri</w:t>
      </w:r>
      <w:proofErr w:type="spellEnd"/>
      <w:r>
        <w:rPr>
          <w:rFonts w:ascii="Cambria" w:hAnsi="Cambria"/>
        </w:rPr>
        <w:t xml:space="preserve"> </w:t>
      </w:r>
      <w:proofErr w:type="spellStart"/>
      <w:r>
        <w:rPr>
          <w:rFonts w:ascii="Cambria" w:hAnsi="Cambria"/>
        </w:rPr>
        <w:t>sindicale</w:t>
      </w:r>
      <w:proofErr w:type="spellEnd"/>
      <w:r>
        <w:rPr>
          <w:rFonts w:ascii="Cambria" w:hAnsi="Cambria"/>
        </w:rPr>
        <w:t xml:space="preserve">, </w:t>
      </w:r>
      <w:proofErr w:type="spellStart"/>
      <w:r>
        <w:rPr>
          <w:rFonts w:ascii="Cambria" w:hAnsi="Cambria"/>
        </w:rPr>
        <w:t>având</w:t>
      </w:r>
      <w:proofErr w:type="spellEnd"/>
      <w:r>
        <w:rPr>
          <w:rFonts w:ascii="Cambria" w:hAnsi="Cambria"/>
        </w:rPr>
        <w:t xml:space="preserve"> </w:t>
      </w:r>
      <w:proofErr w:type="spellStart"/>
      <w:r>
        <w:rPr>
          <w:rFonts w:ascii="Cambria" w:hAnsi="Cambria"/>
        </w:rPr>
        <w:t>în</w:t>
      </w:r>
      <w:proofErr w:type="spellEnd"/>
      <w:r>
        <w:rPr>
          <w:rFonts w:ascii="Cambria" w:hAnsi="Cambria"/>
        </w:rPr>
        <w:t xml:space="preserve"> </w:t>
      </w:r>
      <w:proofErr w:type="spellStart"/>
      <w:r>
        <w:rPr>
          <w:rFonts w:ascii="Cambria" w:hAnsi="Cambria"/>
        </w:rPr>
        <w:t>vedere</w:t>
      </w:r>
      <w:proofErr w:type="spellEnd"/>
      <w:r>
        <w:rPr>
          <w:rFonts w:ascii="Cambria" w:hAnsi="Cambria"/>
        </w:rPr>
        <w:t xml:space="preserve"> </w:t>
      </w:r>
      <w:proofErr w:type="spellStart"/>
      <w:r>
        <w:rPr>
          <w:rFonts w:ascii="Cambria" w:hAnsi="Cambria"/>
        </w:rPr>
        <w:t>faptul</w:t>
      </w:r>
      <w:proofErr w:type="spellEnd"/>
      <w:r>
        <w:rPr>
          <w:rFonts w:ascii="Cambria" w:hAnsi="Cambria"/>
        </w:rPr>
        <w:t xml:space="preserve"> </w:t>
      </w:r>
      <w:proofErr w:type="spellStart"/>
      <w:r>
        <w:rPr>
          <w:rFonts w:ascii="Cambria" w:hAnsi="Cambria"/>
        </w:rPr>
        <w:t>că</w:t>
      </w:r>
      <w:proofErr w:type="spellEnd"/>
      <w:r>
        <w:rPr>
          <w:rFonts w:ascii="Cambria" w:hAnsi="Cambria"/>
        </w:rPr>
        <w:t xml:space="preserve"> u</w:t>
      </w:r>
      <w:r w:rsidR="00B805AD" w:rsidRPr="00B805AD">
        <w:rPr>
          <w:rFonts w:ascii="Cambria" w:hAnsi="Cambria"/>
        </w:rPr>
        <w:t xml:space="preserve">n </w:t>
      </w:r>
      <w:proofErr w:type="spellStart"/>
      <w:r w:rsidR="00B805AD" w:rsidRPr="00B805AD">
        <w:rPr>
          <w:rFonts w:ascii="Cambria" w:hAnsi="Cambria"/>
        </w:rPr>
        <w:t>num</w:t>
      </w:r>
      <w:r>
        <w:rPr>
          <w:rFonts w:ascii="Cambria" w:hAnsi="Cambria"/>
        </w:rPr>
        <w:t>ă</w:t>
      </w:r>
      <w:r w:rsidR="00B805AD" w:rsidRPr="00B805AD">
        <w:rPr>
          <w:rFonts w:ascii="Cambria" w:hAnsi="Cambria"/>
        </w:rPr>
        <w:t>r</w:t>
      </w:r>
      <w:proofErr w:type="spellEnd"/>
      <w:r w:rsidR="00B805AD" w:rsidRPr="00B805AD">
        <w:rPr>
          <w:rFonts w:ascii="Cambria" w:hAnsi="Cambria"/>
        </w:rPr>
        <w:t xml:space="preserve"> </w:t>
      </w:r>
      <w:proofErr w:type="spellStart"/>
      <w:r w:rsidR="00B805AD" w:rsidRPr="00B805AD">
        <w:rPr>
          <w:rFonts w:ascii="Cambria" w:hAnsi="Cambria"/>
        </w:rPr>
        <w:t>semnificativ</w:t>
      </w:r>
      <w:proofErr w:type="spellEnd"/>
      <w:r w:rsidR="00B805AD" w:rsidRPr="00B805AD">
        <w:rPr>
          <w:rFonts w:ascii="Cambria" w:hAnsi="Cambria"/>
        </w:rPr>
        <w:t xml:space="preserve"> de </w:t>
      </w:r>
      <w:proofErr w:type="spellStart"/>
      <w:r w:rsidR="00B805AD" w:rsidRPr="00B805AD">
        <w:rPr>
          <w:rFonts w:ascii="Cambria" w:hAnsi="Cambria"/>
        </w:rPr>
        <w:t>salaria</w:t>
      </w:r>
      <w:r>
        <w:rPr>
          <w:rFonts w:ascii="Cambria" w:hAnsi="Cambria"/>
        </w:rPr>
        <w:t>ț</w:t>
      </w:r>
      <w:r w:rsidR="00B805AD" w:rsidRPr="00B805AD">
        <w:rPr>
          <w:rFonts w:ascii="Cambria" w:hAnsi="Cambria"/>
        </w:rPr>
        <w:t>i</w:t>
      </w:r>
      <w:proofErr w:type="spellEnd"/>
      <w:r w:rsidR="00B805AD" w:rsidRPr="00B805AD">
        <w:rPr>
          <w:rFonts w:ascii="Cambria" w:hAnsi="Cambria"/>
        </w:rPr>
        <w:t xml:space="preserve"> sunt </w:t>
      </w:r>
      <w:proofErr w:type="spellStart"/>
      <w:r w:rsidR="00B805AD" w:rsidRPr="00B805AD">
        <w:rPr>
          <w:rFonts w:ascii="Cambria" w:hAnsi="Cambria"/>
        </w:rPr>
        <w:t>angaja</w:t>
      </w:r>
      <w:r>
        <w:rPr>
          <w:rFonts w:ascii="Cambria" w:hAnsi="Cambria"/>
        </w:rPr>
        <w:t>ț</w:t>
      </w:r>
      <w:r w:rsidR="00B805AD" w:rsidRPr="00B805AD">
        <w:rPr>
          <w:rFonts w:ascii="Cambria" w:hAnsi="Cambria"/>
        </w:rPr>
        <w:t>i</w:t>
      </w:r>
      <w:proofErr w:type="spellEnd"/>
      <w:r w:rsidR="00B805AD" w:rsidRPr="00B805AD">
        <w:rPr>
          <w:rFonts w:ascii="Cambria" w:hAnsi="Cambria"/>
        </w:rPr>
        <w:t xml:space="preserve"> </w:t>
      </w:r>
      <w:proofErr w:type="spellStart"/>
      <w:r>
        <w:rPr>
          <w:rFonts w:ascii="Cambria" w:hAnsi="Cambria"/>
        </w:rPr>
        <w:t>î</w:t>
      </w:r>
      <w:r w:rsidR="00B805AD" w:rsidRPr="00B805AD">
        <w:rPr>
          <w:rFonts w:ascii="Cambria" w:hAnsi="Cambria"/>
        </w:rPr>
        <w:t>n</w:t>
      </w:r>
      <w:proofErr w:type="spellEnd"/>
      <w:r w:rsidR="00B805AD" w:rsidRPr="00B805AD">
        <w:rPr>
          <w:rFonts w:ascii="Cambria" w:hAnsi="Cambria"/>
        </w:rPr>
        <w:t xml:space="preserve"> </w:t>
      </w:r>
      <w:proofErr w:type="spellStart"/>
      <w:r>
        <w:rPr>
          <w:rFonts w:ascii="Cambria" w:hAnsi="Cambria"/>
        </w:rPr>
        <w:t>î</w:t>
      </w:r>
      <w:r w:rsidR="00B805AD" w:rsidRPr="00B805AD">
        <w:rPr>
          <w:rFonts w:ascii="Cambria" w:hAnsi="Cambria"/>
        </w:rPr>
        <w:t>ntreprinderi</w:t>
      </w:r>
      <w:proofErr w:type="spellEnd"/>
      <w:r w:rsidR="00B805AD" w:rsidRPr="00B805AD">
        <w:rPr>
          <w:rFonts w:ascii="Cambria" w:hAnsi="Cambria"/>
        </w:rPr>
        <w:t xml:space="preserve"> sub 21 de </w:t>
      </w:r>
      <w:proofErr w:type="spellStart"/>
      <w:r w:rsidR="00B805AD" w:rsidRPr="00B805AD">
        <w:rPr>
          <w:rFonts w:ascii="Cambria" w:hAnsi="Cambria"/>
        </w:rPr>
        <w:t>angaja</w:t>
      </w:r>
      <w:r>
        <w:rPr>
          <w:rFonts w:ascii="Cambria" w:hAnsi="Cambria"/>
        </w:rPr>
        <w:t>ț</w:t>
      </w:r>
      <w:r w:rsidR="00B805AD" w:rsidRPr="00B805AD">
        <w:rPr>
          <w:rFonts w:ascii="Cambria" w:hAnsi="Cambria"/>
        </w:rPr>
        <w:t>i</w:t>
      </w:r>
      <w:proofErr w:type="spellEnd"/>
      <w:r w:rsidR="00B805AD" w:rsidRPr="00B805AD">
        <w:rPr>
          <w:rFonts w:ascii="Cambria" w:hAnsi="Cambria"/>
        </w:rPr>
        <w:t>.</w:t>
      </w:r>
    </w:p>
    <w:p w14:paraId="03B05DBF" w14:textId="628D1CBF" w:rsidR="003F1BBB" w:rsidRPr="00B805AD" w:rsidRDefault="00F40C7D" w:rsidP="00B805AD">
      <w:pPr>
        <w:pStyle w:val="ListParagraph"/>
        <w:numPr>
          <w:ilvl w:val="0"/>
          <w:numId w:val="23"/>
        </w:numPr>
        <w:rPr>
          <w:rFonts w:ascii="Cambria" w:hAnsi="Cambria"/>
        </w:rPr>
      </w:pPr>
      <w:proofErr w:type="spellStart"/>
      <w:r>
        <w:rPr>
          <w:rFonts w:ascii="Cambria" w:hAnsi="Cambria"/>
        </w:rPr>
        <w:lastRenderedPageBreak/>
        <w:t>Revizuirea</w:t>
      </w:r>
      <w:proofErr w:type="spellEnd"/>
      <w:r>
        <w:rPr>
          <w:rFonts w:ascii="Cambria" w:hAnsi="Cambria"/>
        </w:rPr>
        <w:t xml:space="preserve"> </w:t>
      </w:r>
      <w:proofErr w:type="spellStart"/>
      <w:r>
        <w:rPr>
          <w:rFonts w:ascii="Cambria" w:hAnsi="Cambria"/>
        </w:rPr>
        <w:t>c</w:t>
      </w:r>
      <w:r w:rsidR="00B805AD" w:rsidRPr="00B805AD">
        <w:rPr>
          <w:rFonts w:ascii="Cambria" w:hAnsi="Cambria"/>
        </w:rPr>
        <w:t>ondi</w:t>
      </w:r>
      <w:r>
        <w:rPr>
          <w:rFonts w:ascii="Cambria" w:hAnsi="Cambria"/>
        </w:rPr>
        <w:t>ț</w:t>
      </w:r>
      <w:r w:rsidR="00B805AD" w:rsidRPr="00B805AD">
        <w:rPr>
          <w:rFonts w:ascii="Cambria" w:hAnsi="Cambria"/>
        </w:rPr>
        <w:t>ii</w:t>
      </w:r>
      <w:r>
        <w:rPr>
          <w:rFonts w:ascii="Cambria" w:hAnsi="Cambria"/>
        </w:rPr>
        <w:t>lor</w:t>
      </w:r>
      <w:proofErr w:type="spellEnd"/>
      <w:r w:rsidR="00B805AD" w:rsidRPr="00B805AD">
        <w:rPr>
          <w:rFonts w:ascii="Cambria" w:hAnsi="Cambria"/>
        </w:rPr>
        <w:t xml:space="preserve"> de </w:t>
      </w:r>
      <w:proofErr w:type="spellStart"/>
      <w:r w:rsidR="00B805AD" w:rsidRPr="00B805AD">
        <w:rPr>
          <w:rFonts w:ascii="Cambria" w:hAnsi="Cambria"/>
        </w:rPr>
        <w:t>declan</w:t>
      </w:r>
      <w:r>
        <w:rPr>
          <w:rFonts w:ascii="Cambria" w:hAnsi="Cambria"/>
        </w:rPr>
        <w:t>ș</w:t>
      </w:r>
      <w:r w:rsidR="00B805AD" w:rsidRPr="00B805AD">
        <w:rPr>
          <w:rFonts w:ascii="Cambria" w:hAnsi="Cambria"/>
        </w:rPr>
        <w:t>are</w:t>
      </w:r>
      <w:proofErr w:type="spellEnd"/>
      <w:r w:rsidR="00B805AD" w:rsidRPr="00B805AD">
        <w:rPr>
          <w:rFonts w:ascii="Cambria" w:hAnsi="Cambria"/>
        </w:rPr>
        <w:t xml:space="preserve"> a </w:t>
      </w:r>
      <w:proofErr w:type="spellStart"/>
      <w:r w:rsidR="00B805AD" w:rsidRPr="00B805AD">
        <w:rPr>
          <w:rFonts w:ascii="Cambria" w:hAnsi="Cambria"/>
        </w:rPr>
        <w:t>conflictelor</w:t>
      </w:r>
      <w:proofErr w:type="spellEnd"/>
      <w:r w:rsidR="00B805AD" w:rsidRPr="00B805AD">
        <w:rPr>
          <w:rFonts w:ascii="Cambria" w:hAnsi="Cambria"/>
        </w:rPr>
        <w:t xml:space="preserve"> de </w:t>
      </w:r>
      <w:proofErr w:type="spellStart"/>
      <w:proofErr w:type="gramStart"/>
      <w:r w:rsidR="00B805AD" w:rsidRPr="00B805AD">
        <w:rPr>
          <w:rFonts w:ascii="Cambria" w:hAnsi="Cambria"/>
        </w:rPr>
        <w:t>munc</w:t>
      </w:r>
      <w:r>
        <w:rPr>
          <w:rFonts w:ascii="Cambria" w:hAnsi="Cambria"/>
        </w:rPr>
        <w:t>ă</w:t>
      </w:r>
      <w:proofErr w:type="spellEnd"/>
      <w:r w:rsidR="00F42F7D">
        <w:rPr>
          <w:rFonts w:ascii="Cambria" w:hAnsi="Cambria"/>
        </w:rPr>
        <w:t>.</w:t>
      </w:r>
      <w:r w:rsidR="00B805AD" w:rsidRPr="00B805AD">
        <w:rPr>
          <w:rFonts w:ascii="Cambria" w:hAnsi="Cambria"/>
        </w:rPr>
        <w:t>.</w:t>
      </w:r>
      <w:proofErr w:type="gramEnd"/>
    </w:p>
    <w:p w14:paraId="5B849919" w14:textId="20535ECE" w:rsidR="003F1BBB" w:rsidRDefault="00F42F7D" w:rsidP="00A97472">
      <w:pPr>
        <w:spacing w:line="276" w:lineRule="auto"/>
      </w:pPr>
      <w:r w:rsidRPr="00BE2A2E">
        <w:rPr>
          <w:rFonts w:ascii="Cambria" w:hAnsi="Cambria" w:cs="Arial"/>
          <w:bCs/>
          <w:noProof/>
          <w:color w:val="000000"/>
          <w:szCs w:val="24"/>
          <w:lang w:val="ro-RO" w:eastAsia="en-GB"/>
        </w:rPr>
        <mc:AlternateContent>
          <mc:Choice Requires="wps">
            <w:drawing>
              <wp:anchor distT="45720" distB="45720" distL="114300" distR="114300" simplePos="0" relativeHeight="251665408" behindDoc="0" locked="0" layoutInCell="1" allowOverlap="1" wp14:anchorId="198D5324" wp14:editId="6FE9CA66">
                <wp:simplePos x="0" y="0"/>
                <wp:positionH relativeFrom="margin">
                  <wp:posOffset>-60960</wp:posOffset>
                </wp:positionH>
                <wp:positionV relativeFrom="paragraph">
                  <wp:posOffset>288290</wp:posOffset>
                </wp:positionV>
                <wp:extent cx="5958840" cy="9067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90678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1AC3793" w14:textId="42A4D7A8" w:rsidR="006A6F15" w:rsidRPr="00A9271B" w:rsidRDefault="006A6F15" w:rsidP="00A9271B">
                            <w:pPr>
                              <w:spacing w:after="0"/>
                              <w:rPr>
                                <w:rFonts w:ascii="Cambria" w:hAnsi="Cambria"/>
                                <w:b/>
                                <w:bCs/>
                                <w:sz w:val="26"/>
                                <w:szCs w:val="26"/>
                              </w:rPr>
                            </w:pPr>
                            <w:r w:rsidRPr="00A9271B">
                              <w:rPr>
                                <w:rFonts w:ascii="Cambria" w:hAnsi="Cambria"/>
                                <w:b/>
                                <w:bCs/>
                                <w:sz w:val="26"/>
                                <w:szCs w:val="26"/>
                              </w:rPr>
                              <w:t>PROPUNERI DE MĂSURI:</w:t>
                            </w:r>
                          </w:p>
                          <w:p w14:paraId="64B2C7C8" w14:textId="4E49AF3A" w:rsidR="003F1BBB" w:rsidRPr="00A9271B" w:rsidRDefault="003F1BBB" w:rsidP="003F1BBB">
                            <w:pPr>
                              <w:pStyle w:val="ListParagraph"/>
                              <w:numPr>
                                <w:ilvl w:val="0"/>
                                <w:numId w:val="7"/>
                              </w:numPr>
                              <w:spacing w:after="0"/>
                              <w:rPr>
                                <w:rFonts w:ascii="Cambria" w:hAnsi="Cambria" w:cs="Arial"/>
                                <w:b/>
                                <w:i/>
                                <w:iCs/>
                                <w:color w:val="FFFFFF" w:themeColor="background1"/>
                                <w:sz w:val="26"/>
                                <w:szCs w:val="26"/>
                                <w:lang w:val="ro-RO" w:eastAsia="en-GB"/>
                              </w:rPr>
                            </w:pPr>
                            <w:r w:rsidRPr="00A9271B">
                              <w:rPr>
                                <w:rFonts w:ascii="Cambria" w:hAnsi="Cambria" w:cs="Arial"/>
                                <w:b/>
                                <w:i/>
                                <w:iCs/>
                                <w:color w:val="FFFFFF" w:themeColor="background1"/>
                                <w:sz w:val="26"/>
                                <w:szCs w:val="26"/>
                                <w:lang w:val="ro-RO" w:eastAsia="en-GB"/>
                              </w:rPr>
                              <w:t>Deficit de forță de muncă și de competențe în România și reforma serviciului public de ocupare a forței de muncă</w:t>
                            </w:r>
                          </w:p>
                          <w:p w14:paraId="1644AB90" w14:textId="77777777" w:rsidR="003F1BBB" w:rsidRPr="00A9271B" w:rsidRDefault="003F1BBB" w:rsidP="003F1BBB">
                            <w:pPr>
                              <w:rPr>
                                <w:color w:val="00206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D5324" id="_x0000_s1029" type="#_x0000_t202" style="position:absolute;margin-left:-4.8pt;margin-top:22.7pt;width:469.2pt;height:71.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" fillcolor="#4472c4 [3204]" strokecolor="#1f3763 [1604]" strokeweight="1pt">
                <v:textbox>
                  <w:txbxContent>
                    <w:p w14:paraId="01AC3793" w14:textId="42A4D7A8" w:rsidR="006A6F15" w:rsidRPr="00A9271B" w:rsidRDefault="006A6F15" w:rsidP="00A9271B">
                      <w:pPr>
                        <w:spacing w:after="0"/>
                        <w:rPr>
                          <w:rFonts w:ascii="Cambria" w:hAnsi="Cambria"/>
                          <w:b/>
                          <w:bCs/>
                          <w:sz w:val="26"/>
                          <w:szCs w:val="26"/>
                        </w:rPr>
                      </w:pPr>
                      <w:r w:rsidRPr="00A9271B">
                        <w:rPr>
                          <w:rFonts w:ascii="Cambria" w:hAnsi="Cambria"/>
                          <w:b/>
                          <w:bCs/>
                          <w:sz w:val="26"/>
                          <w:szCs w:val="26"/>
                        </w:rPr>
                        <w:t>PROPUNERI DE MĂSURI:</w:t>
                      </w:r>
                    </w:p>
                    <w:p w14:paraId="64B2C7C8" w14:textId="4E49AF3A" w:rsidR="003F1BBB" w:rsidRPr="00A9271B" w:rsidRDefault="003F1BBB" w:rsidP="003F1BBB">
                      <w:pPr>
                        <w:pStyle w:val="ListParagraph"/>
                        <w:numPr>
                          <w:ilvl w:val="0"/>
                          <w:numId w:val="7"/>
                        </w:numPr>
                        <w:spacing w:after="0"/>
                        <w:rPr>
                          <w:rFonts w:ascii="Cambria" w:hAnsi="Cambria" w:cs="Arial"/>
                          <w:b/>
                          <w:i/>
                          <w:iCs/>
                          <w:color w:val="FFFFFF" w:themeColor="background1"/>
                          <w:sz w:val="26"/>
                          <w:szCs w:val="26"/>
                          <w:lang w:val="ro-RO" w:eastAsia="en-GB"/>
                        </w:rPr>
                      </w:pPr>
                      <w:r w:rsidRPr="00A9271B">
                        <w:rPr>
                          <w:rFonts w:ascii="Cambria" w:hAnsi="Cambria" w:cs="Arial"/>
                          <w:b/>
                          <w:i/>
                          <w:iCs/>
                          <w:color w:val="FFFFFF" w:themeColor="background1"/>
                          <w:sz w:val="26"/>
                          <w:szCs w:val="26"/>
                          <w:lang w:val="ro-RO" w:eastAsia="en-GB"/>
                        </w:rPr>
                        <w:t>Deficit de forță de muncă și de competențe în România și reforma serviciului public de ocupare a forței de muncă</w:t>
                      </w:r>
                    </w:p>
                    <w:p w14:paraId="1644AB90" w14:textId="77777777" w:rsidR="003F1BBB" w:rsidRPr="00A9271B" w:rsidRDefault="003F1BBB" w:rsidP="003F1BBB">
                      <w:pPr>
                        <w:rPr>
                          <w:color w:val="002060"/>
                          <w:sz w:val="26"/>
                          <w:szCs w:val="26"/>
                        </w:rPr>
                      </w:pPr>
                    </w:p>
                  </w:txbxContent>
                </v:textbox>
                <w10:wrap type="square" anchorx="margin"/>
              </v:shape>
            </w:pict>
          </mc:Fallback>
        </mc:AlternateContent>
      </w:r>
    </w:p>
    <w:p w14:paraId="12CD6195" w14:textId="77777777" w:rsidR="00743D91" w:rsidRDefault="00743D91" w:rsidP="00A97472">
      <w:pPr>
        <w:spacing w:line="276" w:lineRule="auto"/>
        <w:rPr>
          <w:rFonts w:ascii="Cambria" w:hAnsi="Cambria"/>
          <w:b/>
          <w:bCs/>
          <w:i/>
          <w:iCs/>
          <w:sz w:val="24"/>
          <w:szCs w:val="24"/>
        </w:rPr>
      </w:pPr>
    </w:p>
    <w:p w14:paraId="5335C438" w14:textId="007B3C85" w:rsidR="005D3BBD" w:rsidRPr="002A2973" w:rsidRDefault="00F42F7D" w:rsidP="00A97472">
      <w:pPr>
        <w:spacing w:line="276" w:lineRule="auto"/>
        <w:rPr>
          <w:rFonts w:ascii="Cambria" w:hAnsi="Cambria"/>
          <w:b/>
          <w:bCs/>
          <w:i/>
          <w:iCs/>
          <w:sz w:val="24"/>
          <w:szCs w:val="24"/>
        </w:rPr>
      </w:pPr>
      <w:proofErr w:type="spellStart"/>
      <w:r w:rsidRPr="002A2973">
        <w:rPr>
          <w:rFonts w:ascii="Cambria" w:hAnsi="Cambria"/>
          <w:b/>
          <w:bCs/>
          <w:i/>
          <w:iCs/>
          <w:sz w:val="24"/>
          <w:szCs w:val="24"/>
        </w:rPr>
        <w:t>Măs</w:t>
      </w:r>
      <w:r w:rsidR="002A2973" w:rsidRPr="002A2973">
        <w:rPr>
          <w:rFonts w:ascii="Cambria" w:hAnsi="Cambria"/>
          <w:b/>
          <w:bCs/>
          <w:i/>
          <w:iCs/>
          <w:sz w:val="24"/>
          <w:szCs w:val="24"/>
        </w:rPr>
        <w:t>uri</w:t>
      </w:r>
      <w:proofErr w:type="spellEnd"/>
      <w:r w:rsidR="002A2973" w:rsidRPr="002A2973">
        <w:rPr>
          <w:rFonts w:ascii="Cambria" w:hAnsi="Cambria"/>
          <w:b/>
          <w:bCs/>
          <w:i/>
          <w:iCs/>
          <w:sz w:val="24"/>
          <w:szCs w:val="24"/>
        </w:rPr>
        <w:t xml:space="preserve"> </w:t>
      </w:r>
      <w:proofErr w:type="spellStart"/>
      <w:r w:rsidR="002A2973" w:rsidRPr="002A2973">
        <w:rPr>
          <w:rFonts w:ascii="Cambria" w:hAnsi="Cambria"/>
          <w:b/>
          <w:bCs/>
          <w:i/>
          <w:iCs/>
          <w:sz w:val="24"/>
          <w:szCs w:val="24"/>
        </w:rPr>
        <w:t>necesare</w:t>
      </w:r>
      <w:proofErr w:type="spellEnd"/>
      <w:r w:rsidR="002A2973" w:rsidRPr="002A2973">
        <w:rPr>
          <w:rFonts w:ascii="Cambria" w:hAnsi="Cambria"/>
          <w:b/>
          <w:bCs/>
          <w:i/>
          <w:iCs/>
          <w:sz w:val="24"/>
          <w:szCs w:val="24"/>
        </w:rPr>
        <w:t xml:space="preserve"> </w:t>
      </w:r>
      <w:proofErr w:type="spellStart"/>
      <w:r w:rsidR="002A2973" w:rsidRPr="002A2973">
        <w:rPr>
          <w:rFonts w:ascii="Cambria" w:hAnsi="Cambria"/>
          <w:b/>
          <w:bCs/>
          <w:i/>
          <w:iCs/>
          <w:sz w:val="24"/>
          <w:szCs w:val="24"/>
        </w:rPr>
        <w:t>pentru</w:t>
      </w:r>
      <w:proofErr w:type="spellEnd"/>
      <w:r w:rsidR="002A2973" w:rsidRPr="002A2973">
        <w:rPr>
          <w:rFonts w:ascii="Cambria" w:hAnsi="Cambria"/>
          <w:b/>
          <w:bCs/>
          <w:i/>
          <w:iCs/>
          <w:sz w:val="24"/>
          <w:szCs w:val="24"/>
        </w:rPr>
        <w:t xml:space="preserve"> </w:t>
      </w:r>
      <w:proofErr w:type="spellStart"/>
      <w:r w:rsidR="002A2973" w:rsidRPr="002A2973">
        <w:rPr>
          <w:rFonts w:ascii="Cambria" w:hAnsi="Cambria"/>
          <w:b/>
          <w:bCs/>
          <w:i/>
          <w:iCs/>
          <w:sz w:val="24"/>
          <w:szCs w:val="24"/>
        </w:rPr>
        <w:t>abordare</w:t>
      </w:r>
      <w:proofErr w:type="spellEnd"/>
      <w:r w:rsidR="002A2973" w:rsidRPr="002A2973">
        <w:rPr>
          <w:rFonts w:ascii="Cambria" w:hAnsi="Cambria"/>
          <w:b/>
          <w:bCs/>
          <w:i/>
          <w:iCs/>
          <w:sz w:val="24"/>
          <w:szCs w:val="24"/>
        </w:rPr>
        <w:t xml:space="preserve"> </w:t>
      </w:r>
      <w:proofErr w:type="spellStart"/>
      <w:r w:rsidR="002A2973" w:rsidRPr="002A2973">
        <w:rPr>
          <w:rFonts w:ascii="Cambria" w:hAnsi="Cambria"/>
          <w:b/>
          <w:bCs/>
          <w:i/>
          <w:iCs/>
          <w:sz w:val="24"/>
          <w:szCs w:val="24"/>
        </w:rPr>
        <w:t>deficitului</w:t>
      </w:r>
      <w:proofErr w:type="spellEnd"/>
      <w:r w:rsidR="002A2973" w:rsidRPr="002A2973">
        <w:rPr>
          <w:rFonts w:ascii="Cambria" w:hAnsi="Cambria"/>
          <w:b/>
          <w:bCs/>
          <w:i/>
          <w:iCs/>
          <w:sz w:val="24"/>
          <w:szCs w:val="24"/>
        </w:rPr>
        <w:t xml:space="preserve"> de </w:t>
      </w:r>
      <w:proofErr w:type="spellStart"/>
      <w:r w:rsidR="002A2973" w:rsidRPr="002A2973">
        <w:rPr>
          <w:rFonts w:ascii="Cambria" w:hAnsi="Cambria"/>
          <w:b/>
          <w:bCs/>
          <w:i/>
          <w:iCs/>
          <w:sz w:val="24"/>
          <w:szCs w:val="24"/>
        </w:rPr>
        <w:t>forță</w:t>
      </w:r>
      <w:proofErr w:type="spellEnd"/>
      <w:r w:rsidR="002A2973" w:rsidRPr="002A2973">
        <w:rPr>
          <w:rFonts w:ascii="Cambria" w:hAnsi="Cambria"/>
          <w:b/>
          <w:bCs/>
          <w:i/>
          <w:iCs/>
          <w:sz w:val="24"/>
          <w:szCs w:val="24"/>
        </w:rPr>
        <w:t xml:space="preserve"> de </w:t>
      </w:r>
      <w:proofErr w:type="spellStart"/>
      <w:r w:rsidR="002A2973" w:rsidRPr="002A2973">
        <w:rPr>
          <w:rFonts w:ascii="Cambria" w:hAnsi="Cambria"/>
          <w:b/>
          <w:bCs/>
          <w:i/>
          <w:iCs/>
          <w:sz w:val="24"/>
          <w:szCs w:val="24"/>
        </w:rPr>
        <w:t>muncă</w:t>
      </w:r>
      <w:proofErr w:type="spellEnd"/>
      <w:r w:rsidR="002A2973" w:rsidRPr="002A2973">
        <w:rPr>
          <w:rFonts w:ascii="Cambria" w:hAnsi="Cambria"/>
          <w:b/>
          <w:bCs/>
          <w:i/>
          <w:iCs/>
          <w:sz w:val="24"/>
          <w:szCs w:val="24"/>
        </w:rPr>
        <w:t>:</w:t>
      </w:r>
    </w:p>
    <w:p w14:paraId="4930FE75" w14:textId="09AD4F22" w:rsidR="006A6F15" w:rsidRPr="002A2973" w:rsidRDefault="006A6F15" w:rsidP="002A2973">
      <w:pPr>
        <w:pStyle w:val="ListParagraph"/>
        <w:numPr>
          <w:ilvl w:val="0"/>
          <w:numId w:val="27"/>
        </w:numPr>
        <w:rPr>
          <w:rFonts w:ascii="Cambria" w:hAnsi="Cambria"/>
          <w:szCs w:val="24"/>
          <w:u w:val="single"/>
        </w:rPr>
      </w:pPr>
      <w:proofErr w:type="spellStart"/>
      <w:r w:rsidRPr="002A2973">
        <w:rPr>
          <w:rFonts w:ascii="Cambria" w:hAnsi="Cambria"/>
          <w:szCs w:val="24"/>
          <w:u w:val="single"/>
        </w:rPr>
        <w:t>Acțiuni</w:t>
      </w:r>
      <w:proofErr w:type="spellEnd"/>
      <w:r w:rsidRPr="002A2973">
        <w:rPr>
          <w:rFonts w:ascii="Cambria" w:hAnsi="Cambria"/>
          <w:szCs w:val="24"/>
          <w:u w:val="single"/>
        </w:rPr>
        <w:t xml:space="preserve"> </w:t>
      </w:r>
      <w:proofErr w:type="spellStart"/>
      <w:r w:rsidRPr="002A2973">
        <w:rPr>
          <w:rFonts w:ascii="Cambria" w:hAnsi="Cambria"/>
          <w:szCs w:val="24"/>
          <w:u w:val="single"/>
        </w:rPr>
        <w:t>necesare</w:t>
      </w:r>
      <w:proofErr w:type="spellEnd"/>
      <w:r w:rsidRPr="002A2973">
        <w:rPr>
          <w:rFonts w:ascii="Cambria" w:hAnsi="Cambria"/>
          <w:szCs w:val="24"/>
          <w:u w:val="single"/>
        </w:rPr>
        <w:t xml:space="preserve"> </w:t>
      </w:r>
      <w:proofErr w:type="spellStart"/>
      <w:r w:rsidRPr="002A2973">
        <w:rPr>
          <w:rFonts w:ascii="Cambria" w:hAnsi="Cambria"/>
          <w:szCs w:val="24"/>
          <w:u w:val="single"/>
        </w:rPr>
        <w:t>referitor</w:t>
      </w:r>
      <w:proofErr w:type="spellEnd"/>
      <w:r w:rsidRPr="002A2973">
        <w:rPr>
          <w:rFonts w:ascii="Cambria" w:hAnsi="Cambria"/>
          <w:szCs w:val="24"/>
          <w:u w:val="single"/>
        </w:rPr>
        <w:t xml:space="preserve"> la </w:t>
      </w:r>
      <w:proofErr w:type="spellStart"/>
      <w:r w:rsidRPr="002A2973">
        <w:rPr>
          <w:rFonts w:ascii="Cambria" w:hAnsi="Cambria"/>
          <w:szCs w:val="24"/>
          <w:u w:val="single"/>
        </w:rPr>
        <w:t>S</w:t>
      </w:r>
      <w:r w:rsidR="00F42F7D" w:rsidRPr="002A2973">
        <w:rPr>
          <w:rFonts w:ascii="Cambria" w:hAnsi="Cambria"/>
          <w:szCs w:val="24"/>
          <w:u w:val="single"/>
        </w:rPr>
        <w:t>erviciul</w:t>
      </w:r>
      <w:proofErr w:type="spellEnd"/>
      <w:r w:rsidR="00F42F7D" w:rsidRPr="002A2973">
        <w:rPr>
          <w:rFonts w:ascii="Cambria" w:hAnsi="Cambria"/>
          <w:szCs w:val="24"/>
          <w:u w:val="single"/>
        </w:rPr>
        <w:t xml:space="preserve"> Public de </w:t>
      </w:r>
      <w:proofErr w:type="spellStart"/>
      <w:r w:rsidR="00F42F7D" w:rsidRPr="002A2973">
        <w:rPr>
          <w:rFonts w:ascii="Cambria" w:hAnsi="Cambria"/>
          <w:szCs w:val="24"/>
          <w:u w:val="single"/>
        </w:rPr>
        <w:t>Ocupare</w:t>
      </w:r>
      <w:proofErr w:type="spellEnd"/>
      <w:r w:rsidRPr="002A2973">
        <w:rPr>
          <w:rFonts w:ascii="Cambria" w:hAnsi="Cambria"/>
          <w:szCs w:val="24"/>
          <w:u w:val="single"/>
        </w:rPr>
        <w:t>:</w:t>
      </w:r>
    </w:p>
    <w:p w14:paraId="779E9B01" w14:textId="52621905"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Consolidarea</w:t>
      </w:r>
      <w:proofErr w:type="spellEnd"/>
      <w:r w:rsidRPr="00F42F7D">
        <w:rPr>
          <w:rFonts w:ascii="Cambria" w:hAnsi="Cambria"/>
          <w:szCs w:val="24"/>
        </w:rPr>
        <w:t xml:space="preserve"> </w:t>
      </w:r>
      <w:proofErr w:type="spellStart"/>
      <w:r w:rsidRPr="00F42F7D">
        <w:rPr>
          <w:rFonts w:ascii="Cambria" w:hAnsi="Cambria"/>
          <w:szCs w:val="24"/>
        </w:rPr>
        <w:t>propriu-zisă</w:t>
      </w:r>
      <w:proofErr w:type="spellEnd"/>
      <w:r w:rsidRPr="00F42F7D">
        <w:rPr>
          <w:rFonts w:ascii="Cambria" w:hAnsi="Cambria"/>
          <w:szCs w:val="24"/>
        </w:rPr>
        <w:t xml:space="preserve"> a </w:t>
      </w:r>
      <w:proofErr w:type="spellStart"/>
      <w:r w:rsidRPr="00F42F7D">
        <w:rPr>
          <w:rFonts w:ascii="Cambria" w:hAnsi="Cambria"/>
          <w:szCs w:val="24"/>
        </w:rPr>
        <w:t>formării</w:t>
      </w:r>
      <w:proofErr w:type="spellEnd"/>
      <w:r w:rsidRPr="00F42F7D">
        <w:rPr>
          <w:rFonts w:ascii="Cambria" w:hAnsi="Cambria"/>
          <w:szCs w:val="24"/>
        </w:rPr>
        <w:t xml:space="preserve"> </w:t>
      </w:r>
      <w:proofErr w:type="spellStart"/>
      <w:r w:rsidRPr="00F42F7D">
        <w:rPr>
          <w:rFonts w:ascii="Cambria" w:hAnsi="Cambria"/>
          <w:szCs w:val="24"/>
        </w:rPr>
        <w:t>profesionale</w:t>
      </w:r>
      <w:proofErr w:type="spellEnd"/>
      <w:r w:rsidRPr="00F42F7D">
        <w:rPr>
          <w:rFonts w:ascii="Cambria" w:hAnsi="Cambria"/>
          <w:szCs w:val="24"/>
        </w:rPr>
        <w:t xml:space="preserve"> (</w:t>
      </w:r>
      <w:proofErr w:type="spellStart"/>
      <w:r w:rsidRPr="00F42F7D">
        <w:rPr>
          <w:rFonts w:ascii="Cambria" w:hAnsi="Cambria"/>
          <w:szCs w:val="24"/>
        </w:rPr>
        <w:t>cadru</w:t>
      </w:r>
      <w:proofErr w:type="spellEnd"/>
      <w:r w:rsidRPr="00F42F7D">
        <w:rPr>
          <w:rFonts w:ascii="Cambria" w:hAnsi="Cambria"/>
          <w:szCs w:val="24"/>
        </w:rPr>
        <w:t xml:space="preserve"> </w:t>
      </w:r>
      <w:proofErr w:type="spellStart"/>
      <w:r w:rsidRPr="00F42F7D">
        <w:rPr>
          <w:rFonts w:ascii="Cambria" w:hAnsi="Cambria"/>
          <w:szCs w:val="24"/>
        </w:rPr>
        <w:t>şi</w:t>
      </w:r>
      <w:proofErr w:type="spellEnd"/>
      <w:r w:rsidRPr="00F42F7D">
        <w:rPr>
          <w:rFonts w:ascii="Cambria" w:hAnsi="Cambria"/>
          <w:szCs w:val="24"/>
        </w:rPr>
        <w:t xml:space="preserve"> </w:t>
      </w:r>
      <w:proofErr w:type="spellStart"/>
      <w:r w:rsidRPr="00F42F7D">
        <w:rPr>
          <w:rFonts w:ascii="Cambria" w:hAnsi="Cambria"/>
          <w:szCs w:val="24"/>
        </w:rPr>
        <w:t>condiții</w:t>
      </w:r>
      <w:proofErr w:type="spellEnd"/>
      <w:r w:rsidRPr="00F42F7D">
        <w:rPr>
          <w:rFonts w:ascii="Cambria" w:hAnsi="Cambria"/>
          <w:szCs w:val="24"/>
        </w:rPr>
        <w:t xml:space="preserve">) - cu </w:t>
      </w:r>
      <w:proofErr w:type="spellStart"/>
      <w:r w:rsidRPr="00F42F7D">
        <w:rPr>
          <w:rFonts w:ascii="Cambria" w:hAnsi="Cambria"/>
          <w:szCs w:val="24"/>
        </w:rPr>
        <w:t>implicarea</w:t>
      </w:r>
      <w:proofErr w:type="spellEnd"/>
      <w:r w:rsidRPr="00F42F7D">
        <w:rPr>
          <w:rFonts w:ascii="Cambria" w:hAnsi="Cambria"/>
          <w:szCs w:val="24"/>
        </w:rPr>
        <w:t xml:space="preserve"> </w:t>
      </w:r>
      <w:proofErr w:type="spellStart"/>
      <w:r w:rsidRPr="00F42F7D">
        <w:rPr>
          <w:rFonts w:ascii="Cambria" w:hAnsi="Cambria"/>
          <w:szCs w:val="24"/>
        </w:rPr>
        <w:t>partenerilor</w:t>
      </w:r>
      <w:proofErr w:type="spellEnd"/>
      <w:r w:rsidRPr="00F42F7D">
        <w:rPr>
          <w:rFonts w:ascii="Cambria" w:hAnsi="Cambria"/>
          <w:szCs w:val="24"/>
        </w:rPr>
        <w:t xml:space="preserve"> </w:t>
      </w:r>
      <w:proofErr w:type="spellStart"/>
      <w:r w:rsidRPr="00F42F7D">
        <w:rPr>
          <w:rFonts w:ascii="Cambria" w:hAnsi="Cambria"/>
          <w:szCs w:val="24"/>
        </w:rPr>
        <w:t>sociali</w:t>
      </w:r>
      <w:proofErr w:type="spellEnd"/>
      <w:r w:rsidRPr="00F42F7D">
        <w:rPr>
          <w:rFonts w:ascii="Cambria" w:hAnsi="Cambria"/>
          <w:szCs w:val="24"/>
        </w:rPr>
        <w:t>:</w:t>
      </w:r>
    </w:p>
    <w:p w14:paraId="1AAD60AA" w14:textId="7CBBD5A9" w:rsidR="006A6F15" w:rsidRPr="00F42F7D" w:rsidRDefault="006A6F15" w:rsidP="00F42F7D">
      <w:pPr>
        <w:pStyle w:val="ListParagraph"/>
        <w:numPr>
          <w:ilvl w:val="1"/>
          <w:numId w:val="25"/>
        </w:numPr>
        <w:rPr>
          <w:rFonts w:ascii="Cambria" w:hAnsi="Cambria"/>
          <w:szCs w:val="24"/>
        </w:rPr>
      </w:pPr>
      <w:proofErr w:type="spellStart"/>
      <w:r w:rsidRPr="00F42F7D">
        <w:rPr>
          <w:rFonts w:ascii="Cambria" w:hAnsi="Cambria"/>
          <w:szCs w:val="24"/>
        </w:rPr>
        <w:t>Revizuirea</w:t>
      </w:r>
      <w:proofErr w:type="spellEnd"/>
      <w:r w:rsidRPr="00F42F7D">
        <w:rPr>
          <w:rFonts w:ascii="Cambria" w:hAnsi="Cambria"/>
          <w:szCs w:val="24"/>
        </w:rPr>
        <w:t xml:space="preserve"> / </w:t>
      </w:r>
      <w:proofErr w:type="spellStart"/>
      <w:r w:rsidRPr="00F42F7D">
        <w:rPr>
          <w:rFonts w:ascii="Cambria" w:hAnsi="Cambria"/>
          <w:szCs w:val="24"/>
        </w:rPr>
        <w:t>Optimizarea</w:t>
      </w:r>
      <w:proofErr w:type="spellEnd"/>
      <w:r w:rsidRPr="00F42F7D">
        <w:rPr>
          <w:rFonts w:ascii="Cambria" w:hAnsi="Cambria"/>
          <w:szCs w:val="24"/>
        </w:rPr>
        <w:t xml:space="preserve"> </w:t>
      </w:r>
      <w:proofErr w:type="spellStart"/>
      <w:r w:rsidRPr="00F42F7D">
        <w:rPr>
          <w:rFonts w:ascii="Cambria" w:hAnsi="Cambria"/>
          <w:szCs w:val="24"/>
        </w:rPr>
        <w:t>cadrului</w:t>
      </w:r>
      <w:proofErr w:type="spellEnd"/>
      <w:r w:rsidRPr="00F42F7D">
        <w:rPr>
          <w:rFonts w:ascii="Cambria" w:hAnsi="Cambria"/>
          <w:szCs w:val="24"/>
        </w:rPr>
        <w:t xml:space="preserve"> de </w:t>
      </w:r>
      <w:proofErr w:type="spellStart"/>
      <w:r w:rsidRPr="00F42F7D">
        <w:rPr>
          <w:rFonts w:ascii="Cambria" w:hAnsi="Cambria"/>
          <w:szCs w:val="24"/>
        </w:rPr>
        <w:t>reglementare</w:t>
      </w:r>
      <w:proofErr w:type="spellEnd"/>
      <w:r w:rsidRPr="00F42F7D">
        <w:rPr>
          <w:rFonts w:ascii="Cambria" w:hAnsi="Cambria"/>
          <w:szCs w:val="24"/>
        </w:rPr>
        <w:t xml:space="preserve"> a </w:t>
      </w:r>
      <w:proofErr w:type="spellStart"/>
      <w:r w:rsidRPr="00F42F7D">
        <w:rPr>
          <w:rFonts w:ascii="Cambria" w:hAnsi="Cambria"/>
          <w:szCs w:val="24"/>
        </w:rPr>
        <w:t>formării</w:t>
      </w:r>
      <w:proofErr w:type="spellEnd"/>
      <w:r w:rsidRPr="00F42F7D">
        <w:rPr>
          <w:rFonts w:ascii="Cambria" w:hAnsi="Cambria"/>
          <w:szCs w:val="24"/>
        </w:rPr>
        <w:t xml:space="preserve"> </w:t>
      </w:r>
      <w:proofErr w:type="spellStart"/>
      <w:r w:rsidRPr="00F42F7D">
        <w:rPr>
          <w:rFonts w:ascii="Cambria" w:hAnsi="Cambria"/>
          <w:szCs w:val="24"/>
        </w:rPr>
        <w:t>profesionale</w:t>
      </w:r>
      <w:proofErr w:type="spellEnd"/>
      <w:r w:rsidRPr="00F42F7D">
        <w:rPr>
          <w:rFonts w:ascii="Cambria" w:hAnsi="Cambria"/>
          <w:szCs w:val="24"/>
        </w:rPr>
        <w:t xml:space="preserve"> </w:t>
      </w:r>
      <w:proofErr w:type="gramStart"/>
      <w:r w:rsidRPr="00F42F7D">
        <w:rPr>
          <w:rFonts w:ascii="Cambria" w:hAnsi="Cambria"/>
          <w:szCs w:val="24"/>
        </w:rPr>
        <w:t>a</w:t>
      </w:r>
      <w:proofErr w:type="gramEnd"/>
      <w:r w:rsidRPr="00F42F7D">
        <w:rPr>
          <w:rFonts w:ascii="Cambria" w:hAnsi="Cambria"/>
          <w:szCs w:val="24"/>
        </w:rPr>
        <w:t xml:space="preserve"> </w:t>
      </w:r>
      <w:proofErr w:type="spellStart"/>
      <w:r w:rsidRPr="00F42F7D">
        <w:rPr>
          <w:rFonts w:ascii="Cambria" w:hAnsi="Cambria"/>
          <w:szCs w:val="24"/>
        </w:rPr>
        <w:t>adulților</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a </w:t>
      </w:r>
      <w:proofErr w:type="spellStart"/>
      <w:r w:rsidRPr="00F42F7D">
        <w:rPr>
          <w:rFonts w:ascii="Cambria" w:hAnsi="Cambria"/>
          <w:szCs w:val="24"/>
        </w:rPr>
        <w:t>uceniciei</w:t>
      </w:r>
      <w:proofErr w:type="spellEnd"/>
      <w:r w:rsidRPr="00F42F7D">
        <w:rPr>
          <w:rFonts w:ascii="Cambria" w:hAnsi="Cambria"/>
          <w:szCs w:val="24"/>
        </w:rPr>
        <w:t xml:space="preserve"> la </w:t>
      </w:r>
      <w:proofErr w:type="spellStart"/>
      <w:r w:rsidRPr="00F42F7D">
        <w:rPr>
          <w:rFonts w:ascii="Cambria" w:hAnsi="Cambria"/>
          <w:szCs w:val="24"/>
        </w:rPr>
        <w:t>locul</w:t>
      </w:r>
      <w:proofErr w:type="spellEnd"/>
      <w:r w:rsidRPr="00F42F7D">
        <w:rPr>
          <w:rFonts w:ascii="Cambria" w:hAnsi="Cambria"/>
          <w:szCs w:val="24"/>
        </w:rPr>
        <w:t xml:space="preserve"> de </w:t>
      </w:r>
      <w:proofErr w:type="spellStart"/>
      <w:r w:rsidRPr="00F42F7D">
        <w:rPr>
          <w:rFonts w:ascii="Cambria" w:hAnsi="Cambria"/>
          <w:szCs w:val="24"/>
        </w:rPr>
        <w:t>muncă</w:t>
      </w:r>
      <w:proofErr w:type="spellEnd"/>
      <w:r w:rsidRPr="00F42F7D">
        <w:rPr>
          <w:rFonts w:ascii="Cambria" w:hAnsi="Cambria"/>
          <w:szCs w:val="24"/>
        </w:rPr>
        <w:t xml:space="preserve">, </w:t>
      </w:r>
      <w:proofErr w:type="spellStart"/>
      <w:r w:rsidRPr="00F42F7D">
        <w:rPr>
          <w:rFonts w:ascii="Cambria" w:hAnsi="Cambria"/>
          <w:szCs w:val="24"/>
        </w:rPr>
        <w:t>inclusiv</w:t>
      </w:r>
      <w:proofErr w:type="spellEnd"/>
      <w:r w:rsidRPr="00F42F7D">
        <w:rPr>
          <w:rFonts w:ascii="Cambria" w:hAnsi="Cambria"/>
          <w:szCs w:val="24"/>
        </w:rPr>
        <w:t xml:space="preserve"> a </w:t>
      </w:r>
      <w:proofErr w:type="spellStart"/>
      <w:r w:rsidRPr="00F42F7D">
        <w:rPr>
          <w:rFonts w:ascii="Cambria" w:hAnsi="Cambria"/>
          <w:szCs w:val="24"/>
        </w:rPr>
        <w:t>învățării</w:t>
      </w:r>
      <w:proofErr w:type="spellEnd"/>
      <w:r w:rsidRPr="00F42F7D">
        <w:rPr>
          <w:rFonts w:ascii="Cambria" w:hAnsi="Cambria"/>
          <w:szCs w:val="24"/>
        </w:rPr>
        <w:t xml:space="preserve"> la </w:t>
      </w:r>
      <w:proofErr w:type="spellStart"/>
      <w:r w:rsidRPr="00F42F7D">
        <w:rPr>
          <w:rFonts w:ascii="Cambria" w:hAnsi="Cambria"/>
          <w:szCs w:val="24"/>
        </w:rPr>
        <w:t>distanță</w:t>
      </w:r>
      <w:proofErr w:type="spellEnd"/>
      <w:r w:rsidRPr="00F42F7D">
        <w:rPr>
          <w:rFonts w:ascii="Cambria" w:hAnsi="Cambria"/>
          <w:szCs w:val="24"/>
        </w:rPr>
        <w:t xml:space="preserve">, cu accent pe: </w:t>
      </w:r>
    </w:p>
    <w:p w14:paraId="0862116F" w14:textId="2944EB6A" w:rsidR="006A6F15" w:rsidRPr="00F42F7D" w:rsidRDefault="006A6F15" w:rsidP="00F42F7D">
      <w:pPr>
        <w:pStyle w:val="ListParagraph"/>
        <w:numPr>
          <w:ilvl w:val="0"/>
          <w:numId w:val="26"/>
        </w:numPr>
        <w:rPr>
          <w:rFonts w:ascii="Cambria" w:hAnsi="Cambria"/>
          <w:szCs w:val="24"/>
        </w:rPr>
      </w:pPr>
      <w:proofErr w:type="spellStart"/>
      <w:r w:rsidRPr="00F42F7D">
        <w:rPr>
          <w:rFonts w:ascii="Cambria" w:hAnsi="Cambria"/>
          <w:szCs w:val="24"/>
        </w:rPr>
        <w:t>identificarea</w:t>
      </w:r>
      <w:proofErr w:type="spellEnd"/>
      <w:r w:rsidRPr="00F42F7D">
        <w:rPr>
          <w:rFonts w:ascii="Cambria" w:hAnsi="Cambria"/>
          <w:szCs w:val="24"/>
        </w:rPr>
        <w:t xml:space="preserve"> de </w:t>
      </w:r>
      <w:proofErr w:type="spellStart"/>
      <w:r w:rsidRPr="00F42F7D">
        <w:rPr>
          <w:rFonts w:ascii="Cambria" w:hAnsi="Cambria"/>
          <w:szCs w:val="24"/>
        </w:rPr>
        <w:t>noi</w:t>
      </w:r>
      <w:proofErr w:type="spellEnd"/>
      <w:r w:rsidRPr="00F42F7D">
        <w:rPr>
          <w:rFonts w:ascii="Cambria" w:hAnsi="Cambria"/>
          <w:szCs w:val="24"/>
        </w:rPr>
        <w:t xml:space="preserve"> </w:t>
      </w:r>
      <w:proofErr w:type="spellStart"/>
      <w:r w:rsidRPr="00F42F7D">
        <w:rPr>
          <w:rFonts w:ascii="Cambria" w:hAnsi="Cambria"/>
          <w:szCs w:val="24"/>
        </w:rPr>
        <w:t>surse</w:t>
      </w:r>
      <w:proofErr w:type="spellEnd"/>
      <w:r w:rsidRPr="00F42F7D">
        <w:rPr>
          <w:rFonts w:ascii="Cambria" w:hAnsi="Cambria"/>
          <w:szCs w:val="24"/>
        </w:rPr>
        <w:t xml:space="preserve"> de </w:t>
      </w:r>
      <w:proofErr w:type="spellStart"/>
      <w:r w:rsidRPr="00F42F7D">
        <w:rPr>
          <w:rFonts w:ascii="Cambria" w:hAnsi="Cambria"/>
          <w:szCs w:val="24"/>
        </w:rPr>
        <w:t>finanțare</w:t>
      </w:r>
      <w:proofErr w:type="spellEnd"/>
      <w:r w:rsidRPr="00F42F7D">
        <w:rPr>
          <w:rFonts w:ascii="Cambria" w:hAnsi="Cambria"/>
          <w:szCs w:val="24"/>
        </w:rPr>
        <w:t xml:space="preserve"> </w:t>
      </w:r>
      <w:proofErr w:type="spellStart"/>
      <w:r w:rsidRPr="00F42F7D">
        <w:rPr>
          <w:rFonts w:ascii="Cambria" w:hAnsi="Cambria"/>
          <w:szCs w:val="24"/>
        </w:rPr>
        <w:t>sustenabile</w:t>
      </w:r>
      <w:proofErr w:type="spellEnd"/>
      <w:r w:rsidRPr="00F42F7D">
        <w:rPr>
          <w:rFonts w:ascii="Cambria" w:hAnsi="Cambria"/>
          <w:szCs w:val="24"/>
        </w:rPr>
        <w:t xml:space="preserve">, care </w:t>
      </w:r>
      <w:proofErr w:type="spellStart"/>
      <w:r w:rsidRPr="00F42F7D">
        <w:rPr>
          <w:rFonts w:ascii="Cambria" w:hAnsi="Cambria"/>
          <w:szCs w:val="24"/>
        </w:rPr>
        <w:t>sa</w:t>
      </w:r>
      <w:proofErr w:type="spellEnd"/>
      <w:r w:rsidRPr="00F42F7D">
        <w:rPr>
          <w:rFonts w:ascii="Cambria" w:hAnsi="Cambria"/>
          <w:szCs w:val="24"/>
        </w:rPr>
        <w:t xml:space="preserve"> </w:t>
      </w:r>
      <w:proofErr w:type="spellStart"/>
      <w:r w:rsidRPr="00F42F7D">
        <w:rPr>
          <w:rFonts w:ascii="Cambria" w:hAnsi="Cambria"/>
          <w:szCs w:val="24"/>
        </w:rPr>
        <w:t>completeze</w:t>
      </w:r>
      <w:proofErr w:type="spellEnd"/>
      <w:r w:rsidRPr="00F42F7D">
        <w:rPr>
          <w:rFonts w:ascii="Cambria" w:hAnsi="Cambria"/>
          <w:szCs w:val="24"/>
        </w:rPr>
        <w:t xml:space="preserve"> si </w:t>
      </w:r>
      <w:proofErr w:type="spellStart"/>
      <w:r w:rsidRPr="00F42F7D">
        <w:rPr>
          <w:rFonts w:ascii="Cambria" w:hAnsi="Cambria"/>
          <w:szCs w:val="24"/>
        </w:rPr>
        <w:t>sa</w:t>
      </w:r>
      <w:proofErr w:type="spellEnd"/>
      <w:r w:rsidRPr="00F42F7D">
        <w:rPr>
          <w:rFonts w:ascii="Cambria" w:hAnsi="Cambria"/>
          <w:szCs w:val="24"/>
        </w:rPr>
        <w:t xml:space="preserve"> continue </w:t>
      </w:r>
      <w:proofErr w:type="spellStart"/>
      <w:r w:rsidRPr="00F42F7D">
        <w:rPr>
          <w:rFonts w:ascii="Cambria" w:hAnsi="Cambria"/>
          <w:szCs w:val="24"/>
        </w:rPr>
        <w:t>fondurile</w:t>
      </w:r>
      <w:proofErr w:type="spellEnd"/>
      <w:r w:rsidRPr="00F42F7D">
        <w:rPr>
          <w:rFonts w:ascii="Cambria" w:hAnsi="Cambria"/>
          <w:szCs w:val="24"/>
        </w:rPr>
        <w:t xml:space="preserve"> </w:t>
      </w:r>
      <w:proofErr w:type="spellStart"/>
      <w:r w:rsidRPr="00F42F7D">
        <w:rPr>
          <w:rFonts w:ascii="Cambria" w:hAnsi="Cambria"/>
          <w:szCs w:val="24"/>
        </w:rPr>
        <w:t>europene</w:t>
      </w:r>
      <w:proofErr w:type="spellEnd"/>
      <w:r w:rsidRPr="00F42F7D">
        <w:rPr>
          <w:rFonts w:ascii="Cambria" w:hAnsi="Cambria"/>
          <w:szCs w:val="24"/>
        </w:rPr>
        <w:t xml:space="preserve"> (</w:t>
      </w:r>
      <w:proofErr w:type="spellStart"/>
      <w:r w:rsidRPr="00F42F7D">
        <w:rPr>
          <w:rFonts w:ascii="Cambria" w:hAnsi="Cambria"/>
          <w:szCs w:val="24"/>
        </w:rPr>
        <w:t>multe</w:t>
      </w:r>
      <w:proofErr w:type="spellEnd"/>
      <w:r w:rsidRPr="00F42F7D">
        <w:rPr>
          <w:rFonts w:ascii="Cambria" w:hAnsi="Cambria"/>
          <w:szCs w:val="24"/>
        </w:rPr>
        <w:t xml:space="preserve"> </w:t>
      </w:r>
      <w:proofErr w:type="spellStart"/>
      <w:r w:rsidRPr="00F42F7D">
        <w:rPr>
          <w:rFonts w:ascii="Cambria" w:hAnsi="Cambria"/>
          <w:szCs w:val="24"/>
        </w:rPr>
        <w:t>inițiative</w:t>
      </w:r>
      <w:proofErr w:type="spellEnd"/>
      <w:r w:rsidRPr="00F42F7D">
        <w:rPr>
          <w:rFonts w:ascii="Cambria" w:hAnsi="Cambria"/>
          <w:szCs w:val="24"/>
        </w:rPr>
        <w:t xml:space="preserve"> </w:t>
      </w:r>
      <w:proofErr w:type="spellStart"/>
      <w:r w:rsidRPr="00F42F7D">
        <w:rPr>
          <w:rFonts w:ascii="Cambria" w:hAnsi="Cambria"/>
          <w:szCs w:val="24"/>
        </w:rPr>
        <w:t>pozitive</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w:t>
      </w:r>
      <w:proofErr w:type="spellStart"/>
      <w:r w:rsidRPr="00F42F7D">
        <w:rPr>
          <w:rFonts w:ascii="Cambria" w:hAnsi="Cambria"/>
          <w:szCs w:val="24"/>
        </w:rPr>
        <w:t>esență</w:t>
      </w:r>
      <w:proofErr w:type="spellEnd"/>
      <w:r w:rsidRPr="00F42F7D">
        <w:rPr>
          <w:rFonts w:ascii="Cambria" w:hAnsi="Cambria"/>
          <w:szCs w:val="24"/>
        </w:rPr>
        <w:t xml:space="preserve"> au </w:t>
      </w:r>
      <w:proofErr w:type="spellStart"/>
      <w:r w:rsidRPr="00F42F7D">
        <w:rPr>
          <w:rFonts w:ascii="Cambria" w:hAnsi="Cambria"/>
          <w:szCs w:val="24"/>
        </w:rPr>
        <w:t>sucombat</w:t>
      </w:r>
      <w:proofErr w:type="spellEnd"/>
      <w:r w:rsidRPr="00F42F7D">
        <w:rPr>
          <w:rFonts w:ascii="Cambria" w:hAnsi="Cambria"/>
          <w:szCs w:val="24"/>
        </w:rPr>
        <w:t xml:space="preserve"> din </w:t>
      </w:r>
      <w:proofErr w:type="spellStart"/>
      <w:r w:rsidRPr="00F42F7D">
        <w:rPr>
          <w:rFonts w:ascii="Cambria" w:hAnsi="Cambria"/>
          <w:szCs w:val="24"/>
        </w:rPr>
        <w:t>lipsa</w:t>
      </w:r>
      <w:proofErr w:type="spellEnd"/>
      <w:r w:rsidRPr="00F42F7D">
        <w:rPr>
          <w:rFonts w:ascii="Cambria" w:hAnsi="Cambria"/>
          <w:szCs w:val="24"/>
        </w:rPr>
        <w:t xml:space="preserve"> </w:t>
      </w:r>
      <w:proofErr w:type="spellStart"/>
      <w:r w:rsidRPr="00F42F7D">
        <w:rPr>
          <w:rFonts w:ascii="Cambria" w:hAnsi="Cambria"/>
          <w:szCs w:val="24"/>
        </w:rPr>
        <w:t>finanțării</w:t>
      </w:r>
      <w:proofErr w:type="spellEnd"/>
      <w:r w:rsidRPr="00F42F7D">
        <w:rPr>
          <w:rFonts w:ascii="Cambria" w:hAnsi="Cambria"/>
          <w:szCs w:val="24"/>
        </w:rPr>
        <w:t xml:space="preserve"> </w:t>
      </w:r>
      <w:proofErr w:type="spellStart"/>
      <w:r w:rsidRPr="00F42F7D">
        <w:rPr>
          <w:rFonts w:ascii="Cambria" w:hAnsi="Cambria"/>
          <w:szCs w:val="24"/>
        </w:rPr>
        <w:t>sustenabile</w:t>
      </w:r>
      <w:proofErr w:type="spellEnd"/>
      <w:proofErr w:type="gramStart"/>
      <w:r w:rsidRPr="00F42F7D">
        <w:rPr>
          <w:rFonts w:ascii="Cambria" w:hAnsi="Cambria"/>
          <w:szCs w:val="24"/>
        </w:rPr>
        <w:t>);</w:t>
      </w:r>
      <w:proofErr w:type="gramEnd"/>
    </w:p>
    <w:p w14:paraId="3543813A" w14:textId="427C6B80" w:rsidR="006A6F15" w:rsidRPr="00F42F7D" w:rsidRDefault="006A6F15" w:rsidP="00F42F7D">
      <w:pPr>
        <w:pStyle w:val="ListParagraph"/>
        <w:numPr>
          <w:ilvl w:val="0"/>
          <w:numId w:val="26"/>
        </w:numPr>
        <w:rPr>
          <w:rFonts w:ascii="Cambria" w:hAnsi="Cambria"/>
          <w:szCs w:val="24"/>
        </w:rPr>
      </w:pPr>
      <w:proofErr w:type="spellStart"/>
      <w:r w:rsidRPr="00F42F7D">
        <w:rPr>
          <w:rFonts w:ascii="Cambria" w:hAnsi="Cambria"/>
          <w:szCs w:val="24"/>
        </w:rPr>
        <w:t>crearea</w:t>
      </w:r>
      <w:proofErr w:type="spellEnd"/>
      <w:r w:rsidRPr="00F42F7D">
        <w:rPr>
          <w:rFonts w:ascii="Cambria" w:hAnsi="Cambria"/>
          <w:szCs w:val="24"/>
        </w:rPr>
        <w:t xml:space="preserve"> </w:t>
      </w:r>
      <w:proofErr w:type="spellStart"/>
      <w:r w:rsidRPr="00F42F7D">
        <w:rPr>
          <w:rFonts w:ascii="Cambria" w:hAnsi="Cambria"/>
          <w:szCs w:val="24"/>
        </w:rPr>
        <w:t>condițiilor</w:t>
      </w:r>
      <w:proofErr w:type="spellEnd"/>
      <w:r w:rsidRPr="00F42F7D">
        <w:rPr>
          <w:rFonts w:ascii="Cambria" w:hAnsi="Cambria"/>
          <w:szCs w:val="24"/>
        </w:rPr>
        <w:t xml:space="preserve"> </w:t>
      </w:r>
      <w:proofErr w:type="spellStart"/>
      <w:r w:rsidRPr="00F42F7D">
        <w:rPr>
          <w:rFonts w:ascii="Cambria" w:hAnsi="Cambria"/>
          <w:szCs w:val="24"/>
        </w:rPr>
        <w:t>necesare</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asigurarea</w:t>
      </w:r>
      <w:proofErr w:type="spellEnd"/>
      <w:r w:rsidRPr="00F42F7D">
        <w:rPr>
          <w:rFonts w:ascii="Cambria" w:hAnsi="Cambria"/>
          <w:szCs w:val="24"/>
        </w:rPr>
        <w:t xml:space="preserve"> </w:t>
      </w:r>
      <w:proofErr w:type="spellStart"/>
      <w:r w:rsidRPr="00F42F7D">
        <w:rPr>
          <w:rFonts w:ascii="Cambria" w:hAnsi="Cambria"/>
          <w:szCs w:val="24"/>
        </w:rPr>
        <w:t>accesului</w:t>
      </w:r>
      <w:proofErr w:type="spellEnd"/>
      <w:r w:rsidRPr="00F42F7D">
        <w:rPr>
          <w:rFonts w:ascii="Cambria" w:hAnsi="Cambria"/>
          <w:szCs w:val="24"/>
        </w:rPr>
        <w:t xml:space="preserve"> </w:t>
      </w:r>
      <w:proofErr w:type="spellStart"/>
      <w:r w:rsidRPr="00F42F7D">
        <w:rPr>
          <w:rFonts w:ascii="Cambria" w:hAnsi="Cambria"/>
          <w:szCs w:val="24"/>
        </w:rPr>
        <w:t>neîngrădit</w:t>
      </w:r>
      <w:proofErr w:type="spellEnd"/>
      <w:r w:rsidRPr="00F42F7D">
        <w:rPr>
          <w:rFonts w:ascii="Cambria" w:hAnsi="Cambria"/>
          <w:szCs w:val="24"/>
        </w:rPr>
        <w:t xml:space="preserve"> si general la </w:t>
      </w:r>
      <w:proofErr w:type="spellStart"/>
      <w:proofErr w:type="gramStart"/>
      <w:r w:rsidRPr="00F42F7D">
        <w:rPr>
          <w:rFonts w:ascii="Cambria" w:hAnsi="Cambria"/>
          <w:szCs w:val="24"/>
        </w:rPr>
        <w:t>formare</w:t>
      </w:r>
      <w:proofErr w:type="spellEnd"/>
      <w:r w:rsidRPr="00F42F7D">
        <w:rPr>
          <w:rFonts w:ascii="Cambria" w:hAnsi="Cambria"/>
          <w:szCs w:val="24"/>
        </w:rPr>
        <w:t>;</w:t>
      </w:r>
      <w:proofErr w:type="gramEnd"/>
    </w:p>
    <w:p w14:paraId="79C166DB" w14:textId="5773128E" w:rsidR="006A6F15" w:rsidRPr="00F42F7D" w:rsidRDefault="006A6F15" w:rsidP="00F42F7D">
      <w:pPr>
        <w:pStyle w:val="ListParagraph"/>
        <w:numPr>
          <w:ilvl w:val="0"/>
          <w:numId w:val="26"/>
        </w:numPr>
        <w:rPr>
          <w:rFonts w:ascii="Cambria" w:hAnsi="Cambria"/>
          <w:szCs w:val="24"/>
        </w:rPr>
      </w:pPr>
      <w:proofErr w:type="spellStart"/>
      <w:r w:rsidRPr="00F42F7D">
        <w:rPr>
          <w:rFonts w:ascii="Cambria" w:hAnsi="Cambria"/>
          <w:szCs w:val="24"/>
        </w:rPr>
        <w:t>crearea</w:t>
      </w:r>
      <w:proofErr w:type="spellEnd"/>
      <w:r w:rsidRPr="00F42F7D">
        <w:rPr>
          <w:rFonts w:ascii="Cambria" w:hAnsi="Cambria"/>
          <w:szCs w:val="24"/>
        </w:rPr>
        <w:t xml:space="preserve"> </w:t>
      </w:r>
      <w:proofErr w:type="spellStart"/>
      <w:r w:rsidRPr="00F42F7D">
        <w:rPr>
          <w:rFonts w:ascii="Cambria" w:hAnsi="Cambria"/>
          <w:szCs w:val="24"/>
        </w:rPr>
        <w:t>condițiilor</w:t>
      </w:r>
      <w:proofErr w:type="spellEnd"/>
      <w:r w:rsidRPr="00F42F7D">
        <w:rPr>
          <w:rFonts w:ascii="Cambria" w:hAnsi="Cambria"/>
          <w:szCs w:val="24"/>
        </w:rPr>
        <w:t xml:space="preserve"> de </w:t>
      </w:r>
      <w:proofErr w:type="spellStart"/>
      <w:r w:rsidRPr="00F42F7D">
        <w:rPr>
          <w:rFonts w:ascii="Cambria" w:hAnsi="Cambria"/>
          <w:szCs w:val="24"/>
        </w:rPr>
        <w:t>asigurare</w:t>
      </w:r>
      <w:proofErr w:type="spellEnd"/>
      <w:r w:rsidRPr="00F42F7D">
        <w:rPr>
          <w:rFonts w:ascii="Cambria" w:hAnsi="Cambria"/>
          <w:szCs w:val="24"/>
        </w:rPr>
        <w:t xml:space="preserve"> a </w:t>
      </w:r>
      <w:proofErr w:type="spellStart"/>
      <w:r w:rsidRPr="00F42F7D">
        <w:rPr>
          <w:rFonts w:ascii="Cambria" w:hAnsi="Cambria"/>
          <w:szCs w:val="24"/>
        </w:rPr>
        <w:t>tehnologiilor</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echipamentelor</w:t>
      </w:r>
      <w:proofErr w:type="spellEnd"/>
      <w:r w:rsidRPr="00F42F7D">
        <w:rPr>
          <w:rFonts w:ascii="Cambria" w:hAnsi="Cambria"/>
          <w:szCs w:val="24"/>
        </w:rPr>
        <w:t xml:space="preserve"> </w:t>
      </w:r>
      <w:proofErr w:type="spellStart"/>
      <w:proofErr w:type="gramStart"/>
      <w:r w:rsidRPr="00F42F7D">
        <w:rPr>
          <w:rFonts w:ascii="Cambria" w:hAnsi="Cambria"/>
          <w:szCs w:val="24"/>
        </w:rPr>
        <w:t>necesare</w:t>
      </w:r>
      <w:proofErr w:type="spellEnd"/>
      <w:r w:rsidRPr="00F42F7D">
        <w:rPr>
          <w:rFonts w:ascii="Cambria" w:hAnsi="Cambria"/>
          <w:szCs w:val="24"/>
        </w:rPr>
        <w:t>;</w:t>
      </w:r>
      <w:proofErr w:type="gramEnd"/>
    </w:p>
    <w:p w14:paraId="0B93E921" w14:textId="3C74EF4A"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Operaționalizarea</w:t>
      </w:r>
      <w:proofErr w:type="spellEnd"/>
      <w:r w:rsidRPr="00F42F7D">
        <w:rPr>
          <w:rFonts w:ascii="Cambria" w:hAnsi="Cambria"/>
          <w:szCs w:val="24"/>
        </w:rPr>
        <w:t xml:space="preserve"> </w:t>
      </w:r>
      <w:proofErr w:type="spellStart"/>
      <w:r w:rsidRPr="00F42F7D">
        <w:rPr>
          <w:rFonts w:ascii="Cambria" w:hAnsi="Cambria"/>
          <w:szCs w:val="24"/>
        </w:rPr>
        <w:t>sistemului</w:t>
      </w:r>
      <w:proofErr w:type="spellEnd"/>
      <w:r w:rsidRPr="00F42F7D">
        <w:rPr>
          <w:rFonts w:ascii="Cambria" w:hAnsi="Cambria"/>
          <w:szCs w:val="24"/>
        </w:rPr>
        <w:t xml:space="preserve"> de </w:t>
      </w:r>
      <w:proofErr w:type="spellStart"/>
      <w:r w:rsidRPr="00F42F7D">
        <w:rPr>
          <w:rFonts w:ascii="Cambria" w:hAnsi="Cambria"/>
          <w:szCs w:val="24"/>
        </w:rPr>
        <w:t>acordare</w:t>
      </w:r>
      <w:proofErr w:type="spellEnd"/>
      <w:r w:rsidRPr="00F42F7D">
        <w:rPr>
          <w:rFonts w:ascii="Cambria" w:hAnsi="Cambria"/>
          <w:szCs w:val="24"/>
        </w:rPr>
        <w:t xml:space="preserve"> a </w:t>
      </w:r>
      <w:proofErr w:type="spellStart"/>
      <w:r w:rsidRPr="00F42F7D">
        <w:rPr>
          <w:rFonts w:ascii="Cambria" w:hAnsi="Cambria"/>
          <w:szCs w:val="24"/>
        </w:rPr>
        <w:t>creditelor</w:t>
      </w:r>
      <w:proofErr w:type="spellEnd"/>
      <w:r w:rsidRPr="00F42F7D">
        <w:rPr>
          <w:rFonts w:ascii="Cambria" w:hAnsi="Cambria"/>
          <w:szCs w:val="24"/>
        </w:rPr>
        <w:t xml:space="preserve"> </w:t>
      </w:r>
      <w:proofErr w:type="spellStart"/>
      <w:r w:rsidRPr="00F42F7D">
        <w:rPr>
          <w:rFonts w:ascii="Cambria" w:hAnsi="Cambria"/>
          <w:szCs w:val="24"/>
        </w:rPr>
        <w:t>transferabile</w:t>
      </w:r>
      <w:proofErr w:type="spellEnd"/>
      <w:r w:rsidRPr="00F42F7D">
        <w:rPr>
          <w:rFonts w:ascii="Cambria" w:hAnsi="Cambria"/>
          <w:szCs w:val="24"/>
        </w:rPr>
        <w:t xml:space="preserve"> / </w:t>
      </w:r>
      <w:proofErr w:type="spellStart"/>
      <w:r w:rsidRPr="00F42F7D">
        <w:rPr>
          <w:rFonts w:ascii="Cambria" w:hAnsi="Cambria"/>
          <w:szCs w:val="24"/>
        </w:rPr>
        <w:t>conturi</w:t>
      </w:r>
      <w:proofErr w:type="spellEnd"/>
      <w:r w:rsidRPr="00F42F7D">
        <w:rPr>
          <w:rFonts w:ascii="Cambria" w:hAnsi="Cambria"/>
          <w:szCs w:val="24"/>
        </w:rPr>
        <w:t xml:space="preserve"> </w:t>
      </w:r>
      <w:proofErr w:type="spellStart"/>
      <w:r w:rsidRPr="00F42F7D">
        <w:rPr>
          <w:rFonts w:ascii="Cambria" w:hAnsi="Cambria"/>
          <w:szCs w:val="24"/>
        </w:rPr>
        <w:t>personale</w:t>
      </w:r>
      <w:proofErr w:type="spellEnd"/>
      <w:r w:rsidRPr="00F42F7D">
        <w:rPr>
          <w:rFonts w:ascii="Cambria" w:hAnsi="Cambria"/>
          <w:szCs w:val="24"/>
        </w:rPr>
        <w:t xml:space="preserve"> de </w:t>
      </w:r>
      <w:proofErr w:type="spellStart"/>
      <w:r w:rsidRPr="00F42F7D">
        <w:rPr>
          <w:rFonts w:ascii="Cambria" w:hAnsi="Cambria"/>
          <w:szCs w:val="24"/>
        </w:rPr>
        <w:t>învățare</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w:t>
      </w:r>
      <w:proofErr w:type="spellStart"/>
      <w:r w:rsidRPr="00F42F7D">
        <w:rPr>
          <w:rFonts w:ascii="Cambria" w:hAnsi="Cambria"/>
          <w:szCs w:val="24"/>
        </w:rPr>
        <w:t>sistemul</w:t>
      </w:r>
      <w:proofErr w:type="spellEnd"/>
      <w:r w:rsidRPr="00F42F7D">
        <w:rPr>
          <w:rFonts w:ascii="Cambria" w:hAnsi="Cambria"/>
          <w:szCs w:val="24"/>
        </w:rPr>
        <w:t xml:space="preserve"> de </w:t>
      </w:r>
      <w:proofErr w:type="spellStart"/>
      <w:r w:rsidRPr="00F42F7D">
        <w:rPr>
          <w:rFonts w:ascii="Cambria" w:hAnsi="Cambria"/>
          <w:szCs w:val="24"/>
        </w:rPr>
        <w:t>formare</w:t>
      </w:r>
      <w:proofErr w:type="spellEnd"/>
      <w:r w:rsidRPr="00F42F7D">
        <w:rPr>
          <w:rFonts w:ascii="Cambria" w:hAnsi="Cambria"/>
          <w:szCs w:val="24"/>
        </w:rPr>
        <w:t xml:space="preserve"> </w:t>
      </w:r>
      <w:proofErr w:type="spellStart"/>
      <w:r w:rsidRPr="00F42F7D">
        <w:rPr>
          <w:rFonts w:ascii="Cambria" w:hAnsi="Cambria"/>
          <w:szCs w:val="24"/>
        </w:rPr>
        <w:t>profesională</w:t>
      </w:r>
      <w:proofErr w:type="spellEnd"/>
      <w:r w:rsidRPr="00F42F7D">
        <w:rPr>
          <w:rFonts w:ascii="Cambria" w:hAnsi="Cambria"/>
          <w:szCs w:val="24"/>
        </w:rPr>
        <w:t xml:space="preserve"> a </w:t>
      </w:r>
      <w:proofErr w:type="spellStart"/>
      <w:proofErr w:type="gramStart"/>
      <w:r w:rsidRPr="00F42F7D">
        <w:rPr>
          <w:rFonts w:ascii="Cambria" w:hAnsi="Cambria"/>
          <w:szCs w:val="24"/>
        </w:rPr>
        <w:t>adulților</w:t>
      </w:r>
      <w:proofErr w:type="spellEnd"/>
      <w:r w:rsidRPr="00F42F7D">
        <w:rPr>
          <w:rFonts w:ascii="Cambria" w:hAnsi="Cambria"/>
          <w:szCs w:val="24"/>
        </w:rPr>
        <w:t>;</w:t>
      </w:r>
      <w:proofErr w:type="gramEnd"/>
    </w:p>
    <w:p w14:paraId="44635D59" w14:textId="43EA9D95"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Reglementarea</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dezvoltarea</w:t>
      </w:r>
      <w:proofErr w:type="spellEnd"/>
      <w:r w:rsidRPr="00F42F7D">
        <w:rPr>
          <w:rFonts w:ascii="Cambria" w:hAnsi="Cambria"/>
          <w:szCs w:val="24"/>
        </w:rPr>
        <w:t xml:space="preserve"> </w:t>
      </w:r>
      <w:proofErr w:type="spellStart"/>
      <w:r w:rsidRPr="00F42F7D">
        <w:rPr>
          <w:rFonts w:ascii="Cambria" w:hAnsi="Cambria"/>
          <w:szCs w:val="24"/>
        </w:rPr>
        <w:t>sistemului</w:t>
      </w:r>
      <w:proofErr w:type="spellEnd"/>
      <w:r w:rsidRPr="00F42F7D">
        <w:rPr>
          <w:rFonts w:ascii="Cambria" w:hAnsi="Cambria"/>
          <w:szCs w:val="24"/>
        </w:rPr>
        <w:t xml:space="preserve"> de </w:t>
      </w:r>
      <w:proofErr w:type="spellStart"/>
      <w:r w:rsidRPr="00F42F7D">
        <w:rPr>
          <w:rFonts w:ascii="Cambria" w:hAnsi="Cambria"/>
          <w:szCs w:val="24"/>
        </w:rPr>
        <w:t>asigurare</w:t>
      </w:r>
      <w:proofErr w:type="spellEnd"/>
      <w:r w:rsidRPr="00F42F7D">
        <w:rPr>
          <w:rFonts w:ascii="Cambria" w:hAnsi="Cambria"/>
          <w:szCs w:val="24"/>
        </w:rPr>
        <w:t xml:space="preserve"> a </w:t>
      </w:r>
      <w:proofErr w:type="spellStart"/>
      <w:r w:rsidRPr="00F42F7D">
        <w:rPr>
          <w:rFonts w:ascii="Cambria" w:hAnsi="Cambria"/>
          <w:szCs w:val="24"/>
        </w:rPr>
        <w:t>calității</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w:t>
      </w:r>
      <w:proofErr w:type="spellStart"/>
      <w:r w:rsidRPr="00F42F7D">
        <w:rPr>
          <w:rFonts w:ascii="Cambria" w:hAnsi="Cambria"/>
          <w:szCs w:val="24"/>
        </w:rPr>
        <w:t>formarea</w:t>
      </w:r>
      <w:proofErr w:type="spellEnd"/>
      <w:r w:rsidRPr="00F42F7D">
        <w:rPr>
          <w:rFonts w:ascii="Cambria" w:hAnsi="Cambria"/>
          <w:szCs w:val="24"/>
        </w:rPr>
        <w:t xml:space="preserve"> </w:t>
      </w:r>
      <w:proofErr w:type="spellStart"/>
      <w:r w:rsidRPr="00F42F7D">
        <w:rPr>
          <w:rFonts w:ascii="Cambria" w:hAnsi="Cambria"/>
          <w:szCs w:val="24"/>
        </w:rPr>
        <w:t>profesională</w:t>
      </w:r>
      <w:proofErr w:type="spellEnd"/>
      <w:r w:rsidRPr="00F42F7D">
        <w:rPr>
          <w:rFonts w:ascii="Cambria" w:hAnsi="Cambria"/>
          <w:szCs w:val="24"/>
        </w:rPr>
        <w:t xml:space="preserve"> </w:t>
      </w:r>
      <w:proofErr w:type="gramStart"/>
      <w:r w:rsidRPr="00F42F7D">
        <w:rPr>
          <w:rFonts w:ascii="Cambria" w:hAnsi="Cambria"/>
          <w:szCs w:val="24"/>
        </w:rPr>
        <w:t>a</w:t>
      </w:r>
      <w:proofErr w:type="gramEnd"/>
      <w:r w:rsidRPr="00F42F7D">
        <w:rPr>
          <w:rFonts w:ascii="Cambria" w:hAnsi="Cambria"/>
          <w:szCs w:val="24"/>
        </w:rPr>
        <w:t xml:space="preserve"> </w:t>
      </w:r>
      <w:proofErr w:type="spellStart"/>
      <w:r w:rsidRPr="00F42F7D">
        <w:rPr>
          <w:rFonts w:ascii="Cambria" w:hAnsi="Cambria"/>
          <w:szCs w:val="24"/>
        </w:rPr>
        <w:t>adulților</w:t>
      </w:r>
      <w:proofErr w:type="spellEnd"/>
      <w:r w:rsidRPr="00F42F7D">
        <w:rPr>
          <w:rFonts w:ascii="Cambria" w:hAnsi="Cambria"/>
          <w:szCs w:val="24"/>
        </w:rPr>
        <w:t xml:space="preserve"> cu </w:t>
      </w:r>
      <w:proofErr w:type="spellStart"/>
      <w:r w:rsidRPr="00F42F7D">
        <w:rPr>
          <w:rFonts w:ascii="Cambria" w:hAnsi="Cambria"/>
          <w:szCs w:val="24"/>
        </w:rPr>
        <w:t>participarea</w:t>
      </w:r>
      <w:proofErr w:type="spellEnd"/>
      <w:r w:rsidRPr="00F42F7D">
        <w:rPr>
          <w:rFonts w:ascii="Cambria" w:hAnsi="Cambria"/>
          <w:szCs w:val="24"/>
        </w:rPr>
        <w:t xml:space="preserve"> / </w:t>
      </w:r>
      <w:proofErr w:type="spellStart"/>
      <w:r w:rsidRPr="00F42F7D">
        <w:rPr>
          <w:rFonts w:ascii="Cambria" w:hAnsi="Cambria"/>
          <w:szCs w:val="24"/>
        </w:rPr>
        <w:t>implicarea</w:t>
      </w:r>
      <w:proofErr w:type="spellEnd"/>
      <w:r w:rsidRPr="00F42F7D">
        <w:rPr>
          <w:rFonts w:ascii="Cambria" w:hAnsi="Cambria"/>
          <w:szCs w:val="24"/>
        </w:rPr>
        <w:t xml:space="preserve"> </w:t>
      </w:r>
      <w:proofErr w:type="spellStart"/>
      <w:r w:rsidRPr="00F42F7D">
        <w:rPr>
          <w:rFonts w:ascii="Cambria" w:hAnsi="Cambria"/>
          <w:szCs w:val="24"/>
        </w:rPr>
        <w:t>partenerilor</w:t>
      </w:r>
      <w:proofErr w:type="spellEnd"/>
      <w:r w:rsidRPr="00F42F7D">
        <w:rPr>
          <w:rFonts w:ascii="Cambria" w:hAnsi="Cambria"/>
          <w:szCs w:val="24"/>
        </w:rPr>
        <w:t xml:space="preserve"> </w:t>
      </w:r>
      <w:proofErr w:type="spellStart"/>
      <w:r w:rsidRPr="00F42F7D">
        <w:rPr>
          <w:rFonts w:ascii="Cambria" w:hAnsi="Cambria"/>
          <w:szCs w:val="24"/>
        </w:rPr>
        <w:t>sociali</w:t>
      </w:r>
      <w:proofErr w:type="spellEnd"/>
      <w:r w:rsidRPr="00F42F7D">
        <w:rPr>
          <w:rFonts w:ascii="Cambria" w:hAnsi="Cambria"/>
          <w:szCs w:val="24"/>
        </w:rPr>
        <w:t>;</w:t>
      </w:r>
    </w:p>
    <w:p w14:paraId="3300E850" w14:textId="4F8B4532"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Elaborarea</w:t>
      </w:r>
      <w:proofErr w:type="spellEnd"/>
      <w:r w:rsidRPr="00F42F7D">
        <w:rPr>
          <w:rFonts w:ascii="Cambria" w:hAnsi="Cambria"/>
          <w:szCs w:val="24"/>
        </w:rPr>
        <w:t xml:space="preserve"> / </w:t>
      </w:r>
      <w:proofErr w:type="spellStart"/>
      <w:r w:rsidRPr="00F42F7D">
        <w:rPr>
          <w:rFonts w:ascii="Cambria" w:hAnsi="Cambria"/>
          <w:szCs w:val="24"/>
        </w:rPr>
        <w:t>Actualizarea</w:t>
      </w:r>
      <w:proofErr w:type="spellEnd"/>
      <w:r w:rsidRPr="00F42F7D">
        <w:rPr>
          <w:rFonts w:ascii="Cambria" w:hAnsi="Cambria"/>
          <w:szCs w:val="24"/>
        </w:rPr>
        <w:t xml:space="preserve"> </w:t>
      </w:r>
      <w:proofErr w:type="spellStart"/>
      <w:r w:rsidRPr="00F42F7D">
        <w:rPr>
          <w:rFonts w:ascii="Cambria" w:hAnsi="Cambria"/>
          <w:szCs w:val="24"/>
        </w:rPr>
        <w:t>standardelor</w:t>
      </w:r>
      <w:proofErr w:type="spellEnd"/>
      <w:r w:rsidRPr="00F42F7D">
        <w:rPr>
          <w:rFonts w:ascii="Cambria" w:hAnsi="Cambria"/>
          <w:szCs w:val="24"/>
        </w:rPr>
        <w:t xml:space="preserve"> </w:t>
      </w:r>
      <w:proofErr w:type="spellStart"/>
      <w:r w:rsidRPr="00F42F7D">
        <w:rPr>
          <w:rFonts w:ascii="Cambria" w:hAnsi="Cambria"/>
          <w:szCs w:val="24"/>
        </w:rPr>
        <w:t>ocupaționale</w:t>
      </w:r>
      <w:proofErr w:type="spellEnd"/>
      <w:r w:rsidRPr="00F42F7D">
        <w:rPr>
          <w:rFonts w:ascii="Cambria" w:hAnsi="Cambria"/>
          <w:szCs w:val="24"/>
        </w:rPr>
        <w:t xml:space="preserve"> </w:t>
      </w:r>
      <w:proofErr w:type="spellStart"/>
      <w:proofErr w:type="gramStart"/>
      <w:r w:rsidRPr="00F42F7D">
        <w:rPr>
          <w:rFonts w:ascii="Cambria" w:hAnsi="Cambria"/>
          <w:szCs w:val="24"/>
        </w:rPr>
        <w:t>corespunzător</w:t>
      </w:r>
      <w:proofErr w:type="spellEnd"/>
      <w:r w:rsidRPr="00F42F7D">
        <w:rPr>
          <w:rFonts w:ascii="Cambria" w:hAnsi="Cambria"/>
          <w:szCs w:val="24"/>
        </w:rPr>
        <w:t xml:space="preserve">  </w:t>
      </w:r>
      <w:proofErr w:type="spellStart"/>
      <w:r w:rsidRPr="00F42F7D">
        <w:rPr>
          <w:rFonts w:ascii="Cambria" w:hAnsi="Cambria"/>
          <w:szCs w:val="24"/>
        </w:rPr>
        <w:t>schimbărilor</w:t>
      </w:r>
      <w:proofErr w:type="spellEnd"/>
      <w:proofErr w:type="gramEnd"/>
      <w:r w:rsidRPr="00F42F7D">
        <w:rPr>
          <w:rFonts w:ascii="Cambria" w:hAnsi="Cambria"/>
          <w:szCs w:val="24"/>
        </w:rPr>
        <w:t xml:space="preserve"> </w:t>
      </w:r>
      <w:proofErr w:type="spellStart"/>
      <w:r w:rsidRPr="00F42F7D">
        <w:rPr>
          <w:rFonts w:ascii="Cambria" w:hAnsi="Cambria"/>
          <w:szCs w:val="24"/>
        </w:rPr>
        <w:t>tehnologice</w:t>
      </w:r>
      <w:proofErr w:type="spellEnd"/>
      <w:r w:rsidRPr="00F42F7D">
        <w:rPr>
          <w:rFonts w:ascii="Cambria" w:hAnsi="Cambria"/>
          <w:szCs w:val="24"/>
        </w:rPr>
        <w:t xml:space="preserve">, </w:t>
      </w:r>
      <w:proofErr w:type="spellStart"/>
      <w:r w:rsidRPr="00F42F7D">
        <w:rPr>
          <w:rFonts w:ascii="Cambria" w:hAnsi="Cambria"/>
          <w:szCs w:val="24"/>
        </w:rPr>
        <w:t>Agendei</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competențe</w:t>
      </w:r>
      <w:proofErr w:type="spellEnd"/>
      <w:r w:rsidRPr="00F42F7D">
        <w:rPr>
          <w:rFonts w:ascii="Cambria" w:hAnsi="Cambria"/>
          <w:szCs w:val="24"/>
        </w:rPr>
        <w:t xml:space="preserve"> </w:t>
      </w:r>
      <w:proofErr w:type="spellStart"/>
      <w:r w:rsidRPr="00F42F7D">
        <w:rPr>
          <w:rFonts w:ascii="Cambria" w:hAnsi="Cambria"/>
          <w:szCs w:val="24"/>
        </w:rPr>
        <w:t>şi</w:t>
      </w:r>
      <w:proofErr w:type="spellEnd"/>
      <w:r w:rsidRPr="00F42F7D">
        <w:rPr>
          <w:rFonts w:ascii="Cambria" w:hAnsi="Cambria"/>
          <w:szCs w:val="24"/>
        </w:rPr>
        <w:t xml:space="preserve"> </w:t>
      </w:r>
      <w:proofErr w:type="spellStart"/>
      <w:r w:rsidRPr="00F42F7D">
        <w:rPr>
          <w:rFonts w:ascii="Cambria" w:hAnsi="Cambria"/>
          <w:szCs w:val="24"/>
        </w:rPr>
        <w:t>Agendei</w:t>
      </w:r>
      <w:proofErr w:type="spellEnd"/>
      <w:r w:rsidRPr="00F42F7D">
        <w:rPr>
          <w:rFonts w:ascii="Cambria" w:hAnsi="Cambria"/>
          <w:szCs w:val="24"/>
        </w:rPr>
        <w:t xml:space="preserve"> </w:t>
      </w:r>
      <w:proofErr w:type="spellStart"/>
      <w:r w:rsidRPr="00F42F7D">
        <w:rPr>
          <w:rFonts w:ascii="Cambria" w:hAnsi="Cambria"/>
          <w:szCs w:val="24"/>
        </w:rPr>
        <w:t>digitale</w:t>
      </w:r>
      <w:proofErr w:type="spellEnd"/>
      <w:r w:rsidRPr="00F42F7D">
        <w:rPr>
          <w:rFonts w:ascii="Cambria" w:hAnsi="Cambria"/>
          <w:szCs w:val="24"/>
        </w:rPr>
        <w:t xml:space="preserve">– cu </w:t>
      </w:r>
      <w:proofErr w:type="spellStart"/>
      <w:r w:rsidRPr="00F42F7D">
        <w:rPr>
          <w:rFonts w:ascii="Cambria" w:hAnsi="Cambria"/>
          <w:szCs w:val="24"/>
        </w:rPr>
        <w:t>implicarea</w:t>
      </w:r>
      <w:proofErr w:type="spellEnd"/>
      <w:r w:rsidRPr="00F42F7D">
        <w:rPr>
          <w:rFonts w:ascii="Cambria" w:hAnsi="Cambria"/>
          <w:szCs w:val="24"/>
        </w:rPr>
        <w:t xml:space="preserve"> </w:t>
      </w:r>
      <w:proofErr w:type="spellStart"/>
      <w:r w:rsidRPr="00F42F7D">
        <w:rPr>
          <w:rFonts w:ascii="Cambria" w:hAnsi="Cambria"/>
          <w:szCs w:val="24"/>
        </w:rPr>
        <w:t>tuturor</w:t>
      </w:r>
      <w:proofErr w:type="spellEnd"/>
      <w:r w:rsidRPr="00F42F7D">
        <w:rPr>
          <w:rFonts w:ascii="Cambria" w:hAnsi="Cambria"/>
          <w:szCs w:val="24"/>
        </w:rPr>
        <w:t xml:space="preserve"> </w:t>
      </w:r>
      <w:proofErr w:type="spellStart"/>
      <w:r w:rsidRPr="00F42F7D">
        <w:rPr>
          <w:rFonts w:ascii="Cambria" w:hAnsi="Cambria"/>
          <w:szCs w:val="24"/>
        </w:rPr>
        <w:t>actorilor</w:t>
      </w:r>
      <w:proofErr w:type="spellEnd"/>
      <w:r w:rsidRPr="00F42F7D">
        <w:rPr>
          <w:rFonts w:ascii="Cambria" w:hAnsi="Cambria"/>
          <w:szCs w:val="24"/>
        </w:rPr>
        <w:t xml:space="preserve"> </w:t>
      </w:r>
      <w:proofErr w:type="spellStart"/>
      <w:r w:rsidRPr="00F42F7D">
        <w:rPr>
          <w:rFonts w:ascii="Cambria" w:hAnsi="Cambria"/>
          <w:szCs w:val="24"/>
        </w:rPr>
        <w:t>relevanți</w:t>
      </w:r>
      <w:proofErr w:type="spellEnd"/>
      <w:r w:rsidRPr="00F42F7D">
        <w:rPr>
          <w:rFonts w:ascii="Cambria" w:hAnsi="Cambria"/>
          <w:szCs w:val="24"/>
        </w:rPr>
        <w:t xml:space="preserve"> din </w:t>
      </w:r>
      <w:proofErr w:type="spellStart"/>
      <w:r w:rsidRPr="00F42F7D">
        <w:rPr>
          <w:rFonts w:ascii="Cambria" w:hAnsi="Cambria"/>
          <w:szCs w:val="24"/>
        </w:rPr>
        <w:t>piața</w:t>
      </w:r>
      <w:proofErr w:type="spellEnd"/>
      <w:r w:rsidRPr="00F42F7D">
        <w:rPr>
          <w:rFonts w:ascii="Cambria" w:hAnsi="Cambria"/>
          <w:szCs w:val="24"/>
        </w:rPr>
        <w:t xml:space="preserve"> </w:t>
      </w:r>
      <w:proofErr w:type="spellStart"/>
      <w:r w:rsidRPr="00F42F7D">
        <w:rPr>
          <w:rFonts w:ascii="Cambria" w:hAnsi="Cambria"/>
          <w:szCs w:val="24"/>
        </w:rPr>
        <w:t>muncii</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mod </w:t>
      </w:r>
      <w:proofErr w:type="spellStart"/>
      <w:r w:rsidRPr="00F42F7D">
        <w:rPr>
          <w:rFonts w:ascii="Cambria" w:hAnsi="Cambria"/>
          <w:szCs w:val="24"/>
        </w:rPr>
        <w:t>coordonat</w:t>
      </w:r>
      <w:proofErr w:type="spellEnd"/>
      <w:r w:rsidRPr="00F42F7D">
        <w:rPr>
          <w:rFonts w:ascii="Cambria" w:hAnsi="Cambria"/>
          <w:szCs w:val="24"/>
        </w:rPr>
        <w:t>;</w:t>
      </w:r>
    </w:p>
    <w:p w14:paraId="44DD1BC1" w14:textId="52070638"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Sprijinirea</w:t>
      </w:r>
      <w:proofErr w:type="spellEnd"/>
      <w:r w:rsidRPr="00F42F7D">
        <w:rPr>
          <w:rFonts w:ascii="Cambria" w:hAnsi="Cambria"/>
          <w:szCs w:val="24"/>
        </w:rPr>
        <w:t xml:space="preserve"> </w:t>
      </w:r>
      <w:proofErr w:type="spellStart"/>
      <w:r w:rsidRPr="00F42F7D">
        <w:rPr>
          <w:rFonts w:ascii="Cambria" w:hAnsi="Cambria"/>
          <w:szCs w:val="24"/>
        </w:rPr>
        <w:t>participării</w:t>
      </w:r>
      <w:proofErr w:type="spellEnd"/>
      <w:r w:rsidRPr="00F42F7D">
        <w:rPr>
          <w:rFonts w:ascii="Cambria" w:hAnsi="Cambria"/>
          <w:szCs w:val="24"/>
        </w:rPr>
        <w:t xml:space="preserve"> </w:t>
      </w:r>
      <w:proofErr w:type="spellStart"/>
      <w:r w:rsidRPr="00F42F7D">
        <w:rPr>
          <w:rFonts w:ascii="Cambria" w:hAnsi="Cambria"/>
          <w:szCs w:val="24"/>
        </w:rPr>
        <w:t>adulților</w:t>
      </w:r>
      <w:proofErr w:type="spellEnd"/>
      <w:r w:rsidRPr="00F42F7D">
        <w:rPr>
          <w:rFonts w:ascii="Cambria" w:hAnsi="Cambria"/>
          <w:szCs w:val="24"/>
        </w:rPr>
        <w:t xml:space="preserve"> la </w:t>
      </w:r>
      <w:proofErr w:type="spellStart"/>
      <w:r w:rsidRPr="00F42F7D">
        <w:rPr>
          <w:rFonts w:ascii="Cambria" w:hAnsi="Cambria"/>
          <w:szCs w:val="24"/>
        </w:rPr>
        <w:t>educație</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formare</w:t>
      </w:r>
      <w:proofErr w:type="spellEnd"/>
      <w:r w:rsidRPr="00F42F7D">
        <w:rPr>
          <w:rFonts w:ascii="Cambria" w:hAnsi="Cambria"/>
          <w:szCs w:val="24"/>
        </w:rPr>
        <w:t xml:space="preserve"> </w:t>
      </w:r>
      <w:proofErr w:type="spellStart"/>
      <w:r w:rsidRPr="00F42F7D">
        <w:rPr>
          <w:rFonts w:ascii="Cambria" w:hAnsi="Cambria"/>
          <w:szCs w:val="24"/>
        </w:rPr>
        <w:t>profesională</w:t>
      </w:r>
      <w:proofErr w:type="spellEnd"/>
      <w:r w:rsidRPr="00F42F7D">
        <w:rPr>
          <w:rFonts w:ascii="Cambria" w:hAnsi="Cambria"/>
          <w:szCs w:val="24"/>
        </w:rPr>
        <w:t xml:space="preserve"> de </w:t>
      </w:r>
      <w:proofErr w:type="spellStart"/>
      <w:r w:rsidRPr="00F42F7D">
        <w:rPr>
          <w:rFonts w:ascii="Cambria" w:hAnsi="Cambria"/>
          <w:szCs w:val="24"/>
        </w:rPr>
        <w:t>calitate</w:t>
      </w:r>
      <w:proofErr w:type="spellEnd"/>
      <w:r w:rsidRPr="00F42F7D">
        <w:rPr>
          <w:rFonts w:ascii="Cambria" w:hAnsi="Cambria"/>
          <w:szCs w:val="24"/>
        </w:rPr>
        <w:t xml:space="preserve">, </w:t>
      </w:r>
      <w:proofErr w:type="spellStart"/>
      <w:r w:rsidRPr="00F42F7D">
        <w:rPr>
          <w:rFonts w:ascii="Cambria" w:hAnsi="Cambria"/>
          <w:szCs w:val="24"/>
        </w:rPr>
        <w:t>favorabilă</w:t>
      </w:r>
      <w:proofErr w:type="spellEnd"/>
      <w:r w:rsidRPr="00F42F7D">
        <w:rPr>
          <w:rFonts w:ascii="Cambria" w:hAnsi="Cambria"/>
          <w:szCs w:val="24"/>
        </w:rPr>
        <w:t xml:space="preserve">, </w:t>
      </w:r>
      <w:proofErr w:type="spellStart"/>
      <w:r w:rsidRPr="00F42F7D">
        <w:rPr>
          <w:rFonts w:ascii="Cambria" w:hAnsi="Cambria"/>
          <w:szCs w:val="24"/>
        </w:rPr>
        <w:t>atractivă</w:t>
      </w:r>
      <w:proofErr w:type="spellEnd"/>
      <w:r w:rsidRPr="00F42F7D">
        <w:rPr>
          <w:rFonts w:ascii="Cambria" w:hAnsi="Cambria"/>
          <w:szCs w:val="24"/>
        </w:rPr>
        <w:t xml:space="preserve">, </w:t>
      </w:r>
      <w:proofErr w:type="spellStart"/>
      <w:r w:rsidRPr="00F42F7D">
        <w:rPr>
          <w:rFonts w:ascii="Cambria" w:hAnsi="Cambria"/>
          <w:szCs w:val="24"/>
        </w:rPr>
        <w:t>flexibilă</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adecvată</w:t>
      </w:r>
      <w:proofErr w:type="spellEnd"/>
      <w:r w:rsidRPr="00F42F7D">
        <w:rPr>
          <w:rFonts w:ascii="Cambria" w:hAnsi="Cambria"/>
          <w:szCs w:val="24"/>
        </w:rPr>
        <w:t xml:space="preserve"> </w:t>
      </w:r>
      <w:proofErr w:type="spellStart"/>
      <w:r w:rsidRPr="00F42F7D">
        <w:rPr>
          <w:rFonts w:ascii="Cambria" w:hAnsi="Cambria"/>
          <w:szCs w:val="24"/>
        </w:rPr>
        <w:t>tranzițiilor</w:t>
      </w:r>
      <w:proofErr w:type="spellEnd"/>
      <w:r w:rsidRPr="00F42F7D">
        <w:rPr>
          <w:rFonts w:ascii="Cambria" w:hAnsi="Cambria"/>
          <w:szCs w:val="24"/>
        </w:rPr>
        <w:t xml:space="preserve"> (</w:t>
      </w:r>
      <w:proofErr w:type="spellStart"/>
      <w:r w:rsidRPr="00F42F7D">
        <w:rPr>
          <w:rFonts w:ascii="Cambria" w:hAnsi="Cambria"/>
          <w:szCs w:val="24"/>
        </w:rPr>
        <w:t>inclusiv</w:t>
      </w:r>
      <w:proofErr w:type="spellEnd"/>
      <w:r w:rsidRPr="00F42F7D">
        <w:rPr>
          <w:rFonts w:ascii="Cambria" w:hAnsi="Cambria"/>
          <w:szCs w:val="24"/>
        </w:rPr>
        <w:t xml:space="preserve"> </w:t>
      </w:r>
      <w:proofErr w:type="spellStart"/>
      <w:r w:rsidRPr="00F42F7D">
        <w:rPr>
          <w:rFonts w:ascii="Cambria" w:hAnsi="Cambria"/>
          <w:szCs w:val="24"/>
        </w:rPr>
        <w:t>digitale</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verzi</w:t>
      </w:r>
      <w:proofErr w:type="spellEnd"/>
      <w:r w:rsidRPr="00F42F7D">
        <w:rPr>
          <w:rFonts w:ascii="Cambria" w:hAnsi="Cambria"/>
          <w:szCs w:val="24"/>
        </w:rPr>
        <w:t xml:space="preserve">), </w:t>
      </w:r>
      <w:proofErr w:type="spellStart"/>
      <w:r w:rsidRPr="00F42F7D">
        <w:rPr>
          <w:rFonts w:ascii="Cambria" w:hAnsi="Cambria"/>
          <w:szCs w:val="24"/>
        </w:rPr>
        <w:t>prin</w:t>
      </w:r>
      <w:proofErr w:type="spellEnd"/>
      <w:r w:rsidRPr="00F42F7D">
        <w:rPr>
          <w:rFonts w:ascii="Cambria" w:hAnsi="Cambria"/>
          <w:szCs w:val="24"/>
        </w:rPr>
        <w:t>:</w:t>
      </w:r>
    </w:p>
    <w:p w14:paraId="717E9B05" w14:textId="3CE892AD"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Asigurarea</w:t>
      </w:r>
      <w:proofErr w:type="spellEnd"/>
      <w:r w:rsidRPr="00F42F7D">
        <w:rPr>
          <w:rFonts w:ascii="Cambria" w:hAnsi="Cambria"/>
          <w:szCs w:val="24"/>
        </w:rPr>
        <w:t xml:space="preserve"> </w:t>
      </w:r>
      <w:proofErr w:type="spellStart"/>
      <w:r w:rsidRPr="00F42F7D">
        <w:rPr>
          <w:rFonts w:ascii="Cambria" w:hAnsi="Cambria"/>
          <w:szCs w:val="24"/>
        </w:rPr>
        <w:t>costurilor</w:t>
      </w:r>
      <w:proofErr w:type="spellEnd"/>
      <w:r w:rsidRPr="00F42F7D">
        <w:rPr>
          <w:rFonts w:ascii="Cambria" w:hAnsi="Cambria"/>
          <w:szCs w:val="24"/>
        </w:rPr>
        <w:t xml:space="preserve"> legate de </w:t>
      </w:r>
      <w:proofErr w:type="spellStart"/>
      <w:r w:rsidRPr="00F42F7D">
        <w:rPr>
          <w:rFonts w:ascii="Cambria" w:hAnsi="Cambria"/>
          <w:szCs w:val="24"/>
        </w:rPr>
        <w:t>participarea</w:t>
      </w:r>
      <w:proofErr w:type="spellEnd"/>
      <w:r w:rsidRPr="00F42F7D">
        <w:rPr>
          <w:rFonts w:ascii="Cambria" w:hAnsi="Cambria"/>
          <w:szCs w:val="24"/>
        </w:rPr>
        <w:t xml:space="preserve"> la </w:t>
      </w:r>
      <w:proofErr w:type="spellStart"/>
      <w:r w:rsidRPr="00F42F7D">
        <w:rPr>
          <w:rFonts w:ascii="Cambria" w:hAnsi="Cambria"/>
          <w:szCs w:val="24"/>
        </w:rPr>
        <w:t>programe</w:t>
      </w:r>
      <w:proofErr w:type="spellEnd"/>
      <w:r w:rsidRPr="00F42F7D">
        <w:rPr>
          <w:rFonts w:ascii="Cambria" w:hAnsi="Cambria"/>
          <w:szCs w:val="24"/>
        </w:rPr>
        <w:t xml:space="preserve"> de </w:t>
      </w:r>
      <w:proofErr w:type="spellStart"/>
      <w:r w:rsidRPr="00F42F7D">
        <w:rPr>
          <w:rFonts w:ascii="Cambria" w:hAnsi="Cambria"/>
          <w:szCs w:val="24"/>
        </w:rPr>
        <w:t>formare</w:t>
      </w:r>
      <w:proofErr w:type="spellEnd"/>
      <w:r w:rsidRPr="00F42F7D">
        <w:rPr>
          <w:rFonts w:ascii="Cambria" w:hAnsi="Cambria"/>
          <w:szCs w:val="24"/>
        </w:rPr>
        <w:t xml:space="preserve"> </w:t>
      </w:r>
      <w:proofErr w:type="spellStart"/>
      <w:r w:rsidRPr="00F42F7D">
        <w:rPr>
          <w:rFonts w:ascii="Cambria" w:hAnsi="Cambria"/>
          <w:szCs w:val="24"/>
        </w:rPr>
        <w:t>profesională</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persoanelor</w:t>
      </w:r>
      <w:proofErr w:type="spellEnd"/>
      <w:r w:rsidRPr="00F42F7D">
        <w:rPr>
          <w:rFonts w:ascii="Cambria" w:hAnsi="Cambria"/>
          <w:szCs w:val="24"/>
        </w:rPr>
        <w:t xml:space="preserve"> </w:t>
      </w:r>
      <w:proofErr w:type="spellStart"/>
      <w:r w:rsidRPr="00F42F7D">
        <w:rPr>
          <w:rFonts w:ascii="Cambria" w:hAnsi="Cambria"/>
          <w:szCs w:val="24"/>
        </w:rPr>
        <w:t>aflate</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w:t>
      </w:r>
      <w:proofErr w:type="spellStart"/>
      <w:r w:rsidRPr="00F42F7D">
        <w:rPr>
          <w:rFonts w:ascii="Cambria" w:hAnsi="Cambria"/>
          <w:szCs w:val="24"/>
        </w:rPr>
        <w:t>căutarea</w:t>
      </w:r>
      <w:proofErr w:type="spellEnd"/>
      <w:r w:rsidRPr="00F42F7D">
        <w:rPr>
          <w:rFonts w:ascii="Cambria" w:hAnsi="Cambria"/>
          <w:szCs w:val="24"/>
        </w:rPr>
        <w:t xml:space="preserve"> </w:t>
      </w:r>
      <w:proofErr w:type="spellStart"/>
      <w:r w:rsidRPr="00F42F7D">
        <w:rPr>
          <w:rFonts w:ascii="Cambria" w:hAnsi="Cambria"/>
          <w:szCs w:val="24"/>
        </w:rPr>
        <w:t>unui</w:t>
      </w:r>
      <w:proofErr w:type="spellEnd"/>
      <w:r w:rsidRPr="00F42F7D">
        <w:rPr>
          <w:rFonts w:ascii="Cambria" w:hAnsi="Cambria"/>
          <w:szCs w:val="24"/>
        </w:rPr>
        <w:t xml:space="preserve"> </w:t>
      </w:r>
      <w:proofErr w:type="spellStart"/>
      <w:r w:rsidRPr="00F42F7D">
        <w:rPr>
          <w:rFonts w:ascii="Cambria" w:hAnsi="Cambria"/>
          <w:szCs w:val="24"/>
        </w:rPr>
        <w:t>loc</w:t>
      </w:r>
      <w:proofErr w:type="spellEnd"/>
      <w:r w:rsidRPr="00F42F7D">
        <w:rPr>
          <w:rFonts w:ascii="Cambria" w:hAnsi="Cambria"/>
          <w:szCs w:val="24"/>
        </w:rPr>
        <w:t xml:space="preserve"> de </w:t>
      </w:r>
      <w:proofErr w:type="spellStart"/>
      <w:proofErr w:type="gramStart"/>
      <w:r w:rsidRPr="00F42F7D">
        <w:rPr>
          <w:rFonts w:ascii="Cambria" w:hAnsi="Cambria"/>
          <w:szCs w:val="24"/>
        </w:rPr>
        <w:t>muncă</w:t>
      </w:r>
      <w:proofErr w:type="spellEnd"/>
      <w:r w:rsidRPr="00F42F7D">
        <w:rPr>
          <w:rFonts w:ascii="Cambria" w:hAnsi="Cambria"/>
          <w:szCs w:val="24"/>
        </w:rPr>
        <w:t>;</w:t>
      </w:r>
      <w:proofErr w:type="gramEnd"/>
    </w:p>
    <w:p w14:paraId="210DFBD7" w14:textId="1D8E9987"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Dezvoltarea</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implementarea</w:t>
      </w:r>
      <w:proofErr w:type="spellEnd"/>
      <w:r w:rsidRPr="00F42F7D">
        <w:rPr>
          <w:rFonts w:ascii="Cambria" w:hAnsi="Cambria"/>
          <w:szCs w:val="24"/>
        </w:rPr>
        <w:t xml:space="preserve"> </w:t>
      </w:r>
      <w:proofErr w:type="spellStart"/>
      <w:r w:rsidRPr="00F42F7D">
        <w:rPr>
          <w:rFonts w:ascii="Cambria" w:hAnsi="Cambria"/>
          <w:szCs w:val="24"/>
        </w:rPr>
        <w:t>unui</w:t>
      </w:r>
      <w:proofErr w:type="spellEnd"/>
      <w:r w:rsidRPr="00F42F7D">
        <w:rPr>
          <w:rFonts w:ascii="Cambria" w:hAnsi="Cambria"/>
          <w:szCs w:val="24"/>
        </w:rPr>
        <w:t xml:space="preserve"> </w:t>
      </w:r>
      <w:proofErr w:type="spellStart"/>
      <w:r w:rsidRPr="00F42F7D">
        <w:rPr>
          <w:rFonts w:ascii="Cambria" w:hAnsi="Cambria"/>
          <w:szCs w:val="24"/>
        </w:rPr>
        <w:t>mecanism</w:t>
      </w:r>
      <w:proofErr w:type="spellEnd"/>
      <w:r w:rsidRPr="00F42F7D">
        <w:rPr>
          <w:rFonts w:ascii="Cambria" w:hAnsi="Cambria"/>
          <w:szCs w:val="24"/>
        </w:rPr>
        <w:t xml:space="preserve"> </w:t>
      </w:r>
      <w:proofErr w:type="spellStart"/>
      <w:r w:rsidRPr="00F42F7D">
        <w:rPr>
          <w:rFonts w:ascii="Cambria" w:hAnsi="Cambria"/>
          <w:szCs w:val="24"/>
        </w:rPr>
        <w:t>național</w:t>
      </w:r>
      <w:proofErr w:type="spellEnd"/>
      <w:r w:rsidRPr="00F42F7D">
        <w:rPr>
          <w:rFonts w:ascii="Cambria" w:hAnsi="Cambria"/>
          <w:szCs w:val="24"/>
        </w:rPr>
        <w:t xml:space="preserve"> de </w:t>
      </w:r>
      <w:proofErr w:type="spellStart"/>
      <w:r w:rsidRPr="00F42F7D">
        <w:rPr>
          <w:rFonts w:ascii="Cambria" w:hAnsi="Cambria"/>
          <w:szCs w:val="24"/>
        </w:rPr>
        <w:t>finanțare</w:t>
      </w:r>
      <w:proofErr w:type="spellEnd"/>
      <w:r w:rsidRPr="00F42F7D">
        <w:rPr>
          <w:rFonts w:ascii="Cambria" w:hAnsi="Cambria"/>
          <w:szCs w:val="24"/>
        </w:rPr>
        <w:t xml:space="preserve"> a </w:t>
      </w:r>
      <w:proofErr w:type="spellStart"/>
      <w:r w:rsidRPr="00F42F7D">
        <w:rPr>
          <w:rFonts w:ascii="Cambria" w:hAnsi="Cambria"/>
          <w:szCs w:val="24"/>
        </w:rPr>
        <w:t>formării</w:t>
      </w:r>
      <w:proofErr w:type="spellEnd"/>
      <w:r w:rsidRPr="00F42F7D">
        <w:rPr>
          <w:rFonts w:ascii="Cambria" w:hAnsi="Cambria"/>
          <w:szCs w:val="24"/>
        </w:rPr>
        <w:t xml:space="preserve"> </w:t>
      </w:r>
      <w:proofErr w:type="spellStart"/>
      <w:r w:rsidRPr="00F42F7D">
        <w:rPr>
          <w:rFonts w:ascii="Cambria" w:hAnsi="Cambria"/>
          <w:szCs w:val="24"/>
        </w:rPr>
        <w:t>profesionale</w:t>
      </w:r>
      <w:proofErr w:type="spellEnd"/>
      <w:r w:rsidRPr="00F42F7D">
        <w:rPr>
          <w:rFonts w:ascii="Cambria" w:hAnsi="Cambria"/>
          <w:szCs w:val="24"/>
        </w:rPr>
        <w:t xml:space="preserve"> a </w:t>
      </w:r>
      <w:proofErr w:type="spellStart"/>
      <w:r w:rsidRPr="00F42F7D">
        <w:rPr>
          <w:rFonts w:ascii="Cambria" w:hAnsi="Cambria"/>
          <w:szCs w:val="24"/>
        </w:rPr>
        <w:t>lucrătorilor</w:t>
      </w:r>
      <w:proofErr w:type="spellEnd"/>
      <w:r w:rsidRPr="00F42F7D">
        <w:rPr>
          <w:rFonts w:ascii="Cambria" w:hAnsi="Cambria"/>
          <w:szCs w:val="24"/>
        </w:rPr>
        <w:t xml:space="preserve"> (</w:t>
      </w:r>
      <w:proofErr w:type="spellStart"/>
      <w:r w:rsidRPr="00F42F7D">
        <w:rPr>
          <w:rFonts w:ascii="Cambria" w:hAnsi="Cambria"/>
          <w:szCs w:val="24"/>
        </w:rPr>
        <w:t>angajaților</w:t>
      </w:r>
      <w:proofErr w:type="spellEnd"/>
      <w:r w:rsidRPr="00F42F7D">
        <w:rPr>
          <w:rFonts w:ascii="Cambria" w:hAnsi="Cambria"/>
          <w:szCs w:val="24"/>
        </w:rPr>
        <w:t xml:space="preserve">) </w:t>
      </w:r>
      <w:proofErr w:type="spellStart"/>
      <w:r w:rsidRPr="00F42F7D">
        <w:rPr>
          <w:rFonts w:ascii="Cambria" w:hAnsi="Cambria"/>
          <w:szCs w:val="24"/>
        </w:rPr>
        <w:t>prin</w:t>
      </w:r>
      <w:proofErr w:type="spellEnd"/>
      <w:r w:rsidRPr="00F42F7D">
        <w:rPr>
          <w:rFonts w:ascii="Cambria" w:hAnsi="Cambria"/>
          <w:szCs w:val="24"/>
        </w:rPr>
        <w:t xml:space="preserve"> </w:t>
      </w:r>
      <w:proofErr w:type="spellStart"/>
      <w:r w:rsidRPr="00F42F7D">
        <w:rPr>
          <w:rFonts w:ascii="Cambria" w:hAnsi="Cambria"/>
          <w:szCs w:val="24"/>
        </w:rPr>
        <w:t>constituirea</w:t>
      </w:r>
      <w:proofErr w:type="spellEnd"/>
      <w:r w:rsidRPr="00F42F7D">
        <w:rPr>
          <w:rFonts w:ascii="Cambria" w:hAnsi="Cambria"/>
          <w:szCs w:val="24"/>
        </w:rPr>
        <w:t xml:space="preserve"> </w:t>
      </w:r>
      <w:proofErr w:type="spellStart"/>
      <w:r w:rsidRPr="00F42F7D">
        <w:rPr>
          <w:rFonts w:ascii="Cambria" w:hAnsi="Cambria"/>
          <w:szCs w:val="24"/>
        </w:rPr>
        <w:t>unui</w:t>
      </w:r>
      <w:proofErr w:type="spellEnd"/>
      <w:r w:rsidRPr="00F42F7D">
        <w:rPr>
          <w:rFonts w:ascii="Cambria" w:hAnsi="Cambria"/>
          <w:szCs w:val="24"/>
        </w:rPr>
        <w:t xml:space="preserve"> fond </w:t>
      </w:r>
      <w:proofErr w:type="spellStart"/>
      <w:r w:rsidRPr="00F42F7D">
        <w:rPr>
          <w:rFonts w:ascii="Cambria" w:hAnsi="Cambria"/>
          <w:szCs w:val="24"/>
        </w:rPr>
        <w:t>comun</w:t>
      </w:r>
      <w:proofErr w:type="spellEnd"/>
      <w:r w:rsidRPr="00F42F7D">
        <w:rPr>
          <w:rFonts w:ascii="Cambria" w:hAnsi="Cambria"/>
          <w:szCs w:val="24"/>
        </w:rPr>
        <w:t xml:space="preserve"> de </w:t>
      </w:r>
      <w:proofErr w:type="spellStart"/>
      <w:r w:rsidRPr="00F42F7D">
        <w:rPr>
          <w:rFonts w:ascii="Cambria" w:hAnsi="Cambria"/>
          <w:szCs w:val="24"/>
        </w:rPr>
        <w:t>formare</w:t>
      </w:r>
      <w:proofErr w:type="spellEnd"/>
      <w:r w:rsidRPr="00F42F7D">
        <w:rPr>
          <w:rFonts w:ascii="Cambria" w:hAnsi="Cambria"/>
          <w:szCs w:val="24"/>
        </w:rPr>
        <w:t xml:space="preserve"> </w:t>
      </w:r>
      <w:proofErr w:type="spellStart"/>
      <w:proofErr w:type="gramStart"/>
      <w:r w:rsidRPr="00F42F7D">
        <w:rPr>
          <w:rFonts w:ascii="Cambria" w:hAnsi="Cambria"/>
          <w:szCs w:val="24"/>
        </w:rPr>
        <w:t>profesională</w:t>
      </w:r>
      <w:proofErr w:type="spellEnd"/>
      <w:r w:rsidRPr="00F42F7D">
        <w:rPr>
          <w:rFonts w:ascii="Cambria" w:hAnsi="Cambria"/>
          <w:szCs w:val="24"/>
        </w:rPr>
        <w:t xml:space="preserve"> ;</w:t>
      </w:r>
      <w:proofErr w:type="gramEnd"/>
    </w:p>
    <w:p w14:paraId="308325AC" w14:textId="0940C3EC"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lastRenderedPageBreak/>
        <w:t>Campanii</w:t>
      </w:r>
      <w:proofErr w:type="spellEnd"/>
      <w:r w:rsidRPr="00F42F7D">
        <w:rPr>
          <w:rFonts w:ascii="Cambria" w:hAnsi="Cambria"/>
          <w:szCs w:val="24"/>
        </w:rPr>
        <w:t xml:space="preserve"> </w:t>
      </w:r>
      <w:proofErr w:type="spellStart"/>
      <w:r w:rsidRPr="00F42F7D">
        <w:rPr>
          <w:rFonts w:ascii="Cambria" w:hAnsi="Cambria"/>
          <w:szCs w:val="24"/>
        </w:rPr>
        <w:t>comune</w:t>
      </w:r>
      <w:proofErr w:type="spellEnd"/>
      <w:r w:rsidRPr="00F42F7D">
        <w:rPr>
          <w:rFonts w:ascii="Cambria" w:hAnsi="Cambria"/>
          <w:szCs w:val="24"/>
        </w:rPr>
        <w:t xml:space="preserve"> (</w:t>
      </w:r>
      <w:proofErr w:type="spellStart"/>
      <w:r w:rsidRPr="00F42F7D">
        <w:rPr>
          <w:rFonts w:ascii="Cambria" w:hAnsi="Cambria"/>
          <w:szCs w:val="24"/>
        </w:rPr>
        <w:t>autorități</w:t>
      </w:r>
      <w:proofErr w:type="spellEnd"/>
      <w:r w:rsidRPr="00F42F7D">
        <w:rPr>
          <w:rFonts w:ascii="Cambria" w:hAnsi="Cambria"/>
          <w:szCs w:val="24"/>
        </w:rPr>
        <w:t xml:space="preserve"> / </w:t>
      </w:r>
      <w:proofErr w:type="spellStart"/>
      <w:r w:rsidRPr="00F42F7D">
        <w:rPr>
          <w:rFonts w:ascii="Cambria" w:hAnsi="Cambria"/>
          <w:szCs w:val="24"/>
        </w:rPr>
        <w:t>parteneri</w:t>
      </w:r>
      <w:proofErr w:type="spellEnd"/>
      <w:r w:rsidRPr="00F42F7D">
        <w:rPr>
          <w:rFonts w:ascii="Cambria" w:hAnsi="Cambria"/>
          <w:szCs w:val="24"/>
        </w:rPr>
        <w:t xml:space="preserve"> </w:t>
      </w:r>
      <w:proofErr w:type="spellStart"/>
      <w:r w:rsidRPr="00F42F7D">
        <w:rPr>
          <w:rFonts w:ascii="Cambria" w:hAnsi="Cambria"/>
          <w:szCs w:val="24"/>
        </w:rPr>
        <w:t>sociali</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promovarea</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conștientizarea</w:t>
      </w:r>
      <w:proofErr w:type="spellEnd"/>
      <w:r w:rsidRPr="00F42F7D">
        <w:rPr>
          <w:rFonts w:ascii="Cambria" w:hAnsi="Cambria"/>
          <w:szCs w:val="24"/>
        </w:rPr>
        <w:t xml:space="preserve"> cu </w:t>
      </w:r>
      <w:proofErr w:type="spellStart"/>
      <w:r w:rsidRPr="00F42F7D">
        <w:rPr>
          <w:rFonts w:ascii="Cambria" w:hAnsi="Cambria"/>
          <w:szCs w:val="24"/>
        </w:rPr>
        <w:t>privire</w:t>
      </w:r>
      <w:proofErr w:type="spellEnd"/>
      <w:r w:rsidRPr="00F42F7D">
        <w:rPr>
          <w:rFonts w:ascii="Cambria" w:hAnsi="Cambria"/>
          <w:szCs w:val="24"/>
        </w:rPr>
        <w:t xml:space="preserve"> la </w:t>
      </w:r>
      <w:proofErr w:type="spellStart"/>
      <w:r w:rsidRPr="00F42F7D">
        <w:rPr>
          <w:rFonts w:ascii="Cambria" w:hAnsi="Cambria"/>
          <w:szCs w:val="24"/>
        </w:rPr>
        <w:t>beneficiile</w:t>
      </w:r>
      <w:proofErr w:type="spellEnd"/>
      <w:r w:rsidRPr="00F42F7D">
        <w:rPr>
          <w:rFonts w:ascii="Cambria" w:hAnsi="Cambria"/>
          <w:szCs w:val="24"/>
        </w:rPr>
        <w:t xml:space="preserve"> </w:t>
      </w:r>
      <w:proofErr w:type="spellStart"/>
      <w:r w:rsidRPr="00F42F7D">
        <w:rPr>
          <w:rFonts w:ascii="Cambria" w:hAnsi="Cambria"/>
          <w:szCs w:val="24"/>
        </w:rPr>
        <w:t>participării</w:t>
      </w:r>
      <w:proofErr w:type="spellEnd"/>
      <w:r w:rsidRPr="00F42F7D">
        <w:rPr>
          <w:rFonts w:ascii="Cambria" w:hAnsi="Cambria"/>
          <w:szCs w:val="24"/>
        </w:rPr>
        <w:t xml:space="preserve"> la </w:t>
      </w:r>
      <w:proofErr w:type="spellStart"/>
      <w:r w:rsidRPr="00F42F7D">
        <w:rPr>
          <w:rFonts w:ascii="Cambria" w:hAnsi="Cambria"/>
          <w:szCs w:val="24"/>
        </w:rPr>
        <w:t>formarea</w:t>
      </w:r>
      <w:proofErr w:type="spellEnd"/>
      <w:r w:rsidRPr="00F42F7D">
        <w:rPr>
          <w:rFonts w:ascii="Cambria" w:hAnsi="Cambria"/>
          <w:szCs w:val="24"/>
        </w:rPr>
        <w:t xml:space="preserve"> </w:t>
      </w:r>
      <w:proofErr w:type="spellStart"/>
      <w:r w:rsidRPr="00F42F7D">
        <w:rPr>
          <w:rFonts w:ascii="Cambria" w:hAnsi="Cambria"/>
          <w:szCs w:val="24"/>
        </w:rPr>
        <w:t>profesională</w:t>
      </w:r>
      <w:proofErr w:type="spellEnd"/>
      <w:r w:rsidRPr="00F42F7D">
        <w:rPr>
          <w:rFonts w:ascii="Cambria" w:hAnsi="Cambria"/>
          <w:szCs w:val="24"/>
        </w:rPr>
        <w:t xml:space="preserve"> </w:t>
      </w:r>
      <w:proofErr w:type="spellStart"/>
      <w:proofErr w:type="gramStart"/>
      <w:r w:rsidRPr="00F42F7D">
        <w:rPr>
          <w:rFonts w:ascii="Cambria" w:hAnsi="Cambria"/>
          <w:szCs w:val="24"/>
        </w:rPr>
        <w:t>continuă</w:t>
      </w:r>
      <w:proofErr w:type="spellEnd"/>
      <w:r w:rsidRPr="00F42F7D">
        <w:rPr>
          <w:rFonts w:ascii="Cambria" w:hAnsi="Cambria"/>
          <w:szCs w:val="24"/>
        </w:rPr>
        <w:t>;</w:t>
      </w:r>
      <w:proofErr w:type="gramEnd"/>
    </w:p>
    <w:p w14:paraId="324904A9" w14:textId="293F0ACA"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Facilitarea</w:t>
      </w:r>
      <w:proofErr w:type="spellEnd"/>
      <w:r w:rsidRPr="00F42F7D">
        <w:rPr>
          <w:rFonts w:ascii="Cambria" w:hAnsi="Cambria"/>
          <w:szCs w:val="24"/>
        </w:rPr>
        <w:t xml:space="preserve"> </w:t>
      </w:r>
      <w:proofErr w:type="spellStart"/>
      <w:r w:rsidRPr="00F42F7D">
        <w:rPr>
          <w:rFonts w:ascii="Cambria" w:hAnsi="Cambria"/>
          <w:szCs w:val="24"/>
        </w:rPr>
        <w:t>accesului</w:t>
      </w:r>
      <w:proofErr w:type="spellEnd"/>
      <w:r w:rsidRPr="00F42F7D">
        <w:rPr>
          <w:rFonts w:ascii="Cambria" w:hAnsi="Cambria"/>
          <w:szCs w:val="24"/>
        </w:rPr>
        <w:t xml:space="preserve"> la </w:t>
      </w:r>
      <w:proofErr w:type="spellStart"/>
      <w:r w:rsidRPr="00F42F7D">
        <w:rPr>
          <w:rFonts w:ascii="Cambria" w:hAnsi="Cambria"/>
          <w:szCs w:val="24"/>
        </w:rPr>
        <w:t>recunoașterea</w:t>
      </w:r>
      <w:proofErr w:type="spellEnd"/>
      <w:r w:rsidRPr="00F42F7D">
        <w:rPr>
          <w:rFonts w:ascii="Cambria" w:hAnsi="Cambria"/>
          <w:szCs w:val="24"/>
        </w:rPr>
        <w:t xml:space="preserve"> </w:t>
      </w:r>
      <w:proofErr w:type="spellStart"/>
      <w:r w:rsidRPr="00F42F7D">
        <w:rPr>
          <w:rFonts w:ascii="Cambria" w:hAnsi="Cambria"/>
          <w:szCs w:val="24"/>
        </w:rPr>
        <w:t>experienței</w:t>
      </w:r>
      <w:proofErr w:type="spellEnd"/>
      <w:r w:rsidRPr="00F42F7D">
        <w:rPr>
          <w:rFonts w:ascii="Cambria" w:hAnsi="Cambria"/>
          <w:szCs w:val="24"/>
        </w:rPr>
        <w:t xml:space="preserve"> </w:t>
      </w:r>
      <w:proofErr w:type="spellStart"/>
      <w:r w:rsidRPr="00F42F7D">
        <w:rPr>
          <w:rFonts w:ascii="Cambria" w:hAnsi="Cambria"/>
          <w:szCs w:val="24"/>
        </w:rPr>
        <w:t>profesionale</w:t>
      </w:r>
      <w:proofErr w:type="spellEnd"/>
      <w:r w:rsidRPr="00F42F7D">
        <w:rPr>
          <w:rFonts w:ascii="Cambria" w:hAnsi="Cambria"/>
          <w:szCs w:val="24"/>
        </w:rPr>
        <w:t xml:space="preserve"> a </w:t>
      </w:r>
      <w:proofErr w:type="spellStart"/>
      <w:r w:rsidRPr="00F42F7D">
        <w:rPr>
          <w:rFonts w:ascii="Cambria" w:hAnsi="Cambria"/>
          <w:szCs w:val="24"/>
        </w:rPr>
        <w:t>lucrătorilor</w:t>
      </w:r>
      <w:proofErr w:type="spellEnd"/>
      <w:r w:rsidRPr="00F42F7D">
        <w:rPr>
          <w:rFonts w:ascii="Cambria" w:hAnsi="Cambria"/>
          <w:szCs w:val="24"/>
        </w:rPr>
        <w:t xml:space="preserve">, conform </w:t>
      </w:r>
      <w:proofErr w:type="spellStart"/>
      <w:r w:rsidRPr="00F42F7D">
        <w:rPr>
          <w:rFonts w:ascii="Cambria" w:hAnsi="Cambria"/>
          <w:szCs w:val="24"/>
        </w:rPr>
        <w:t>Directivei</w:t>
      </w:r>
      <w:proofErr w:type="spellEnd"/>
      <w:r w:rsidRPr="00F42F7D">
        <w:rPr>
          <w:rFonts w:ascii="Cambria" w:hAnsi="Cambria"/>
          <w:szCs w:val="24"/>
        </w:rPr>
        <w:t xml:space="preserve"> 36/2005/CE </w:t>
      </w:r>
      <w:proofErr w:type="spellStart"/>
      <w:r w:rsidRPr="00F42F7D">
        <w:rPr>
          <w:rFonts w:ascii="Cambria" w:hAnsi="Cambria"/>
          <w:szCs w:val="24"/>
        </w:rPr>
        <w:t>privind</w:t>
      </w:r>
      <w:proofErr w:type="spellEnd"/>
      <w:r w:rsidRPr="00F42F7D">
        <w:rPr>
          <w:rFonts w:ascii="Cambria" w:hAnsi="Cambria"/>
          <w:szCs w:val="24"/>
        </w:rPr>
        <w:t xml:space="preserve"> </w:t>
      </w:r>
      <w:proofErr w:type="spellStart"/>
      <w:r w:rsidRPr="00F42F7D">
        <w:rPr>
          <w:rFonts w:ascii="Cambria" w:hAnsi="Cambria"/>
          <w:szCs w:val="24"/>
        </w:rPr>
        <w:t>recunoașterea</w:t>
      </w:r>
      <w:proofErr w:type="spellEnd"/>
      <w:r w:rsidRPr="00F42F7D">
        <w:rPr>
          <w:rFonts w:ascii="Cambria" w:hAnsi="Cambria"/>
          <w:szCs w:val="24"/>
        </w:rPr>
        <w:t xml:space="preserve"> </w:t>
      </w:r>
      <w:proofErr w:type="spellStart"/>
      <w:r w:rsidRPr="00F42F7D">
        <w:rPr>
          <w:rFonts w:ascii="Cambria" w:hAnsi="Cambria"/>
          <w:szCs w:val="24"/>
        </w:rPr>
        <w:t>calificărilor</w:t>
      </w:r>
      <w:proofErr w:type="spellEnd"/>
      <w:r w:rsidRPr="00F42F7D">
        <w:rPr>
          <w:rFonts w:ascii="Cambria" w:hAnsi="Cambria"/>
          <w:szCs w:val="24"/>
        </w:rPr>
        <w:t xml:space="preserve"> </w:t>
      </w:r>
      <w:proofErr w:type="spellStart"/>
      <w:proofErr w:type="gramStart"/>
      <w:r w:rsidRPr="00F42F7D">
        <w:rPr>
          <w:rFonts w:ascii="Cambria" w:hAnsi="Cambria"/>
          <w:szCs w:val="24"/>
        </w:rPr>
        <w:t>profesionale</w:t>
      </w:r>
      <w:proofErr w:type="spellEnd"/>
      <w:r w:rsidRPr="00F42F7D">
        <w:rPr>
          <w:rFonts w:ascii="Cambria" w:hAnsi="Cambria"/>
          <w:szCs w:val="24"/>
        </w:rPr>
        <w:t>;</w:t>
      </w:r>
      <w:proofErr w:type="gramEnd"/>
    </w:p>
    <w:p w14:paraId="3644A4AE" w14:textId="4B1BA1C3" w:rsidR="006A6F15" w:rsidRPr="00F42F7D"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Flexibilizarea</w:t>
      </w:r>
      <w:proofErr w:type="spellEnd"/>
      <w:r w:rsidRPr="00F42F7D">
        <w:rPr>
          <w:rFonts w:ascii="Cambria" w:hAnsi="Cambria"/>
          <w:szCs w:val="24"/>
        </w:rPr>
        <w:t xml:space="preserve"> </w:t>
      </w:r>
      <w:proofErr w:type="spellStart"/>
      <w:r w:rsidRPr="00F42F7D">
        <w:rPr>
          <w:rFonts w:ascii="Cambria" w:hAnsi="Cambria"/>
          <w:szCs w:val="24"/>
        </w:rPr>
        <w:t>rutelor</w:t>
      </w:r>
      <w:proofErr w:type="spellEnd"/>
      <w:r w:rsidRPr="00F42F7D">
        <w:rPr>
          <w:rFonts w:ascii="Cambria" w:hAnsi="Cambria"/>
          <w:szCs w:val="24"/>
        </w:rPr>
        <w:t xml:space="preserve"> de </w:t>
      </w:r>
      <w:proofErr w:type="spellStart"/>
      <w:r w:rsidRPr="00F42F7D">
        <w:rPr>
          <w:rFonts w:ascii="Cambria" w:hAnsi="Cambria"/>
          <w:szCs w:val="24"/>
        </w:rPr>
        <w:t>formare</w:t>
      </w:r>
      <w:proofErr w:type="spellEnd"/>
      <w:r w:rsidRPr="00F42F7D">
        <w:rPr>
          <w:rFonts w:ascii="Cambria" w:hAnsi="Cambria"/>
          <w:szCs w:val="24"/>
        </w:rPr>
        <w:t xml:space="preserve"> </w:t>
      </w:r>
      <w:proofErr w:type="spellStart"/>
      <w:r w:rsidRPr="00F42F7D">
        <w:rPr>
          <w:rFonts w:ascii="Cambria" w:hAnsi="Cambria"/>
          <w:szCs w:val="24"/>
        </w:rPr>
        <w:t>profesională</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angajații</w:t>
      </w:r>
      <w:proofErr w:type="spellEnd"/>
      <w:r w:rsidRPr="00F42F7D">
        <w:rPr>
          <w:rFonts w:ascii="Cambria" w:hAnsi="Cambria"/>
          <w:szCs w:val="24"/>
        </w:rPr>
        <w:t xml:space="preserve"> </w:t>
      </w:r>
      <w:proofErr w:type="spellStart"/>
      <w:r w:rsidRPr="00F42F7D">
        <w:rPr>
          <w:rFonts w:ascii="Cambria" w:hAnsi="Cambria"/>
          <w:szCs w:val="24"/>
        </w:rPr>
        <w:t>proprii</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dezvoltarea</w:t>
      </w:r>
      <w:proofErr w:type="spellEnd"/>
      <w:r w:rsidRPr="00F42F7D">
        <w:rPr>
          <w:rFonts w:ascii="Cambria" w:hAnsi="Cambria"/>
          <w:szCs w:val="24"/>
        </w:rPr>
        <w:t xml:space="preserve"> </w:t>
      </w:r>
      <w:proofErr w:type="spellStart"/>
      <w:r w:rsidRPr="00F42F7D">
        <w:rPr>
          <w:rFonts w:ascii="Cambria" w:hAnsi="Cambria"/>
          <w:szCs w:val="24"/>
        </w:rPr>
        <w:t>unor</w:t>
      </w:r>
      <w:proofErr w:type="spellEnd"/>
      <w:r w:rsidRPr="00F42F7D">
        <w:rPr>
          <w:rFonts w:ascii="Cambria" w:hAnsi="Cambria"/>
          <w:szCs w:val="24"/>
        </w:rPr>
        <w:t xml:space="preserve"> </w:t>
      </w:r>
      <w:proofErr w:type="spellStart"/>
      <w:r w:rsidRPr="00F42F7D">
        <w:rPr>
          <w:rFonts w:ascii="Cambria" w:hAnsi="Cambria"/>
          <w:szCs w:val="24"/>
        </w:rPr>
        <w:t>instrumente</w:t>
      </w:r>
      <w:proofErr w:type="spellEnd"/>
      <w:r w:rsidRPr="00F42F7D">
        <w:rPr>
          <w:rFonts w:ascii="Cambria" w:hAnsi="Cambria"/>
          <w:szCs w:val="24"/>
        </w:rPr>
        <w:t xml:space="preserve"> </w:t>
      </w:r>
      <w:proofErr w:type="spellStart"/>
      <w:r w:rsidRPr="00F42F7D">
        <w:rPr>
          <w:rFonts w:ascii="Cambria" w:hAnsi="Cambria"/>
          <w:szCs w:val="24"/>
        </w:rPr>
        <w:t>sectoriale</w:t>
      </w:r>
      <w:proofErr w:type="spellEnd"/>
      <w:r w:rsidRPr="00F42F7D">
        <w:rPr>
          <w:rFonts w:ascii="Cambria" w:hAnsi="Cambria"/>
          <w:szCs w:val="24"/>
        </w:rPr>
        <w:t xml:space="preserve"> de </w:t>
      </w:r>
      <w:proofErr w:type="spellStart"/>
      <w:r w:rsidRPr="00F42F7D">
        <w:rPr>
          <w:rFonts w:ascii="Cambria" w:hAnsi="Cambria"/>
          <w:szCs w:val="24"/>
        </w:rPr>
        <w:t>recunoaștere</w:t>
      </w:r>
      <w:proofErr w:type="spellEnd"/>
      <w:r w:rsidRPr="00F42F7D">
        <w:rPr>
          <w:rFonts w:ascii="Cambria" w:hAnsi="Cambria"/>
          <w:szCs w:val="24"/>
        </w:rPr>
        <w:t xml:space="preserve"> a </w:t>
      </w:r>
      <w:proofErr w:type="spellStart"/>
      <w:r w:rsidRPr="00F42F7D">
        <w:rPr>
          <w:rFonts w:ascii="Cambria" w:hAnsi="Cambria"/>
          <w:szCs w:val="24"/>
        </w:rPr>
        <w:t>competențelor</w:t>
      </w:r>
      <w:proofErr w:type="spellEnd"/>
      <w:r w:rsidRPr="00F42F7D">
        <w:rPr>
          <w:rFonts w:ascii="Cambria" w:hAnsi="Cambria"/>
          <w:szCs w:val="24"/>
        </w:rPr>
        <w:t xml:space="preserve"> </w:t>
      </w:r>
      <w:proofErr w:type="spellStart"/>
      <w:r w:rsidRPr="00F42F7D">
        <w:rPr>
          <w:rFonts w:ascii="Cambria" w:hAnsi="Cambria"/>
          <w:szCs w:val="24"/>
        </w:rPr>
        <w:t>acestora</w:t>
      </w:r>
      <w:proofErr w:type="spellEnd"/>
      <w:r w:rsidRPr="00F42F7D">
        <w:rPr>
          <w:rFonts w:ascii="Cambria" w:hAnsi="Cambria"/>
          <w:szCs w:val="24"/>
        </w:rPr>
        <w:t xml:space="preserve"> / </w:t>
      </w:r>
      <w:proofErr w:type="spellStart"/>
      <w:r w:rsidRPr="00F42F7D">
        <w:rPr>
          <w:rFonts w:ascii="Cambria" w:hAnsi="Cambria"/>
          <w:szCs w:val="24"/>
        </w:rPr>
        <w:t>Consolidarea</w:t>
      </w:r>
      <w:proofErr w:type="spellEnd"/>
      <w:r w:rsidRPr="00F42F7D">
        <w:rPr>
          <w:rFonts w:ascii="Cambria" w:hAnsi="Cambria"/>
          <w:szCs w:val="24"/>
        </w:rPr>
        <w:t xml:space="preserve"> </w:t>
      </w:r>
      <w:proofErr w:type="spellStart"/>
      <w:r w:rsidRPr="00F42F7D">
        <w:rPr>
          <w:rFonts w:ascii="Cambria" w:hAnsi="Cambria"/>
          <w:szCs w:val="24"/>
        </w:rPr>
        <w:t>cadrului</w:t>
      </w:r>
      <w:proofErr w:type="spellEnd"/>
      <w:r w:rsidRPr="00F42F7D">
        <w:rPr>
          <w:rFonts w:ascii="Cambria" w:hAnsi="Cambria"/>
          <w:szCs w:val="24"/>
        </w:rPr>
        <w:t xml:space="preserve"> de </w:t>
      </w:r>
      <w:proofErr w:type="spellStart"/>
      <w:r w:rsidRPr="00F42F7D">
        <w:rPr>
          <w:rFonts w:ascii="Cambria" w:hAnsi="Cambria"/>
          <w:szCs w:val="24"/>
        </w:rPr>
        <w:t>reglementare</w:t>
      </w:r>
      <w:proofErr w:type="spellEnd"/>
      <w:r w:rsidRPr="00F42F7D">
        <w:rPr>
          <w:rFonts w:ascii="Cambria" w:hAnsi="Cambria"/>
          <w:szCs w:val="24"/>
        </w:rPr>
        <w:t xml:space="preserve"> </w:t>
      </w:r>
      <w:proofErr w:type="spellStart"/>
      <w:r w:rsidRPr="00F42F7D">
        <w:rPr>
          <w:rFonts w:ascii="Cambria" w:hAnsi="Cambria"/>
          <w:szCs w:val="24"/>
        </w:rPr>
        <w:t>privind</w:t>
      </w:r>
      <w:proofErr w:type="spellEnd"/>
      <w:r w:rsidRPr="00F42F7D">
        <w:rPr>
          <w:rFonts w:ascii="Cambria" w:hAnsi="Cambria"/>
          <w:szCs w:val="24"/>
        </w:rPr>
        <w:t xml:space="preserve"> </w:t>
      </w:r>
      <w:proofErr w:type="spellStart"/>
      <w:r w:rsidRPr="00F42F7D">
        <w:rPr>
          <w:rFonts w:ascii="Cambria" w:hAnsi="Cambria"/>
          <w:szCs w:val="24"/>
        </w:rPr>
        <w:t>recunoașterea</w:t>
      </w:r>
      <w:proofErr w:type="spellEnd"/>
      <w:r w:rsidRPr="00F42F7D">
        <w:rPr>
          <w:rFonts w:ascii="Cambria" w:hAnsi="Cambria"/>
          <w:szCs w:val="24"/>
        </w:rPr>
        <w:t xml:space="preserve"> </w:t>
      </w:r>
      <w:proofErr w:type="spellStart"/>
      <w:r w:rsidRPr="00F42F7D">
        <w:rPr>
          <w:rFonts w:ascii="Cambria" w:hAnsi="Cambria"/>
          <w:szCs w:val="24"/>
        </w:rPr>
        <w:t>aptitudinilor</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a </w:t>
      </w:r>
      <w:proofErr w:type="spellStart"/>
      <w:r w:rsidRPr="00F42F7D">
        <w:rPr>
          <w:rFonts w:ascii="Cambria" w:hAnsi="Cambria"/>
          <w:szCs w:val="24"/>
        </w:rPr>
        <w:t>competențelor</w:t>
      </w:r>
      <w:proofErr w:type="spellEnd"/>
      <w:r w:rsidRPr="00F42F7D">
        <w:rPr>
          <w:rFonts w:ascii="Cambria" w:hAnsi="Cambria"/>
          <w:szCs w:val="24"/>
        </w:rPr>
        <w:t xml:space="preserve"> </w:t>
      </w:r>
      <w:proofErr w:type="spellStart"/>
      <w:r w:rsidRPr="00F42F7D">
        <w:rPr>
          <w:rFonts w:ascii="Cambria" w:hAnsi="Cambria"/>
          <w:szCs w:val="24"/>
        </w:rPr>
        <w:t>dobândite</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w:t>
      </w:r>
      <w:proofErr w:type="spellStart"/>
      <w:r w:rsidRPr="00F42F7D">
        <w:rPr>
          <w:rFonts w:ascii="Cambria" w:hAnsi="Cambria"/>
          <w:szCs w:val="24"/>
        </w:rPr>
        <w:t>contexte</w:t>
      </w:r>
      <w:proofErr w:type="spellEnd"/>
      <w:r w:rsidRPr="00F42F7D">
        <w:rPr>
          <w:rFonts w:ascii="Cambria" w:hAnsi="Cambria"/>
          <w:szCs w:val="24"/>
        </w:rPr>
        <w:t xml:space="preserve"> </w:t>
      </w:r>
      <w:proofErr w:type="spellStart"/>
      <w:r w:rsidRPr="00F42F7D">
        <w:rPr>
          <w:rFonts w:ascii="Cambria" w:hAnsi="Cambria"/>
          <w:szCs w:val="24"/>
        </w:rPr>
        <w:t>formale</w:t>
      </w:r>
      <w:proofErr w:type="spellEnd"/>
      <w:r w:rsidRPr="00F42F7D">
        <w:rPr>
          <w:rFonts w:ascii="Cambria" w:hAnsi="Cambria"/>
          <w:szCs w:val="24"/>
        </w:rPr>
        <w:t>, non-</w:t>
      </w:r>
      <w:proofErr w:type="spellStart"/>
      <w:r w:rsidRPr="00F42F7D">
        <w:rPr>
          <w:rFonts w:ascii="Cambria" w:hAnsi="Cambria"/>
          <w:szCs w:val="24"/>
        </w:rPr>
        <w:t>formale</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proofErr w:type="gramStart"/>
      <w:r w:rsidRPr="00F42F7D">
        <w:rPr>
          <w:rFonts w:ascii="Cambria" w:hAnsi="Cambria"/>
          <w:szCs w:val="24"/>
        </w:rPr>
        <w:t>informale</w:t>
      </w:r>
      <w:proofErr w:type="spellEnd"/>
      <w:r w:rsidRPr="00F42F7D">
        <w:rPr>
          <w:rFonts w:ascii="Cambria" w:hAnsi="Cambria"/>
          <w:szCs w:val="24"/>
        </w:rPr>
        <w:t>;</w:t>
      </w:r>
      <w:proofErr w:type="gramEnd"/>
    </w:p>
    <w:p w14:paraId="026E8686" w14:textId="3FBB8B6B" w:rsidR="006A6F15" w:rsidRDefault="006A6F15" w:rsidP="00F42F7D">
      <w:pPr>
        <w:pStyle w:val="ListParagraph"/>
        <w:numPr>
          <w:ilvl w:val="0"/>
          <w:numId w:val="25"/>
        </w:numPr>
        <w:rPr>
          <w:rFonts w:ascii="Cambria" w:hAnsi="Cambria"/>
          <w:szCs w:val="24"/>
        </w:rPr>
      </w:pPr>
      <w:proofErr w:type="spellStart"/>
      <w:r w:rsidRPr="00F42F7D">
        <w:rPr>
          <w:rFonts w:ascii="Cambria" w:hAnsi="Cambria"/>
          <w:szCs w:val="24"/>
        </w:rPr>
        <w:t>Stimularea</w:t>
      </w:r>
      <w:proofErr w:type="spellEnd"/>
      <w:r w:rsidRPr="00F42F7D">
        <w:rPr>
          <w:rFonts w:ascii="Cambria" w:hAnsi="Cambria"/>
          <w:szCs w:val="24"/>
        </w:rPr>
        <w:t xml:space="preserve"> / </w:t>
      </w:r>
      <w:proofErr w:type="spellStart"/>
      <w:r w:rsidRPr="00F42F7D">
        <w:rPr>
          <w:rFonts w:ascii="Cambria" w:hAnsi="Cambria"/>
          <w:szCs w:val="24"/>
        </w:rPr>
        <w:t>încurajarea</w:t>
      </w:r>
      <w:proofErr w:type="spellEnd"/>
      <w:r w:rsidRPr="00F42F7D">
        <w:rPr>
          <w:rFonts w:ascii="Cambria" w:hAnsi="Cambria"/>
          <w:szCs w:val="24"/>
        </w:rPr>
        <w:t xml:space="preserve"> </w:t>
      </w:r>
      <w:proofErr w:type="spellStart"/>
      <w:r w:rsidRPr="00F42F7D">
        <w:rPr>
          <w:rFonts w:ascii="Cambria" w:hAnsi="Cambria"/>
          <w:szCs w:val="24"/>
        </w:rPr>
        <w:t>organizării</w:t>
      </w:r>
      <w:proofErr w:type="spellEnd"/>
      <w:r w:rsidRPr="00F42F7D">
        <w:rPr>
          <w:rFonts w:ascii="Cambria" w:hAnsi="Cambria"/>
          <w:szCs w:val="24"/>
        </w:rPr>
        <w:t xml:space="preserve"> de </w:t>
      </w:r>
      <w:proofErr w:type="spellStart"/>
      <w:r w:rsidRPr="00F42F7D">
        <w:rPr>
          <w:rFonts w:ascii="Cambria" w:hAnsi="Cambria"/>
          <w:szCs w:val="24"/>
        </w:rPr>
        <w:t>programe</w:t>
      </w:r>
      <w:proofErr w:type="spellEnd"/>
      <w:r w:rsidRPr="00F42F7D">
        <w:rPr>
          <w:rFonts w:ascii="Cambria" w:hAnsi="Cambria"/>
          <w:szCs w:val="24"/>
        </w:rPr>
        <w:t xml:space="preserve"> de </w:t>
      </w:r>
      <w:proofErr w:type="spellStart"/>
      <w:r w:rsidRPr="00F42F7D">
        <w:rPr>
          <w:rFonts w:ascii="Cambria" w:hAnsi="Cambria"/>
          <w:szCs w:val="24"/>
        </w:rPr>
        <w:t>formare</w:t>
      </w:r>
      <w:proofErr w:type="spellEnd"/>
      <w:r w:rsidRPr="00F42F7D">
        <w:rPr>
          <w:rFonts w:ascii="Cambria" w:hAnsi="Cambria"/>
          <w:szCs w:val="24"/>
        </w:rPr>
        <w:t xml:space="preserve"> </w:t>
      </w:r>
      <w:proofErr w:type="spellStart"/>
      <w:r w:rsidRPr="00F42F7D">
        <w:rPr>
          <w:rFonts w:ascii="Cambria" w:hAnsi="Cambria"/>
          <w:szCs w:val="24"/>
        </w:rPr>
        <w:t>profesională</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angajați</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w:t>
      </w:r>
      <w:proofErr w:type="spellStart"/>
      <w:r w:rsidRPr="00F42F7D">
        <w:rPr>
          <w:rFonts w:ascii="Cambria" w:hAnsi="Cambria"/>
          <w:szCs w:val="24"/>
        </w:rPr>
        <w:t>vederea</w:t>
      </w:r>
      <w:proofErr w:type="spellEnd"/>
      <w:r w:rsidRPr="00F42F7D">
        <w:rPr>
          <w:rFonts w:ascii="Cambria" w:hAnsi="Cambria"/>
          <w:szCs w:val="24"/>
        </w:rPr>
        <w:t xml:space="preserve"> </w:t>
      </w:r>
      <w:proofErr w:type="spellStart"/>
      <w:r w:rsidRPr="00F42F7D">
        <w:rPr>
          <w:rFonts w:ascii="Cambria" w:hAnsi="Cambria"/>
          <w:szCs w:val="24"/>
        </w:rPr>
        <w:t>dezvoltării</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diversificării</w:t>
      </w:r>
      <w:proofErr w:type="spellEnd"/>
      <w:r w:rsidRPr="00F42F7D">
        <w:rPr>
          <w:rFonts w:ascii="Cambria" w:hAnsi="Cambria"/>
          <w:szCs w:val="24"/>
        </w:rPr>
        <w:t xml:space="preserve"> </w:t>
      </w:r>
      <w:proofErr w:type="spellStart"/>
      <w:r w:rsidRPr="00F42F7D">
        <w:rPr>
          <w:rFonts w:ascii="Cambria" w:hAnsi="Cambria"/>
          <w:szCs w:val="24"/>
        </w:rPr>
        <w:t>competențelor</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w:t>
      </w:r>
      <w:proofErr w:type="spellStart"/>
      <w:r w:rsidRPr="00F42F7D">
        <w:rPr>
          <w:rFonts w:ascii="Cambria" w:hAnsi="Cambria"/>
          <w:szCs w:val="24"/>
        </w:rPr>
        <w:t>contextul</w:t>
      </w:r>
      <w:proofErr w:type="spellEnd"/>
      <w:r w:rsidRPr="00F42F7D">
        <w:rPr>
          <w:rFonts w:ascii="Cambria" w:hAnsi="Cambria"/>
          <w:szCs w:val="24"/>
        </w:rPr>
        <w:t xml:space="preserve"> </w:t>
      </w:r>
      <w:proofErr w:type="spellStart"/>
      <w:r w:rsidRPr="00F42F7D">
        <w:rPr>
          <w:rFonts w:ascii="Cambria" w:hAnsi="Cambria"/>
          <w:szCs w:val="24"/>
        </w:rPr>
        <w:t>schimbărilor</w:t>
      </w:r>
      <w:proofErr w:type="spellEnd"/>
      <w:r w:rsidRPr="00F42F7D">
        <w:rPr>
          <w:rFonts w:ascii="Cambria" w:hAnsi="Cambria"/>
          <w:szCs w:val="24"/>
        </w:rPr>
        <w:t xml:space="preserve"> de pe </w:t>
      </w:r>
      <w:proofErr w:type="spellStart"/>
      <w:r w:rsidRPr="00F42F7D">
        <w:rPr>
          <w:rFonts w:ascii="Cambria" w:hAnsi="Cambria"/>
          <w:szCs w:val="24"/>
        </w:rPr>
        <w:t>piața</w:t>
      </w:r>
      <w:proofErr w:type="spellEnd"/>
      <w:r w:rsidRPr="00F42F7D">
        <w:rPr>
          <w:rFonts w:ascii="Cambria" w:hAnsi="Cambria"/>
          <w:szCs w:val="24"/>
        </w:rPr>
        <w:t xml:space="preserve"> </w:t>
      </w:r>
      <w:proofErr w:type="spellStart"/>
      <w:proofErr w:type="gramStart"/>
      <w:r w:rsidRPr="00F42F7D">
        <w:rPr>
          <w:rFonts w:ascii="Cambria" w:hAnsi="Cambria"/>
          <w:szCs w:val="24"/>
        </w:rPr>
        <w:t>muncii</w:t>
      </w:r>
      <w:proofErr w:type="spellEnd"/>
      <w:r w:rsidRPr="00F42F7D">
        <w:rPr>
          <w:rFonts w:ascii="Cambria" w:hAnsi="Cambria"/>
          <w:szCs w:val="24"/>
        </w:rPr>
        <w:t>;</w:t>
      </w:r>
      <w:proofErr w:type="gramEnd"/>
    </w:p>
    <w:p w14:paraId="18E06FE0" w14:textId="77777777" w:rsidR="002A2973" w:rsidRPr="00F42F7D" w:rsidRDefault="002A2973" w:rsidP="002A2973">
      <w:pPr>
        <w:pStyle w:val="ListParagraph"/>
        <w:ind w:left="720"/>
        <w:rPr>
          <w:rFonts w:ascii="Cambria" w:hAnsi="Cambria"/>
          <w:szCs w:val="24"/>
        </w:rPr>
      </w:pPr>
    </w:p>
    <w:p w14:paraId="652B77F4" w14:textId="7C0908EE" w:rsidR="006A6F15" w:rsidRPr="002A2973" w:rsidRDefault="006A6F15" w:rsidP="002A2973">
      <w:pPr>
        <w:pStyle w:val="ListParagraph"/>
        <w:numPr>
          <w:ilvl w:val="0"/>
          <w:numId w:val="27"/>
        </w:numPr>
        <w:rPr>
          <w:rFonts w:ascii="Cambria" w:hAnsi="Cambria"/>
          <w:szCs w:val="24"/>
          <w:u w:val="single"/>
        </w:rPr>
      </w:pPr>
      <w:proofErr w:type="spellStart"/>
      <w:r w:rsidRPr="002A2973">
        <w:rPr>
          <w:rFonts w:ascii="Cambria" w:hAnsi="Cambria"/>
          <w:szCs w:val="24"/>
          <w:u w:val="single"/>
        </w:rPr>
        <w:t>Cooperarea</w:t>
      </w:r>
      <w:proofErr w:type="spellEnd"/>
      <w:r w:rsidRPr="002A2973">
        <w:rPr>
          <w:rFonts w:ascii="Cambria" w:hAnsi="Cambria"/>
          <w:szCs w:val="24"/>
          <w:u w:val="single"/>
        </w:rPr>
        <w:t xml:space="preserve"> </w:t>
      </w:r>
      <w:proofErr w:type="spellStart"/>
      <w:r w:rsidRPr="002A2973">
        <w:rPr>
          <w:rFonts w:ascii="Cambria" w:hAnsi="Cambria"/>
          <w:szCs w:val="24"/>
          <w:u w:val="single"/>
        </w:rPr>
        <w:t>şi</w:t>
      </w:r>
      <w:proofErr w:type="spellEnd"/>
      <w:r w:rsidRPr="002A2973">
        <w:rPr>
          <w:rFonts w:ascii="Cambria" w:hAnsi="Cambria"/>
          <w:szCs w:val="24"/>
          <w:u w:val="single"/>
        </w:rPr>
        <w:t xml:space="preserve"> </w:t>
      </w:r>
      <w:proofErr w:type="spellStart"/>
      <w:r w:rsidRPr="002A2973">
        <w:rPr>
          <w:rFonts w:ascii="Cambria" w:hAnsi="Cambria"/>
          <w:szCs w:val="24"/>
          <w:u w:val="single"/>
        </w:rPr>
        <w:t>parteneriatul</w:t>
      </w:r>
      <w:proofErr w:type="spellEnd"/>
      <w:r w:rsidRPr="002A2973">
        <w:rPr>
          <w:rFonts w:ascii="Cambria" w:hAnsi="Cambria"/>
          <w:szCs w:val="24"/>
          <w:u w:val="single"/>
        </w:rPr>
        <w:t>:</w:t>
      </w:r>
    </w:p>
    <w:p w14:paraId="4FA5AB1A" w14:textId="528EFE43" w:rsidR="006A6F15" w:rsidRPr="00F42F7D" w:rsidRDefault="006A6F15" w:rsidP="002A2973">
      <w:pPr>
        <w:pStyle w:val="ListParagraph"/>
        <w:numPr>
          <w:ilvl w:val="1"/>
          <w:numId w:val="27"/>
        </w:numPr>
        <w:rPr>
          <w:rFonts w:ascii="Cambria" w:hAnsi="Cambria"/>
          <w:szCs w:val="24"/>
        </w:rPr>
      </w:pPr>
      <w:proofErr w:type="spellStart"/>
      <w:r w:rsidRPr="00F42F7D">
        <w:rPr>
          <w:rFonts w:ascii="Cambria" w:hAnsi="Cambria"/>
          <w:szCs w:val="24"/>
        </w:rPr>
        <w:t>Implicarea</w:t>
      </w:r>
      <w:proofErr w:type="spellEnd"/>
      <w:r w:rsidRPr="00F42F7D">
        <w:rPr>
          <w:rFonts w:ascii="Cambria" w:hAnsi="Cambria"/>
          <w:szCs w:val="24"/>
        </w:rPr>
        <w:t xml:space="preserve"> </w:t>
      </w:r>
      <w:proofErr w:type="spellStart"/>
      <w:r w:rsidRPr="00F42F7D">
        <w:rPr>
          <w:rFonts w:ascii="Cambria" w:hAnsi="Cambria"/>
          <w:szCs w:val="24"/>
        </w:rPr>
        <w:t>entităților</w:t>
      </w:r>
      <w:proofErr w:type="spellEnd"/>
      <w:r w:rsidRPr="00F42F7D">
        <w:rPr>
          <w:rFonts w:ascii="Cambria" w:hAnsi="Cambria"/>
          <w:szCs w:val="24"/>
        </w:rPr>
        <w:t xml:space="preserve"> </w:t>
      </w:r>
      <w:proofErr w:type="spellStart"/>
      <w:r w:rsidRPr="00F42F7D">
        <w:rPr>
          <w:rFonts w:ascii="Cambria" w:hAnsi="Cambria"/>
          <w:szCs w:val="24"/>
        </w:rPr>
        <w:t>relevante</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gramStart"/>
      <w:r w:rsidRPr="00F42F7D">
        <w:rPr>
          <w:rFonts w:ascii="Cambria" w:hAnsi="Cambria"/>
          <w:szCs w:val="24"/>
        </w:rPr>
        <w:t>a</w:t>
      </w:r>
      <w:proofErr w:type="gramEnd"/>
      <w:r w:rsidRPr="00F42F7D">
        <w:rPr>
          <w:rFonts w:ascii="Cambria" w:hAnsi="Cambria"/>
          <w:szCs w:val="24"/>
        </w:rPr>
        <w:t xml:space="preserve"> </w:t>
      </w:r>
      <w:proofErr w:type="spellStart"/>
      <w:r w:rsidRPr="00F42F7D">
        <w:rPr>
          <w:rFonts w:ascii="Cambria" w:hAnsi="Cambria"/>
          <w:szCs w:val="24"/>
        </w:rPr>
        <w:t>oferi</w:t>
      </w:r>
      <w:proofErr w:type="spellEnd"/>
      <w:r w:rsidRPr="00F42F7D">
        <w:rPr>
          <w:rFonts w:ascii="Cambria" w:hAnsi="Cambria"/>
          <w:szCs w:val="24"/>
        </w:rPr>
        <w:t xml:space="preserve"> </w:t>
      </w:r>
      <w:proofErr w:type="spellStart"/>
      <w:r w:rsidRPr="00F42F7D">
        <w:rPr>
          <w:rFonts w:ascii="Cambria" w:hAnsi="Cambria"/>
          <w:szCs w:val="24"/>
        </w:rPr>
        <w:t>adulților</w:t>
      </w:r>
      <w:proofErr w:type="spellEnd"/>
      <w:r w:rsidRPr="00F42F7D">
        <w:rPr>
          <w:rFonts w:ascii="Cambria" w:hAnsi="Cambria"/>
          <w:szCs w:val="24"/>
        </w:rPr>
        <w:t xml:space="preserve"> </w:t>
      </w:r>
      <w:proofErr w:type="spellStart"/>
      <w:r w:rsidRPr="00F42F7D">
        <w:rPr>
          <w:rFonts w:ascii="Cambria" w:hAnsi="Cambria"/>
          <w:szCs w:val="24"/>
        </w:rPr>
        <w:t>oportunități</w:t>
      </w:r>
      <w:proofErr w:type="spellEnd"/>
      <w:r w:rsidRPr="00F42F7D">
        <w:rPr>
          <w:rFonts w:ascii="Cambria" w:hAnsi="Cambria"/>
          <w:szCs w:val="24"/>
        </w:rPr>
        <w:t xml:space="preserve"> de </w:t>
      </w:r>
      <w:proofErr w:type="spellStart"/>
      <w:r w:rsidRPr="00F42F7D">
        <w:rPr>
          <w:rFonts w:ascii="Cambria" w:hAnsi="Cambria"/>
          <w:szCs w:val="24"/>
        </w:rPr>
        <w:t>formare</w:t>
      </w:r>
      <w:proofErr w:type="spellEnd"/>
      <w:r w:rsidRPr="00F42F7D">
        <w:rPr>
          <w:rFonts w:ascii="Cambria" w:hAnsi="Cambria"/>
          <w:szCs w:val="24"/>
        </w:rPr>
        <w:t xml:space="preserve"> de </w:t>
      </w:r>
      <w:proofErr w:type="spellStart"/>
      <w:r w:rsidRPr="00F42F7D">
        <w:rPr>
          <w:rFonts w:ascii="Cambria" w:hAnsi="Cambria"/>
          <w:szCs w:val="24"/>
        </w:rPr>
        <w:t>calitate</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deblocarea</w:t>
      </w:r>
      <w:proofErr w:type="spellEnd"/>
      <w:r w:rsidRPr="00F42F7D">
        <w:rPr>
          <w:rFonts w:ascii="Cambria" w:hAnsi="Cambria"/>
          <w:szCs w:val="24"/>
        </w:rPr>
        <w:t xml:space="preserve"> </w:t>
      </w:r>
      <w:proofErr w:type="spellStart"/>
      <w:r w:rsidRPr="00F42F7D">
        <w:rPr>
          <w:rFonts w:ascii="Cambria" w:hAnsi="Cambria"/>
          <w:szCs w:val="24"/>
        </w:rPr>
        <w:t>investițiilor</w:t>
      </w:r>
      <w:proofErr w:type="spellEnd"/>
      <w:r w:rsidRPr="00F42F7D">
        <w:rPr>
          <w:rFonts w:ascii="Cambria" w:hAnsi="Cambria"/>
          <w:szCs w:val="24"/>
        </w:rPr>
        <w:t xml:space="preserve"> </w:t>
      </w:r>
      <w:proofErr w:type="spellStart"/>
      <w:r w:rsidRPr="00F42F7D">
        <w:rPr>
          <w:rFonts w:ascii="Cambria" w:hAnsi="Cambria"/>
          <w:szCs w:val="24"/>
        </w:rPr>
        <w:t>publice</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private care </w:t>
      </w:r>
      <w:proofErr w:type="spellStart"/>
      <w:r w:rsidRPr="00F42F7D">
        <w:rPr>
          <w:rFonts w:ascii="Cambria" w:hAnsi="Cambria"/>
          <w:szCs w:val="24"/>
        </w:rPr>
        <w:t>să</w:t>
      </w:r>
      <w:proofErr w:type="spellEnd"/>
      <w:r w:rsidRPr="00F42F7D">
        <w:rPr>
          <w:rFonts w:ascii="Cambria" w:hAnsi="Cambria"/>
          <w:szCs w:val="24"/>
        </w:rPr>
        <w:t xml:space="preserve"> </w:t>
      </w:r>
      <w:proofErr w:type="spellStart"/>
      <w:r w:rsidRPr="00F42F7D">
        <w:rPr>
          <w:rFonts w:ascii="Cambria" w:hAnsi="Cambria"/>
          <w:szCs w:val="24"/>
        </w:rPr>
        <w:t>stimuleze</w:t>
      </w:r>
      <w:proofErr w:type="spellEnd"/>
      <w:r w:rsidRPr="00F42F7D">
        <w:rPr>
          <w:rFonts w:ascii="Cambria" w:hAnsi="Cambria"/>
          <w:szCs w:val="24"/>
        </w:rPr>
        <w:t xml:space="preserve"> </w:t>
      </w:r>
      <w:proofErr w:type="spellStart"/>
      <w:r w:rsidRPr="00F42F7D">
        <w:rPr>
          <w:rFonts w:ascii="Cambria" w:hAnsi="Cambria"/>
          <w:szCs w:val="24"/>
        </w:rPr>
        <w:t>realizarea</w:t>
      </w:r>
      <w:proofErr w:type="spellEnd"/>
      <w:r w:rsidRPr="00F42F7D">
        <w:rPr>
          <w:rFonts w:ascii="Cambria" w:hAnsi="Cambria"/>
          <w:szCs w:val="24"/>
        </w:rPr>
        <w:t xml:space="preserve"> </w:t>
      </w:r>
      <w:proofErr w:type="spellStart"/>
      <w:r w:rsidRPr="00F42F7D">
        <w:rPr>
          <w:rFonts w:ascii="Cambria" w:hAnsi="Cambria"/>
          <w:szCs w:val="24"/>
        </w:rPr>
        <w:t>unui</w:t>
      </w:r>
      <w:proofErr w:type="spellEnd"/>
      <w:r w:rsidRPr="00F42F7D">
        <w:rPr>
          <w:rFonts w:ascii="Cambria" w:hAnsi="Cambria"/>
          <w:szCs w:val="24"/>
        </w:rPr>
        <w:t xml:space="preserve"> </w:t>
      </w:r>
      <w:proofErr w:type="spellStart"/>
      <w:r w:rsidRPr="00F42F7D">
        <w:rPr>
          <w:rFonts w:ascii="Cambria" w:hAnsi="Cambria"/>
          <w:szCs w:val="24"/>
        </w:rPr>
        <w:t>echilibru</w:t>
      </w:r>
      <w:proofErr w:type="spellEnd"/>
      <w:r w:rsidRPr="00F42F7D">
        <w:rPr>
          <w:rFonts w:ascii="Cambria" w:hAnsi="Cambria"/>
          <w:szCs w:val="24"/>
        </w:rPr>
        <w:t xml:space="preserve"> </w:t>
      </w:r>
      <w:proofErr w:type="spellStart"/>
      <w:r w:rsidRPr="00F42F7D">
        <w:rPr>
          <w:rFonts w:ascii="Cambria" w:hAnsi="Cambria"/>
          <w:szCs w:val="24"/>
        </w:rPr>
        <w:t>dintre</w:t>
      </w:r>
      <w:proofErr w:type="spellEnd"/>
      <w:r w:rsidRPr="00F42F7D">
        <w:rPr>
          <w:rFonts w:ascii="Cambria" w:hAnsi="Cambria"/>
          <w:szCs w:val="24"/>
        </w:rPr>
        <w:t xml:space="preserve"> </w:t>
      </w:r>
      <w:proofErr w:type="spellStart"/>
      <w:r w:rsidRPr="00F42F7D">
        <w:rPr>
          <w:rFonts w:ascii="Cambria" w:hAnsi="Cambria"/>
          <w:szCs w:val="24"/>
        </w:rPr>
        <w:t>cererea</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oferta</w:t>
      </w:r>
      <w:proofErr w:type="spellEnd"/>
      <w:r w:rsidRPr="00F42F7D">
        <w:rPr>
          <w:rFonts w:ascii="Cambria" w:hAnsi="Cambria"/>
          <w:szCs w:val="24"/>
        </w:rPr>
        <w:t xml:space="preserve"> de </w:t>
      </w:r>
      <w:proofErr w:type="spellStart"/>
      <w:r w:rsidRPr="00F42F7D">
        <w:rPr>
          <w:rFonts w:ascii="Cambria" w:hAnsi="Cambria"/>
          <w:szCs w:val="24"/>
        </w:rPr>
        <w:t>competențe</w:t>
      </w:r>
      <w:proofErr w:type="spellEnd"/>
      <w:r w:rsidRPr="00F42F7D">
        <w:rPr>
          <w:rFonts w:ascii="Cambria" w:hAnsi="Cambria"/>
          <w:szCs w:val="24"/>
        </w:rPr>
        <w:t xml:space="preserve">: </w:t>
      </w:r>
      <w:proofErr w:type="spellStart"/>
      <w:r w:rsidRPr="00F42F7D">
        <w:rPr>
          <w:rFonts w:ascii="Cambria" w:hAnsi="Cambria"/>
          <w:szCs w:val="24"/>
        </w:rPr>
        <w:t>autorități</w:t>
      </w:r>
      <w:proofErr w:type="spellEnd"/>
      <w:r w:rsidRPr="00F42F7D">
        <w:rPr>
          <w:rFonts w:ascii="Cambria" w:hAnsi="Cambria"/>
          <w:szCs w:val="24"/>
        </w:rPr>
        <w:t xml:space="preserve">, </w:t>
      </w:r>
      <w:proofErr w:type="spellStart"/>
      <w:r w:rsidRPr="00F42F7D">
        <w:rPr>
          <w:rFonts w:ascii="Cambria" w:hAnsi="Cambria"/>
          <w:szCs w:val="24"/>
        </w:rPr>
        <w:t>parteneri</w:t>
      </w:r>
      <w:proofErr w:type="spellEnd"/>
      <w:r w:rsidRPr="00F42F7D">
        <w:rPr>
          <w:rFonts w:ascii="Cambria" w:hAnsi="Cambria"/>
          <w:szCs w:val="24"/>
        </w:rPr>
        <w:t xml:space="preserve"> </w:t>
      </w:r>
      <w:proofErr w:type="spellStart"/>
      <w:r w:rsidRPr="00F42F7D">
        <w:rPr>
          <w:rFonts w:ascii="Cambria" w:hAnsi="Cambria"/>
          <w:szCs w:val="24"/>
        </w:rPr>
        <w:t>sociali</w:t>
      </w:r>
      <w:proofErr w:type="spellEnd"/>
      <w:r w:rsidRPr="00F42F7D">
        <w:rPr>
          <w:rFonts w:ascii="Cambria" w:hAnsi="Cambria"/>
          <w:szCs w:val="24"/>
        </w:rPr>
        <w:t xml:space="preserve">, </w:t>
      </w:r>
      <w:proofErr w:type="spellStart"/>
      <w:r w:rsidRPr="00F42F7D">
        <w:rPr>
          <w:rFonts w:ascii="Cambria" w:hAnsi="Cambria"/>
          <w:szCs w:val="24"/>
        </w:rPr>
        <w:t>învățământ</w:t>
      </w:r>
      <w:proofErr w:type="spellEnd"/>
      <w:r w:rsidRPr="00F42F7D">
        <w:rPr>
          <w:rFonts w:ascii="Cambria" w:hAnsi="Cambria"/>
          <w:szCs w:val="24"/>
        </w:rPr>
        <w:t xml:space="preserve"> /</w:t>
      </w:r>
      <w:proofErr w:type="spellStart"/>
      <w:r w:rsidRPr="00F42F7D">
        <w:rPr>
          <w:rFonts w:ascii="Cambria" w:hAnsi="Cambria"/>
          <w:szCs w:val="24"/>
        </w:rPr>
        <w:t>cercetare</w:t>
      </w:r>
      <w:proofErr w:type="spellEnd"/>
      <w:r w:rsidRPr="00F42F7D">
        <w:rPr>
          <w:rFonts w:ascii="Cambria" w:hAnsi="Cambria"/>
          <w:szCs w:val="24"/>
        </w:rPr>
        <w:t xml:space="preserve">, </w:t>
      </w:r>
      <w:proofErr w:type="spellStart"/>
      <w:r w:rsidRPr="00F42F7D">
        <w:rPr>
          <w:rFonts w:ascii="Cambria" w:hAnsi="Cambria"/>
          <w:szCs w:val="24"/>
        </w:rPr>
        <w:t>asociații</w:t>
      </w:r>
      <w:proofErr w:type="spellEnd"/>
      <w:r w:rsidRPr="00F42F7D">
        <w:rPr>
          <w:rFonts w:ascii="Cambria" w:hAnsi="Cambria"/>
          <w:szCs w:val="24"/>
        </w:rPr>
        <w:t xml:space="preserve"> </w:t>
      </w:r>
      <w:proofErr w:type="spellStart"/>
      <w:r w:rsidRPr="00F42F7D">
        <w:rPr>
          <w:rFonts w:ascii="Cambria" w:hAnsi="Cambria"/>
          <w:szCs w:val="24"/>
        </w:rPr>
        <w:t>profesionale</w:t>
      </w:r>
      <w:proofErr w:type="spellEnd"/>
      <w:r w:rsidRPr="00F42F7D">
        <w:rPr>
          <w:rFonts w:ascii="Cambria" w:hAnsi="Cambria"/>
          <w:szCs w:val="24"/>
        </w:rPr>
        <w:t xml:space="preserve">;  </w:t>
      </w:r>
    </w:p>
    <w:p w14:paraId="21A1DEA9" w14:textId="6561AB9C" w:rsidR="006A6F15" w:rsidRPr="00F42F7D" w:rsidRDefault="006A6F15" w:rsidP="002A2973">
      <w:pPr>
        <w:pStyle w:val="ListParagraph"/>
        <w:numPr>
          <w:ilvl w:val="1"/>
          <w:numId w:val="27"/>
        </w:numPr>
        <w:rPr>
          <w:rFonts w:ascii="Cambria" w:hAnsi="Cambria"/>
          <w:szCs w:val="24"/>
        </w:rPr>
      </w:pPr>
      <w:proofErr w:type="spellStart"/>
      <w:r w:rsidRPr="00F42F7D">
        <w:rPr>
          <w:rFonts w:ascii="Cambria" w:hAnsi="Cambria"/>
          <w:szCs w:val="24"/>
        </w:rPr>
        <w:t>Adoptarea</w:t>
      </w:r>
      <w:proofErr w:type="spellEnd"/>
      <w:r w:rsidRPr="00F42F7D">
        <w:rPr>
          <w:rFonts w:ascii="Cambria" w:hAnsi="Cambria"/>
          <w:szCs w:val="24"/>
        </w:rPr>
        <w:t xml:space="preserve"> </w:t>
      </w:r>
      <w:proofErr w:type="spellStart"/>
      <w:r w:rsidRPr="00F42F7D">
        <w:rPr>
          <w:rFonts w:ascii="Cambria" w:hAnsi="Cambria"/>
          <w:szCs w:val="24"/>
        </w:rPr>
        <w:t>unui</w:t>
      </w:r>
      <w:proofErr w:type="spellEnd"/>
      <w:r w:rsidRPr="00F42F7D">
        <w:rPr>
          <w:rFonts w:ascii="Cambria" w:hAnsi="Cambria"/>
          <w:szCs w:val="24"/>
        </w:rPr>
        <w:t xml:space="preserve"> Pact </w:t>
      </w:r>
      <w:proofErr w:type="spellStart"/>
      <w:r w:rsidRPr="00F42F7D">
        <w:rPr>
          <w:rFonts w:ascii="Cambria" w:hAnsi="Cambria"/>
          <w:szCs w:val="24"/>
        </w:rPr>
        <w:t>național</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competențe</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gramStart"/>
      <w:r w:rsidRPr="00F42F7D">
        <w:rPr>
          <w:rFonts w:ascii="Cambria" w:hAnsi="Cambria"/>
          <w:szCs w:val="24"/>
        </w:rPr>
        <w:t>a</w:t>
      </w:r>
      <w:proofErr w:type="gramEnd"/>
      <w:r w:rsidRPr="00F42F7D">
        <w:rPr>
          <w:rFonts w:ascii="Cambria" w:hAnsi="Cambria"/>
          <w:szCs w:val="24"/>
        </w:rPr>
        <w:t xml:space="preserve"> </w:t>
      </w:r>
      <w:proofErr w:type="spellStart"/>
      <w:r w:rsidRPr="00F42F7D">
        <w:rPr>
          <w:rFonts w:ascii="Cambria" w:hAnsi="Cambria"/>
          <w:szCs w:val="24"/>
        </w:rPr>
        <w:t>oferi</w:t>
      </w:r>
      <w:proofErr w:type="spellEnd"/>
      <w:r w:rsidRPr="00F42F7D">
        <w:rPr>
          <w:rFonts w:ascii="Cambria" w:hAnsi="Cambria"/>
          <w:szCs w:val="24"/>
        </w:rPr>
        <w:t xml:space="preserve"> </w:t>
      </w:r>
      <w:proofErr w:type="spellStart"/>
      <w:r w:rsidRPr="00F42F7D">
        <w:rPr>
          <w:rFonts w:ascii="Cambria" w:hAnsi="Cambria"/>
          <w:szCs w:val="24"/>
        </w:rPr>
        <w:t>adulților</w:t>
      </w:r>
      <w:proofErr w:type="spellEnd"/>
      <w:r w:rsidRPr="00F42F7D">
        <w:rPr>
          <w:rFonts w:ascii="Cambria" w:hAnsi="Cambria"/>
          <w:szCs w:val="24"/>
        </w:rPr>
        <w:t xml:space="preserve"> </w:t>
      </w:r>
      <w:proofErr w:type="spellStart"/>
      <w:r w:rsidRPr="00F42F7D">
        <w:rPr>
          <w:rFonts w:ascii="Cambria" w:hAnsi="Cambria"/>
          <w:szCs w:val="24"/>
        </w:rPr>
        <w:t>oportunități</w:t>
      </w:r>
      <w:proofErr w:type="spellEnd"/>
      <w:r w:rsidRPr="00F42F7D">
        <w:rPr>
          <w:rFonts w:ascii="Cambria" w:hAnsi="Cambria"/>
          <w:szCs w:val="24"/>
        </w:rPr>
        <w:t xml:space="preserve"> de </w:t>
      </w:r>
      <w:proofErr w:type="spellStart"/>
      <w:r w:rsidRPr="00F42F7D">
        <w:rPr>
          <w:rFonts w:ascii="Cambria" w:hAnsi="Cambria"/>
          <w:szCs w:val="24"/>
        </w:rPr>
        <w:t>formare</w:t>
      </w:r>
      <w:proofErr w:type="spellEnd"/>
      <w:r w:rsidRPr="00F42F7D">
        <w:rPr>
          <w:rFonts w:ascii="Cambria" w:hAnsi="Cambria"/>
          <w:szCs w:val="24"/>
        </w:rPr>
        <w:t xml:space="preserve"> </w:t>
      </w:r>
      <w:proofErr w:type="spellStart"/>
      <w:r w:rsidRPr="00F42F7D">
        <w:rPr>
          <w:rFonts w:ascii="Cambria" w:hAnsi="Cambria"/>
          <w:szCs w:val="24"/>
        </w:rPr>
        <w:t>mai</w:t>
      </w:r>
      <w:proofErr w:type="spellEnd"/>
      <w:r w:rsidRPr="00F42F7D">
        <w:rPr>
          <w:rFonts w:ascii="Cambria" w:hAnsi="Cambria"/>
          <w:szCs w:val="24"/>
        </w:rPr>
        <w:t xml:space="preserve"> </w:t>
      </w:r>
      <w:proofErr w:type="spellStart"/>
      <w:r w:rsidRPr="00F42F7D">
        <w:rPr>
          <w:rFonts w:ascii="Cambria" w:hAnsi="Cambria"/>
          <w:szCs w:val="24"/>
        </w:rPr>
        <w:t>consistente</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de </w:t>
      </w:r>
      <w:proofErr w:type="spellStart"/>
      <w:r w:rsidRPr="00F42F7D">
        <w:rPr>
          <w:rFonts w:ascii="Cambria" w:hAnsi="Cambria"/>
          <w:szCs w:val="24"/>
        </w:rPr>
        <w:t>mai</w:t>
      </w:r>
      <w:proofErr w:type="spellEnd"/>
      <w:r w:rsidRPr="00F42F7D">
        <w:rPr>
          <w:rFonts w:ascii="Cambria" w:hAnsi="Cambria"/>
          <w:szCs w:val="24"/>
        </w:rPr>
        <w:t xml:space="preserve"> </w:t>
      </w:r>
      <w:proofErr w:type="spellStart"/>
      <w:r w:rsidRPr="00F42F7D">
        <w:rPr>
          <w:rFonts w:ascii="Cambria" w:hAnsi="Cambria"/>
          <w:szCs w:val="24"/>
        </w:rPr>
        <w:t>bună</w:t>
      </w:r>
      <w:proofErr w:type="spellEnd"/>
      <w:r w:rsidRPr="00F42F7D">
        <w:rPr>
          <w:rFonts w:ascii="Cambria" w:hAnsi="Cambria"/>
          <w:szCs w:val="24"/>
        </w:rPr>
        <w:t xml:space="preserve"> </w:t>
      </w:r>
      <w:proofErr w:type="spellStart"/>
      <w:r w:rsidRPr="00F42F7D">
        <w:rPr>
          <w:rFonts w:ascii="Cambria" w:hAnsi="Cambria"/>
          <w:szCs w:val="24"/>
        </w:rPr>
        <w:t>calitate</w:t>
      </w:r>
      <w:proofErr w:type="spellEnd"/>
      <w:r w:rsidRPr="00F42F7D">
        <w:rPr>
          <w:rFonts w:ascii="Cambria" w:hAnsi="Cambria"/>
          <w:szCs w:val="24"/>
        </w:rPr>
        <w:t xml:space="preserve">, </w:t>
      </w:r>
      <w:proofErr w:type="spellStart"/>
      <w:r w:rsidRPr="00F42F7D">
        <w:rPr>
          <w:rFonts w:ascii="Cambria" w:hAnsi="Cambria"/>
          <w:szCs w:val="24"/>
        </w:rPr>
        <w:t>dar</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identificarea</w:t>
      </w:r>
      <w:proofErr w:type="spellEnd"/>
      <w:r w:rsidRPr="00F42F7D">
        <w:rPr>
          <w:rFonts w:ascii="Cambria" w:hAnsi="Cambria"/>
          <w:szCs w:val="24"/>
        </w:rPr>
        <w:t xml:space="preserve"> </w:t>
      </w:r>
      <w:proofErr w:type="spellStart"/>
      <w:r w:rsidRPr="00F42F7D">
        <w:rPr>
          <w:rFonts w:ascii="Cambria" w:hAnsi="Cambria"/>
          <w:szCs w:val="24"/>
        </w:rPr>
        <w:t>investițiilor</w:t>
      </w:r>
      <w:proofErr w:type="spellEnd"/>
      <w:r w:rsidRPr="00F42F7D">
        <w:rPr>
          <w:rFonts w:ascii="Cambria" w:hAnsi="Cambria"/>
          <w:szCs w:val="24"/>
        </w:rPr>
        <w:t xml:space="preserve"> </w:t>
      </w:r>
      <w:proofErr w:type="spellStart"/>
      <w:r w:rsidRPr="00F42F7D">
        <w:rPr>
          <w:rFonts w:ascii="Cambria" w:hAnsi="Cambria"/>
          <w:szCs w:val="24"/>
        </w:rPr>
        <w:t>publice</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private care </w:t>
      </w:r>
      <w:proofErr w:type="spellStart"/>
      <w:r w:rsidRPr="00F42F7D">
        <w:rPr>
          <w:rFonts w:ascii="Cambria" w:hAnsi="Cambria"/>
          <w:szCs w:val="24"/>
        </w:rPr>
        <w:t>să</w:t>
      </w:r>
      <w:proofErr w:type="spellEnd"/>
      <w:r w:rsidRPr="00F42F7D">
        <w:rPr>
          <w:rFonts w:ascii="Cambria" w:hAnsi="Cambria"/>
          <w:szCs w:val="24"/>
        </w:rPr>
        <w:t xml:space="preserve"> </w:t>
      </w:r>
      <w:proofErr w:type="spellStart"/>
      <w:r w:rsidRPr="00F42F7D">
        <w:rPr>
          <w:rFonts w:ascii="Cambria" w:hAnsi="Cambria"/>
          <w:szCs w:val="24"/>
        </w:rPr>
        <w:t>stimuleze</w:t>
      </w:r>
      <w:proofErr w:type="spellEnd"/>
      <w:r w:rsidRPr="00F42F7D">
        <w:rPr>
          <w:rFonts w:ascii="Cambria" w:hAnsi="Cambria"/>
          <w:szCs w:val="24"/>
        </w:rPr>
        <w:t xml:space="preserve"> </w:t>
      </w:r>
      <w:proofErr w:type="spellStart"/>
      <w:r w:rsidRPr="00F42F7D">
        <w:rPr>
          <w:rFonts w:ascii="Cambria" w:hAnsi="Cambria"/>
          <w:szCs w:val="24"/>
        </w:rPr>
        <w:t>asigurarea</w:t>
      </w:r>
      <w:proofErr w:type="spellEnd"/>
      <w:r w:rsidRPr="00F42F7D">
        <w:rPr>
          <w:rFonts w:ascii="Cambria" w:hAnsi="Cambria"/>
          <w:szCs w:val="24"/>
        </w:rPr>
        <w:t xml:space="preserve"> </w:t>
      </w:r>
      <w:proofErr w:type="spellStart"/>
      <w:r w:rsidRPr="00F42F7D">
        <w:rPr>
          <w:rFonts w:ascii="Cambria" w:hAnsi="Cambria"/>
          <w:szCs w:val="24"/>
        </w:rPr>
        <w:t>corelării</w:t>
      </w:r>
      <w:proofErr w:type="spellEnd"/>
      <w:r w:rsidRPr="00F42F7D">
        <w:rPr>
          <w:rFonts w:ascii="Cambria" w:hAnsi="Cambria"/>
          <w:szCs w:val="24"/>
        </w:rPr>
        <w:t xml:space="preserve"> </w:t>
      </w:r>
      <w:proofErr w:type="spellStart"/>
      <w:r w:rsidRPr="00F42F7D">
        <w:rPr>
          <w:rFonts w:ascii="Cambria" w:hAnsi="Cambria"/>
          <w:szCs w:val="24"/>
        </w:rPr>
        <w:t>între</w:t>
      </w:r>
      <w:proofErr w:type="spellEnd"/>
      <w:r w:rsidRPr="00F42F7D">
        <w:rPr>
          <w:rFonts w:ascii="Cambria" w:hAnsi="Cambria"/>
          <w:szCs w:val="24"/>
        </w:rPr>
        <w:t xml:space="preserve"> </w:t>
      </w:r>
      <w:proofErr w:type="spellStart"/>
      <w:r w:rsidRPr="00F42F7D">
        <w:rPr>
          <w:rFonts w:ascii="Cambria" w:hAnsi="Cambria"/>
          <w:szCs w:val="24"/>
        </w:rPr>
        <w:t>cererea</w:t>
      </w:r>
      <w:proofErr w:type="spellEnd"/>
      <w:r w:rsidRPr="00F42F7D">
        <w:rPr>
          <w:rFonts w:ascii="Cambria" w:hAnsi="Cambria"/>
          <w:szCs w:val="24"/>
        </w:rPr>
        <w:t xml:space="preserve"> de pe </w:t>
      </w:r>
      <w:proofErr w:type="spellStart"/>
      <w:r w:rsidRPr="00F42F7D">
        <w:rPr>
          <w:rFonts w:ascii="Cambria" w:hAnsi="Cambria"/>
          <w:szCs w:val="24"/>
        </w:rPr>
        <w:t>piața</w:t>
      </w:r>
      <w:proofErr w:type="spellEnd"/>
      <w:r w:rsidRPr="00F42F7D">
        <w:rPr>
          <w:rFonts w:ascii="Cambria" w:hAnsi="Cambria"/>
          <w:szCs w:val="24"/>
        </w:rPr>
        <w:t xml:space="preserve"> </w:t>
      </w:r>
      <w:proofErr w:type="spellStart"/>
      <w:r w:rsidRPr="00F42F7D">
        <w:rPr>
          <w:rFonts w:ascii="Cambria" w:hAnsi="Cambria"/>
          <w:szCs w:val="24"/>
        </w:rPr>
        <w:t>muncii</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oferta</w:t>
      </w:r>
      <w:proofErr w:type="spellEnd"/>
      <w:r w:rsidRPr="00F42F7D">
        <w:rPr>
          <w:rFonts w:ascii="Cambria" w:hAnsi="Cambria"/>
          <w:szCs w:val="24"/>
        </w:rPr>
        <w:t xml:space="preserve"> de </w:t>
      </w:r>
      <w:proofErr w:type="spellStart"/>
      <w:r w:rsidRPr="00F42F7D">
        <w:rPr>
          <w:rFonts w:ascii="Cambria" w:hAnsi="Cambria"/>
          <w:szCs w:val="24"/>
        </w:rPr>
        <w:t>competențe</w:t>
      </w:r>
      <w:proofErr w:type="spellEnd"/>
      <w:r w:rsidRPr="00F42F7D">
        <w:rPr>
          <w:rFonts w:ascii="Cambria" w:hAnsi="Cambria"/>
          <w:szCs w:val="24"/>
        </w:rPr>
        <w:t xml:space="preserve"> </w:t>
      </w:r>
      <w:proofErr w:type="spellStart"/>
      <w:r w:rsidRPr="00F42F7D">
        <w:rPr>
          <w:rFonts w:ascii="Cambria" w:hAnsi="Cambria"/>
          <w:szCs w:val="24"/>
        </w:rPr>
        <w:t>dobândite</w:t>
      </w:r>
      <w:proofErr w:type="spellEnd"/>
      <w:r w:rsidRPr="00F42F7D">
        <w:rPr>
          <w:rFonts w:ascii="Cambria" w:hAnsi="Cambria"/>
          <w:szCs w:val="24"/>
        </w:rPr>
        <w:t xml:space="preserve"> </w:t>
      </w:r>
      <w:proofErr w:type="spellStart"/>
      <w:r w:rsidRPr="00F42F7D">
        <w:rPr>
          <w:rFonts w:ascii="Cambria" w:hAnsi="Cambria"/>
          <w:szCs w:val="24"/>
        </w:rPr>
        <w:t>prin</w:t>
      </w:r>
      <w:proofErr w:type="spellEnd"/>
      <w:r w:rsidRPr="00F42F7D">
        <w:rPr>
          <w:rFonts w:ascii="Cambria" w:hAnsi="Cambria"/>
          <w:szCs w:val="24"/>
        </w:rPr>
        <w:t xml:space="preserve"> </w:t>
      </w:r>
      <w:proofErr w:type="spellStart"/>
      <w:r w:rsidRPr="00F42F7D">
        <w:rPr>
          <w:rFonts w:ascii="Cambria" w:hAnsi="Cambria"/>
          <w:szCs w:val="24"/>
        </w:rPr>
        <w:t>formare</w:t>
      </w:r>
      <w:proofErr w:type="spellEnd"/>
      <w:r w:rsidRPr="00F42F7D">
        <w:rPr>
          <w:rFonts w:ascii="Cambria" w:hAnsi="Cambria"/>
          <w:szCs w:val="24"/>
        </w:rPr>
        <w:t xml:space="preserve"> </w:t>
      </w:r>
      <w:proofErr w:type="spellStart"/>
      <w:r w:rsidRPr="00F42F7D">
        <w:rPr>
          <w:rFonts w:ascii="Cambria" w:hAnsi="Cambria"/>
          <w:szCs w:val="24"/>
        </w:rPr>
        <w:t>profesională</w:t>
      </w:r>
      <w:proofErr w:type="spellEnd"/>
      <w:r w:rsidRPr="00F42F7D">
        <w:rPr>
          <w:rFonts w:ascii="Cambria" w:hAnsi="Cambria"/>
          <w:szCs w:val="24"/>
        </w:rPr>
        <w:t>;</w:t>
      </w:r>
    </w:p>
    <w:p w14:paraId="59E7C78B" w14:textId="3BC20CFB" w:rsidR="006A6F15" w:rsidRPr="00F42F7D" w:rsidRDefault="006A6F15" w:rsidP="002A2973">
      <w:pPr>
        <w:pStyle w:val="ListParagraph"/>
        <w:numPr>
          <w:ilvl w:val="1"/>
          <w:numId w:val="27"/>
        </w:numPr>
        <w:rPr>
          <w:rFonts w:ascii="Cambria" w:hAnsi="Cambria"/>
          <w:szCs w:val="24"/>
        </w:rPr>
      </w:pPr>
      <w:proofErr w:type="spellStart"/>
      <w:r w:rsidRPr="00F42F7D">
        <w:rPr>
          <w:rFonts w:ascii="Cambria" w:hAnsi="Cambria"/>
          <w:szCs w:val="24"/>
        </w:rPr>
        <w:t>Dezvoltarea</w:t>
      </w:r>
      <w:proofErr w:type="spellEnd"/>
      <w:r w:rsidRPr="00F42F7D">
        <w:rPr>
          <w:rFonts w:ascii="Cambria" w:hAnsi="Cambria"/>
          <w:szCs w:val="24"/>
        </w:rPr>
        <w:t xml:space="preserve"> </w:t>
      </w:r>
      <w:proofErr w:type="spellStart"/>
      <w:r w:rsidRPr="00F42F7D">
        <w:rPr>
          <w:rFonts w:ascii="Cambria" w:hAnsi="Cambria"/>
          <w:szCs w:val="24"/>
        </w:rPr>
        <w:t>unor</w:t>
      </w:r>
      <w:proofErr w:type="spellEnd"/>
      <w:r w:rsidRPr="00F42F7D">
        <w:rPr>
          <w:rFonts w:ascii="Cambria" w:hAnsi="Cambria"/>
          <w:szCs w:val="24"/>
        </w:rPr>
        <w:t xml:space="preserve"> </w:t>
      </w:r>
      <w:proofErr w:type="spellStart"/>
      <w:r w:rsidRPr="00F42F7D">
        <w:rPr>
          <w:rFonts w:ascii="Cambria" w:hAnsi="Cambria"/>
          <w:szCs w:val="24"/>
        </w:rPr>
        <w:t>Pacte</w:t>
      </w:r>
      <w:proofErr w:type="spellEnd"/>
      <w:r w:rsidRPr="00F42F7D">
        <w:rPr>
          <w:rFonts w:ascii="Cambria" w:hAnsi="Cambria"/>
          <w:szCs w:val="24"/>
        </w:rPr>
        <w:t xml:space="preserve"> </w:t>
      </w:r>
      <w:proofErr w:type="spellStart"/>
      <w:r w:rsidRPr="00F42F7D">
        <w:rPr>
          <w:rFonts w:ascii="Cambria" w:hAnsi="Cambria"/>
          <w:szCs w:val="24"/>
        </w:rPr>
        <w:t>regionale</w:t>
      </w:r>
      <w:proofErr w:type="spellEnd"/>
      <w:r w:rsidRPr="00F42F7D">
        <w:rPr>
          <w:rFonts w:ascii="Cambria" w:hAnsi="Cambria"/>
          <w:szCs w:val="24"/>
        </w:rPr>
        <w:t xml:space="preserve"> / </w:t>
      </w:r>
      <w:proofErr w:type="spellStart"/>
      <w:r w:rsidRPr="00F42F7D">
        <w:rPr>
          <w:rFonts w:ascii="Cambria" w:hAnsi="Cambria"/>
          <w:szCs w:val="24"/>
        </w:rPr>
        <w:t>sectoriale</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competențe</w:t>
      </w:r>
      <w:proofErr w:type="spellEnd"/>
      <w:r w:rsidRPr="00F42F7D">
        <w:rPr>
          <w:rFonts w:ascii="Cambria" w:hAnsi="Cambria"/>
          <w:szCs w:val="24"/>
        </w:rPr>
        <w:t xml:space="preserve"> - elaborate, </w:t>
      </w:r>
      <w:proofErr w:type="spellStart"/>
      <w:r w:rsidRPr="00F42F7D">
        <w:rPr>
          <w:rFonts w:ascii="Cambria" w:hAnsi="Cambria"/>
          <w:szCs w:val="24"/>
        </w:rPr>
        <w:t>semnate</w:t>
      </w:r>
      <w:proofErr w:type="spellEnd"/>
      <w:r w:rsidRPr="00F42F7D">
        <w:rPr>
          <w:rFonts w:ascii="Cambria" w:hAnsi="Cambria"/>
          <w:szCs w:val="24"/>
        </w:rPr>
        <w:t xml:space="preserve">, </w:t>
      </w:r>
      <w:proofErr w:type="spellStart"/>
      <w:r w:rsidRPr="00F42F7D">
        <w:rPr>
          <w:rFonts w:ascii="Cambria" w:hAnsi="Cambria"/>
          <w:szCs w:val="24"/>
        </w:rPr>
        <w:t>implementate</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monitorizate</w:t>
      </w:r>
      <w:proofErr w:type="spellEnd"/>
      <w:r w:rsidRPr="00F42F7D">
        <w:rPr>
          <w:rFonts w:ascii="Cambria" w:hAnsi="Cambria"/>
          <w:szCs w:val="24"/>
        </w:rPr>
        <w:t xml:space="preserve"> permanent / </w:t>
      </w:r>
      <w:proofErr w:type="spellStart"/>
      <w:r w:rsidRPr="00F42F7D">
        <w:rPr>
          <w:rFonts w:ascii="Cambria" w:hAnsi="Cambria"/>
          <w:szCs w:val="24"/>
        </w:rPr>
        <w:t>optimizate</w:t>
      </w:r>
      <w:proofErr w:type="spellEnd"/>
      <w:r w:rsidRPr="00F42F7D">
        <w:rPr>
          <w:rFonts w:ascii="Cambria" w:hAnsi="Cambria"/>
          <w:szCs w:val="24"/>
        </w:rPr>
        <w:t xml:space="preserve"> conform </w:t>
      </w:r>
      <w:proofErr w:type="spellStart"/>
      <w:r w:rsidRPr="00F42F7D">
        <w:rPr>
          <w:rFonts w:ascii="Cambria" w:hAnsi="Cambria"/>
          <w:szCs w:val="24"/>
        </w:rPr>
        <w:t>unor</w:t>
      </w:r>
      <w:proofErr w:type="spellEnd"/>
      <w:r w:rsidRPr="00F42F7D">
        <w:rPr>
          <w:rFonts w:ascii="Cambria" w:hAnsi="Cambria"/>
          <w:szCs w:val="24"/>
        </w:rPr>
        <w:t xml:space="preserve"> </w:t>
      </w:r>
      <w:proofErr w:type="spellStart"/>
      <w:r w:rsidRPr="00F42F7D">
        <w:rPr>
          <w:rFonts w:ascii="Cambria" w:hAnsi="Cambria"/>
          <w:szCs w:val="24"/>
        </w:rPr>
        <w:t>planuri</w:t>
      </w:r>
      <w:proofErr w:type="spellEnd"/>
      <w:r w:rsidRPr="00F42F7D">
        <w:rPr>
          <w:rFonts w:ascii="Cambria" w:hAnsi="Cambria"/>
          <w:szCs w:val="24"/>
        </w:rPr>
        <w:t xml:space="preserve"> de </w:t>
      </w:r>
      <w:proofErr w:type="spellStart"/>
      <w:r w:rsidRPr="00F42F7D">
        <w:rPr>
          <w:rFonts w:ascii="Cambria" w:hAnsi="Cambria"/>
          <w:szCs w:val="24"/>
        </w:rPr>
        <w:t>acțiune</w:t>
      </w:r>
      <w:proofErr w:type="spellEnd"/>
      <w:r w:rsidRPr="00F42F7D">
        <w:rPr>
          <w:rFonts w:ascii="Cambria" w:hAnsi="Cambria"/>
          <w:szCs w:val="24"/>
        </w:rPr>
        <w:t xml:space="preserve"> </w:t>
      </w:r>
      <w:proofErr w:type="spellStart"/>
      <w:r w:rsidRPr="00F42F7D">
        <w:rPr>
          <w:rFonts w:ascii="Cambria" w:hAnsi="Cambria"/>
          <w:szCs w:val="24"/>
        </w:rPr>
        <w:t>agreate</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w:t>
      </w:r>
      <w:proofErr w:type="spellStart"/>
      <w:r w:rsidRPr="00F42F7D">
        <w:rPr>
          <w:rFonts w:ascii="Cambria" w:hAnsi="Cambria"/>
          <w:szCs w:val="24"/>
        </w:rPr>
        <w:t>cadrul</w:t>
      </w:r>
      <w:proofErr w:type="spellEnd"/>
      <w:r w:rsidRPr="00F42F7D">
        <w:rPr>
          <w:rFonts w:ascii="Cambria" w:hAnsi="Cambria"/>
          <w:szCs w:val="24"/>
        </w:rPr>
        <w:t xml:space="preserve"> </w:t>
      </w:r>
      <w:proofErr w:type="spellStart"/>
      <w:r w:rsidRPr="00F42F7D">
        <w:rPr>
          <w:rFonts w:ascii="Cambria" w:hAnsi="Cambria"/>
          <w:szCs w:val="24"/>
        </w:rPr>
        <w:t>structurilor</w:t>
      </w:r>
      <w:proofErr w:type="spellEnd"/>
      <w:r w:rsidRPr="00F42F7D">
        <w:rPr>
          <w:rFonts w:ascii="Cambria" w:hAnsi="Cambria"/>
          <w:szCs w:val="24"/>
        </w:rPr>
        <w:t xml:space="preserve"> de dialog social </w:t>
      </w:r>
      <w:proofErr w:type="spellStart"/>
      <w:proofErr w:type="gramStart"/>
      <w:r w:rsidRPr="00F42F7D">
        <w:rPr>
          <w:rFonts w:ascii="Cambria" w:hAnsi="Cambria"/>
          <w:szCs w:val="24"/>
        </w:rPr>
        <w:t>corespunzătoare</w:t>
      </w:r>
      <w:proofErr w:type="spellEnd"/>
      <w:r w:rsidRPr="00F42F7D">
        <w:rPr>
          <w:rFonts w:ascii="Cambria" w:hAnsi="Cambria"/>
          <w:szCs w:val="24"/>
        </w:rPr>
        <w:t>;</w:t>
      </w:r>
      <w:proofErr w:type="gramEnd"/>
    </w:p>
    <w:p w14:paraId="2BDF0AA5" w14:textId="2D9F68E1" w:rsidR="006A6F15" w:rsidRPr="00F42F7D" w:rsidRDefault="006A6F15" w:rsidP="002A2973">
      <w:pPr>
        <w:pStyle w:val="ListParagraph"/>
        <w:numPr>
          <w:ilvl w:val="1"/>
          <w:numId w:val="27"/>
        </w:numPr>
        <w:rPr>
          <w:rFonts w:ascii="Cambria" w:hAnsi="Cambria"/>
          <w:szCs w:val="24"/>
        </w:rPr>
      </w:pPr>
      <w:proofErr w:type="spellStart"/>
      <w:r w:rsidRPr="00F42F7D">
        <w:rPr>
          <w:rFonts w:ascii="Cambria" w:hAnsi="Cambria"/>
          <w:szCs w:val="24"/>
        </w:rPr>
        <w:t>Elaborarea</w:t>
      </w:r>
      <w:proofErr w:type="spellEnd"/>
      <w:r w:rsidRPr="00F42F7D">
        <w:rPr>
          <w:rFonts w:ascii="Cambria" w:hAnsi="Cambria"/>
          <w:szCs w:val="24"/>
        </w:rPr>
        <w:t xml:space="preserve"> </w:t>
      </w:r>
      <w:proofErr w:type="spellStart"/>
      <w:r w:rsidRPr="00F42F7D">
        <w:rPr>
          <w:rFonts w:ascii="Cambria" w:hAnsi="Cambria"/>
          <w:szCs w:val="24"/>
        </w:rPr>
        <w:t>în</w:t>
      </w:r>
      <w:proofErr w:type="spellEnd"/>
      <w:r w:rsidRPr="00F42F7D">
        <w:rPr>
          <w:rFonts w:ascii="Cambria" w:hAnsi="Cambria"/>
          <w:szCs w:val="24"/>
        </w:rPr>
        <w:t xml:space="preserve"> </w:t>
      </w:r>
      <w:proofErr w:type="spellStart"/>
      <w:r w:rsidRPr="00F42F7D">
        <w:rPr>
          <w:rFonts w:ascii="Cambria" w:hAnsi="Cambria"/>
          <w:szCs w:val="24"/>
        </w:rPr>
        <w:t>comun</w:t>
      </w:r>
      <w:proofErr w:type="spellEnd"/>
      <w:r w:rsidRPr="00F42F7D">
        <w:rPr>
          <w:rFonts w:ascii="Cambria" w:hAnsi="Cambria"/>
          <w:szCs w:val="24"/>
        </w:rPr>
        <w:t xml:space="preserve"> (cu </w:t>
      </w:r>
      <w:proofErr w:type="spellStart"/>
      <w:r w:rsidRPr="00F42F7D">
        <w:rPr>
          <w:rFonts w:ascii="Cambria" w:hAnsi="Cambria"/>
          <w:szCs w:val="24"/>
        </w:rPr>
        <w:t>participarea</w:t>
      </w:r>
      <w:proofErr w:type="spellEnd"/>
      <w:r w:rsidRPr="00F42F7D">
        <w:rPr>
          <w:rFonts w:ascii="Cambria" w:hAnsi="Cambria"/>
          <w:szCs w:val="24"/>
        </w:rPr>
        <w:t xml:space="preserve"> / </w:t>
      </w:r>
      <w:proofErr w:type="spellStart"/>
      <w:r w:rsidRPr="00F42F7D">
        <w:rPr>
          <w:rFonts w:ascii="Cambria" w:hAnsi="Cambria"/>
          <w:szCs w:val="24"/>
        </w:rPr>
        <w:t>implicarea</w:t>
      </w:r>
      <w:proofErr w:type="spellEnd"/>
      <w:r w:rsidRPr="00F42F7D">
        <w:rPr>
          <w:rFonts w:ascii="Cambria" w:hAnsi="Cambria"/>
          <w:szCs w:val="24"/>
        </w:rPr>
        <w:t xml:space="preserve"> </w:t>
      </w:r>
      <w:proofErr w:type="spellStart"/>
      <w:r w:rsidRPr="00F42F7D">
        <w:rPr>
          <w:rFonts w:ascii="Cambria" w:hAnsi="Cambria"/>
          <w:szCs w:val="24"/>
        </w:rPr>
        <w:t>partenerilor</w:t>
      </w:r>
      <w:proofErr w:type="spellEnd"/>
      <w:r w:rsidRPr="00F42F7D">
        <w:rPr>
          <w:rFonts w:ascii="Cambria" w:hAnsi="Cambria"/>
          <w:szCs w:val="24"/>
        </w:rPr>
        <w:t xml:space="preserve"> </w:t>
      </w:r>
      <w:proofErr w:type="spellStart"/>
      <w:r w:rsidRPr="00F42F7D">
        <w:rPr>
          <w:rFonts w:ascii="Cambria" w:hAnsi="Cambria"/>
          <w:szCs w:val="24"/>
        </w:rPr>
        <w:t>sociali</w:t>
      </w:r>
      <w:proofErr w:type="spellEnd"/>
      <w:r w:rsidRPr="00F42F7D">
        <w:rPr>
          <w:rFonts w:ascii="Cambria" w:hAnsi="Cambria"/>
          <w:szCs w:val="24"/>
        </w:rPr>
        <w:t xml:space="preserve">) a </w:t>
      </w:r>
      <w:proofErr w:type="spellStart"/>
      <w:r w:rsidRPr="00F42F7D">
        <w:rPr>
          <w:rFonts w:ascii="Cambria" w:hAnsi="Cambria"/>
          <w:szCs w:val="24"/>
        </w:rPr>
        <w:t>unor</w:t>
      </w:r>
      <w:proofErr w:type="spellEnd"/>
      <w:r w:rsidRPr="00F42F7D">
        <w:rPr>
          <w:rFonts w:ascii="Cambria" w:hAnsi="Cambria"/>
          <w:szCs w:val="24"/>
        </w:rPr>
        <w:t xml:space="preserve"> </w:t>
      </w:r>
      <w:proofErr w:type="spellStart"/>
      <w:r w:rsidRPr="00F42F7D">
        <w:rPr>
          <w:rFonts w:ascii="Cambria" w:hAnsi="Cambria"/>
          <w:szCs w:val="24"/>
        </w:rPr>
        <w:t>analize</w:t>
      </w:r>
      <w:proofErr w:type="spellEnd"/>
      <w:r w:rsidRPr="00F42F7D">
        <w:rPr>
          <w:rFonts w:ascii="Cambria" w:hAnsi="Cambria"/>
          <w:szCs w:val="24"/>
        </w:rPr>
        <w:t xml:space="preserve"> </w:t>
      </w:r>
      <w:proofErr w:type="spellStart"/>
      <w:r w:rsidRPr="00F42F7D">
        <w:rPr>
          <w:rFonts w:ascii="Cambria" w:hAnsi="Cambria"/>
          <w:szCs w:val="24"/>
        </w:rPr>
        <w:t>și</w:t>
      </w:r>
      <w:proofErr w:type="spellEnd"/>
      <w:r w:rsidRPr="00F42F7D">
        <w:rPr>
          <w:rFonts w:ascii="Cambria" w:hAnsi="Cambria"/>
          <w:szCs w:val="24"/>
        </w:rPr>
        <w:t xml:space="preserve"> </w:t>
      </w:r>
      <w:proofErr w:type="spellStart"/>
      <w:r w:rsidRPr="00F42F7D">
        <w:rPr>
          <w:rFonts w:ascii="Cambria" w:hAnsi="Cambria"/>
          <w:szCs w:val="24"/>
        </w:rPr>
        <w:t>studii</w:t>
      </w:r>
      <w:proofErr w:type="spellEnd"/>
      <w:r w:rsidRPr="00F42F7D">
        <w:rPr>
          <w:rFonts w:ascii="Cambria" w:hAnsi="Cambria"/>
          <w:szCs w:val="24"/>
        </w:rPr>
        <w:t xml:space="preserve"> </w:t>
      </w:r>
      <w:proofErr w:type="spellStart"/>
      <w:r w:rsidRPr="00F42F7D">
        <w:rPr>
          <w:rFonts w:ascii="Cambria" w:hAnsi="Cambria"/>
          <w:szCs w:val="24"/>
        </w:rPr>
        <w:t>periodice</w:t>
      </w:r>
      <w:proofErr w:type="spellEnd"/>
      <w:r w:rsidRPr="00F42F7D">
        <w:rPr>
          <w:rFonts w:ascii="Cambria" w:hAnsi="Cambria"/>
          <w:szCs w:val="24"/>
        </w:rPr>
        <w:t xml:space="preserve"> </w:t>
      </w:r>
      <w:proofErr w:type="spellStart"/>
      <w:r w:rsidRPr="00F42F7D">
        <w:rPr>
          <w:rFonts w:ascii="Cambria" w:hAnsi="Cambria"/>
          <w:szCs w:val="24"/>
        </w:rPr>
        <w:t>privind</w:t>
      </w:r>
      <w:proofErr w:type="spellEnd"/>
      <w:r w:rsidRPr="00F42F7D">
        <w:rPr>
          <w:rFonts w:ascii="Cambria" w:hAnsi="Cambria"/>
          <w:szCs w:val="24"/>
        </w:rPr>
        <w:t xml:space="preserve"> </w:t>
      </w:r>
      <w:proofErr w:type="spellStart"/>
      <w:r w:rsidRPr="00F42F7D">
        <w:rPr>
          <w:rFonts w:ascii="Cambria" w:hAnsi="Cambria"/>
          <w:szCs w:val="24"/>
        </w:rPr>
        <w:t>nevoile</w:t>
      </w:r>
      <w:proofErr w:type="spellEnd"/>
      <w:r w:rsidRPr="00F42F7D">
        <w:rPr>
          <w:rFonts w:ascii="Cambria" w:hAnsi="Cambria"/>
          <w:szCs w:val="24"/>
        </w:rPr>
        <w:t xml:space="preserve"> de </w:t>
      </w:r>
      <w:proofErr w:type="spellStart"/>
      <w:r w:rsidRPr="00F42F7D">
        <w:rPr>
          <w:rFonts w:ascii="Cambria" w:hAnsi="Cambria"/>
          <w:szCs w:val="24"/>
        </w:rPr>
        <w:t>formare</w:t>
      </w:r>
      <w:proofErr w:type="spellEnd"/>
      <w:r w:rsidRPr="00F42F7D">
        <w:rPr>
          <w:rFonts w:ascii="Cambria" w:hAnsi="Cambria"/>
          <w:szCs w:val="24"/>
        </w:rPr>
        <w:t xml:space="preserve"> </w:t>
      </w:r>
      <w:proofErr w:type="spellStart"/>
      <w:r w:rsidRPr="00F42F7D">
        <w:rPr>
          <w:rFonts w:ascii="Cambria" w:hAnsi="Cambria"/>
          <w:szCs w:val="24"/>
        </w:rPr>
        <w:t>profesionale</w:t>
      </w:r>
      <w:proofErr w:type="spellEnd"/>
      <w:r w:rsidRPr="00F42F7D">
        <w:rPr>
          <w:rFonts w:ascii="Cambria" w:hAnsi="Cambria"/>
          <w:szCs w:val="24"/>
        </w:rPr>
        <w:t xml:space="preserve"> </w:t>
      </w:r>
      <w:proofErr w:type="spellStart"/>
      <w:r w:rsidRPr="00F42F7D">
        <w:rPr>
          <w:rFonts w:ascii="Cambria" w:hAnsi="Cambria"/>
          <w:szCs w:val="24"/>
        </w:rPr>
        <w:t>pentru</w:t>
      </w:r>
      <w:proofErr w:type="spellEnd"/>
      <w:r w:rsidRPr="00F42F7D">
        <w:rPr>
          <w:rFonts w:ascii="Cambria" w:hAnsi="Cambria"/>
          <w:szCs w:val="24"/>
        </w:rPr>
        <w:t xml:space="preserve"> </w:t>
      </w:r>
      <w:proofErr w:type="spellStart"/>
      <w:r w:rsidRPr="00F42F7D">
        <w:rPr>
          <w:rFonts w:ascii="Cambria" w:hAnsi="Cambria"/>
          <w:szCs w:val="24"/>
        </w:rPr>
        <w:t>regiunile</w:t>
      </w:r>
      <w:proofErr w:type="spellEnd"/>
      <w:r w:rsidRPr="00F42F7D">
        <w:rPr>
          <w:rFonts w:ascii="Cambria" w:hAnsi="Cambria"/>
          <w:szCs w:val="24"/>
        </w:rPr>
        <w:t xml:space="preserve"> </w:t>
      </w:r>
      <w:proofErr w:type="spellStart"/>
      <w:r w:rsidRPr="00F42F7D">
        <w:rPr>
          <w:rFonts w:ascii="Cambria" w:hAnsi="Cambria"/>
          <w:szCs w:val="24"/>
        </w:rPr>
        <w:t>sau</w:t>
      </w:r>
      <w:proofErr w:type="spellEnd"/>
      <w:r w:rsidRPr="00F42F7D">
        <w:rPr>
          <w:rFonts w:ascii="Cambria" w:hAnsi="Cambria"/>
          <w:szCs w:val="24"/>
        </w:rPr>
        <w:t xml:space="preserve"> </w:t>
      </w:r>
      <w:proofErr w:type="spellStart"/>
      <w:r w:rsidRPr="00F42F7D">
        <w:rPr>
          <w:rFonts w:ascii="Cambria" w:hAnsi="Cambria"/>
          <w:szCs w:val="24"/>
        </w:rPr>
        <w:t>sectoarele</w:t>
      </w:r>
      <w:proofErr w:type="spellEnd"/>
      <w:r w:rsidRPr="00F42F7D">
        <w:rPr>
          <w:rFonts w:ascii="Cambria" w:hAnsi="Cambria"/>
          <w:szCs w:val="24"/>
        </w:rPr>
        <w:t xml:space="preserve"> care se </w:t>
      </w:r>
      <w:proofErr w:type="spellStart"/>
      <w:r w:rsidRPr="00F42F7D">
        <w:rPr>
          <w:rFonts w:ascii="Cambria" w:hAnsi="Cambria"/>
          <w:szCs w:val="24"/>
        </w:rPr>
        <w:t>confruntă</w:t>
      </w:r>
      <w:proofErr w:type="spellEnd"/>
      <w:r w:rsidRPr="00F42F7D">
        <w:rPr>
          <w:rFonts w:ascii="Cambria" w:hAnsi="Cambria"/>
          <w:szCs w:val="24"/>
        </w:rPr>
        <w:t xml:space="preserve"> cu deficit de </w:t>
      </w:r>
      <w:proofErr w:type="spellStart"/>
      <w:r w:rsidRPr="00F42F7D">
        <w:rPr>
          <w:rFonts w:ascii="Cambria" w:hAnsi="Cambria"/>
          <w:szCs w:val="24"/>
        </w:rPr>
        <w:t>forță</w:t>
      </w:r>
      <w:proofErr w:type="spellEnd"/>
      <w:r w:rsidRPr="00F42F7D">
        <w:rPr>
          <w:rFonts w:ascii="Cambria" w:hAnsi="Cambria"/>
          <w:szCs w:val="24"/>
        </w:rPr>
        <w:t xml:space="preserve"> de </w:t>
      </w:r>
      <w:proofErr w:type="spellStart"/>
      <w:r w:rsidRPr="00F42F7D">
        <w:rPr>
          <w:rFonts w:ascii="Cambria" w:hAnsi="Cambria"/>
          <w:szCs w:val="24"/>
        </w:rPr>
        <w:t>muncă</w:t>
      </w:r>
      <w:proofErr w:type="spellEnd"/>
      <w:r w:rsidRPr="00F42F7D">
        <w:rPr>
          <w:rFonts w:ascii="Cambria" w:hAnsi="Cambria"/>
          <w:szCs w:val="24"/>
        </w:rPr>
        <w:t xml:space="preserve"> </w:t>
      </w:r>
      <w:proofErr w:type="spellStart"/>
      <w:r w:rsidRPr="00F42F7D">
        <w:rPr>
          <w:rFonts w:ascii="Cambria" w:hAnsi="Cambria"/>
          <w:szCs w:val="24"/>
        </w:rPr>
        <w:t>instruită</w:t>
      </w:r>
      <w:proofErr w:type="spellEnd"/>
      <w:r w:rsidRPr="00F42F7D">
        <w:rPr>
          <w:rFonts w:ascii="Cambria" w:hAnsi="Cambria"/>
          <w:szCs w:val="24"/>
        </w:rPr>
        <w:t xml:space="preserve"> / </w:t>
      </w:r>
      <w:proofErr w:type="spellStart"/>
      <w:r w:rsidRPr="00F42F7D">
        <w:rPr>
          <w:rFonts w:ascii="Cambria" w:hAnsi="Cambria"/>
          <w:szCs w:val="24"/>
        </w:rPr>
        <w:t>calificată</w:t>
      </w:r>
      <w:proofErr w:type="spellEnd"/>
      <w:r w:rsidRPr="00F42F7D">
        <w:rPr>
          <w:rFonts w:ascii="Cambria" w:hAnsi="Cambria"/>
          <w:szCs w:val="24"/>
        </w:rPr>
        <w:t>.</w:t>
      </w:r>
    </w:p>
    <w:p w14:paraId="19F57D49" w14:textId="6170BAE7" w:rsidR="00F52CAD" w:rsidRPr="002A2973" w:rsidRDefault="00F52CAD" w:rsidP="00F52CAD">
      <w:pPr>
        <w:spacing w:line="276" w:lineRule="auto"/>
        <w:jc w:val="both"/>
        <w:rPr>
          <w:rFonts w:ascii="Cambria" w:hAnsi="Cambria"/>
          <w:b/>
          <w:bCs/>
          <w:i/>
          <w:iCs/>
          <w:sz w:val="24"/>
          <w:szCs w:val="24"/>
        </w:rPr>
      </w:pPr>
      <w:proofErr w:type="spellStart"/>
      <w:r w:rsidRPr="002A2973">
        <w:rPr>
          <w:rFonts w:ascii="Cambria" w:hAnsi="Cambria"/>
          <w:b/>
          <w:bCs/>
          <w:i/>
          <w:iCs/>
          <w:sz w:val="24"/>
          <w:szCs w:val="24"/>
        </w:rPr>
        <w:t>Acțiuni</w:t>
      </w:r>
      <w:proofErr w:type="spellEnd"/>
      <w:r w:rsidRPr="002A2973">
        <w:rPr>
          <w:rFonts w:ascii="Cambria" w:hAnsi="Cambria"/>
          <w:b/>
          <w:bCs/>
          <w:i/>
          <w:iCs/>
          <w:sz w:val="24"/>
          <w:szCs w:val="24"/>
        </w:rPr>
        <w:t xml:space="preserve"> </w:t>
      </w:r>
      <w:proofErr w:type="spellStart"/>
      <w:r w:rsidRPr="002A2973">
        <w:rPr>
          <w:rFonts w:ascii="Cambria" w:hAnsi="Cambria"/>
          <w:b/>
          <w:bCs/>
          <w:i/>
          <w:iCs/>
          <w:sz w:val="24"/>
          <w:szCs w:val="24"/>
        </w:rPr>
        <w:t>necesare</w:t>
      </w:r>
      <w:proofErr w:type="spellEnd"/>
      <w:r w:rsidRPr="002A2973">
        <w:rPr>
          <w:rFonts w:ascii="Cambria" w:hAnsi="Cambria"/>
          <w:b/>
          <w:bCs/>
          <w:i/>
          <w:iCs/>
          <w:sz w:val="24"/>
          <w:szCs w:val="24"/>
        </w:rPr>
        <w:t xml:space="preserve"> </w:t>
      </w:r>
      <w:proofErr w:type="spellStart"/>
      <w:r w:rsidR="00F42F7D" w:rsidRPr="002A2973">
        <w:rPr>
          <w:rFonts w:ascii="Cambria" w:hAnsi="Cambria"/>
          <w:b/>
          <w:bCs/>
          <w:i/>
          <w:iCs/>
          <w:sz w:val="24"/>
          <w:szCs w:val="24"/>
        </w:rPr>
        <w:t>pentru</w:t>
      </w:r>
      <w:proofErr w:type="spellEnd"/>
      <w:r w:rsidR="00F42F7D" w:rsidRPr="002A2973">
        <w:rPr>
          <w:rFonts w:ascii="Cambria" w:hAnsi="Cambria"/>
          <w:b/>
          <w:bCs/>
          <w:i/>
          <w:iCs/>
          <w:sz w:val="24"/>
          <w:szCs w:val="24"/>
        </w:rPr>
        <w:t xml:space="preserve"> </w:t>
      </w:r>
      <w:proofErr w:type="spellStart"/>
      <w:r w:rsidR="00F42F7D" w:rsidRPr="002A2973">
        <w:rPr>
          <w:rFonts w:ascii="Cambria" w:hAnsi="Cambria"/>
          <w:b/>
          <w:bCs/>
          <w:i/>
          <w:iCs/>
          <w:sz w:val="24"/>
          <w:szCs w:val="24"/>
        </w:rPr>
        <w:t>reforma</w:t>
      </w:r>
      <w:proofErr w:type="spellEnd"/>
      <w:r w:rsidR="00F42F7D" w:rsidRPr="002A2973">
        <w:rPr>
          <w:rFonts w:ascii="Cambria" w:hAnsi="Cambria"/>
          <w:b/>
          <w:bCs/>
          <w:i/>
          <w:iCs/>
          <w:sz w:val="24"/>
          <w:szCs w:val="24"/>
        </w:rPr>
        <w:t xml:space="preserve"> </w:t>
      </w:r>
      <w:proofErr w:type="spellStart"/>
      <w:r w:rsidR="00F42F7D" w:rsidRPr="002A2973">
        <w:rPr>
          <w:rFonts w:ascii="Cambria" w:hAnsi="Cambria"/>
          <w:b/>
          <w:bCs/>
          <w:i/>
          <w:iCs/>
          <w:sz w:val="24"/>
          <w:szCs w:val="24"/>
        </w:rPr>
        <w:t>sistemului</w:t>
      </w:r>
      <w:proofErr w:type="spellEnd"/>
      <w:r w:rsidR="00F42F7D" w:rsidRPr="002A2973">
        <w:rPr>
          <w:rFonts w:ascii="Cambria" w:hAnsi="Cambria"/>
          <w:b/>
          <w:bCs/>
          <w:i/>
          <w:iCs/>
          <w:sz w:val="24"/>
          <w:szCs w:val="24"/>
        </w:rPr>
        <w:t xml:space="preserve"> public de </w:t>
      </w:r>
      <w:proofErr w:type="spellStart"/>
      <w:r w:rsidR="00F42F7D" w:rsidRPr="002A2973">
        <w:rPr>
          <w:rFonts w:ascii="Cambria" w:hAnsi="Cambria"/>
          <w:b/>
          <w:bCs/>
          <w:i/>
          <w:iCs/>
          <w:sz w:val="24"/>
          <w:szCs w:val="24"/>
        </w:rPr>
        <w:t>ocupare</w:t>
      </w:r>
      <w:proofErr w:type="spellEnd"/>
      <w:r w:rsidRPr="002A2973">
        <w:rPr>
          <w:rFonts w:ascii="Cambria" w:hAnsi="Cambria"/>
          <w:b/>
          <w:bCs/>
          <w:i/>
          <w:iCs/>
          <w:sz w:val="24"/>
          <w:szCs w:val="24"/>
        </w:rPr>
        <w:t>:</w:t>
      </w:r>
    </w:p>
    <w:p w14:paraId="79D40DE4" w14:textId="2546EAEE" w:rsidR="00F52CAD" w:rsidRPr="002A2973" w:rsidRDefault="00F52CAD" w:rsidP="002A2973">
      <w:pPr>
        <w:pStyle w:val="ListParagraph"/>
        <w:numPr>
          <w:ilvl w:val="0"/>
          <w:numId w:val="28"/>
        </w:numPr>
        <w:rPr>
          <w:rFonts w:ascii="Cambria" w:hAnsi="Cambria"/>
          <w:szCs w:val="24"/>
        </w:rPr>
      </w:pPr>
      <w:r w:rsidRPr="002A2973">
        <w:rPr>
          <w:rFonts w:ascii="Cambria" w:hAnsi="Cambria"/>
          <w:szCs w:val="24"/>
        </w:rPr>
        <w:t xml:space="preserve">Este </w:t>
      </w:r>
      <w:proofErr w:type="spellStart"/>
      <w:r w:rsidRPr="002A2973">
        <w:rPr>
          <w:rFonts w:ascii="Cambria" w:hAnsi="Cambria"/>
          <w:szCs w:val="24"/>
        </w:rPr>
        <w:t>necesar</w:t>
      </w:r>
      <w:r w:rsidR="000A2E81">
        <w:rPr>
          <w:rFonts w:ascii="Cambria" w:hAnsi="Cambria"/>
          <w:szCs w:val="24"/>
        </w:rPr>
        <w:t>ă</w:t>
      </w:r>
      <w:proofErr w:type="spellEnd"/>
      <w:r w:rsidRPr="002A2973">
        <w:rPr>
          <w:rFonts w:ascii="Cambria" w:hAnsi="Cambria"/>
          <w:szCs w:val="24"/>
        </w:rPr>
        <w:t xml:space="preserve"> </w:t>
      </w:r>
      <w:proofErr w:type="spellStart"/>
      <w:r w:rsidRPr="002A2973">
        <w:rPr>
          <w:rFonts w:ascii="Cambria" w:hAnsi="Cambria"/>
          <w:szCs w:val="24"/>
        </w:rPr>
        <w:t>înainte</w:t>
      </w:r>
      <w:proofErr w:type="spellEnd"/>
      <w:r w:rsidRPr="002A2973">
        <w:rPr>
          <w:rFonts w:ascii="Cambria" w:hAnsi="Cambria"/>
          <w:szCs w:val="24"/>
        </w:rPr>
        <w:t xml:space="preserve"> de </w:t>
      </w:r>
      <w:proofErr w:type="spellStart"/>
      <w:r w:rsidRPr="002A2973">
        <w:rPr>
          <w:rFonts w:ascii="Cambria" w:hAnsi="Cambria"/>
          <w:szCs w:val="24"/>
        </w:rPr>
        <w:t>toate</w:t>
      </w:r>
      <w:proofErr w:type="spellEnd"/>
      <w:r w:rsidRPr="002A2973">
        <w:rPr>
          <w:rFonts w:ascii="Cambria" w:hAnsi="Cambria"/>
          <w:szCs w:val="24"/>
        </w:rPr>
        <w:t xml:space="preserve"> </w:t>
      </w:r>
      <w:proofErr w:type="spellStart"/>
      <w:r w:rsidRPr="002A2973">
        <w:rPr>
          <w:rFonts w:ascii="Cambria" w:hAnsi="Cambria"/>
          <w:szCs w:val="24"/>
        </w:rPr>
        <w:t>digitalizarea</w:t>
      </w:r>
      <w:proofErr w:type="spellEnd"/>
      <w:r w:rsidRPr="002A2973">
        <w:rPr>
          <w:rFonts w:ascii="Cambria" w:hAnsi="Cambria"/>
          <w:szCs w:val="24"/>
        </w:rPr>
        <w:t xml:space="preserve"> </w:t>
      </w:r>
      <w:proofErr w:type="spellStart"/>
      <w:r w:rsidRPr="002A2973">
        <w:rPr>
          <w:rFonts w:ascii="Cambria" w:hAnsi="Cambria"/>
          <w:szCs w:val="24"/>
        </w:rPr>
        <w:t>serviciilor</w:t>
      </w:r>
      <w:proofErr w:type="spellEnd"/>
      <w:r w:rsidRPr="002A2973">
        <w:rPr>
          <w:rFonts w:ascii="Cambria" w:hAnsi="Cambria"/>
          <w:szCs w:val="24"/>
        </w:rPr>
        <w:t xml:space="preserve"> </w:t>
      </w:r>
      <w:proofErr w:type="spellStart"/>
      <w:r w:rsidRPr="002A2973">
        <w:rPr>
          <w:rFonts w:ascii="Cambria" w:hAnsi="Cambria"/>
          <w:szCs w:val="24"/>
        </w:rPr>
        <w:t>şi</w:t>
      </w:r>
      <w:proofErr w:type="spellEnd"/>
      <w:r w:rsidRPr="002A2973">
        <w:rPr>
          <w:rFonts w:ascii="Cambria" w:hAnsi="Cambria"/>
          <w:szCs w:val="24"/>
        </w:rPr>
        <w:t xml:space="preserve"> </w:t>
      </w:r>
      <w:proofErr w:type="spellStart"/>
      <w:r w:rsidRPr="002A2973">
        <w:rPr>
          <w:rFonts w:ascii="Cambria" w:hAnsi="Cambria"/>
          <w:szCs w:val="24"/>
        </w:rPr>
        <w:t>asigurarea</w:t>
      </w:r>
      <w:proofErr w:type="spellEnd"/>
      <w:r w:rsidRPr="002A2973">
        <w:rPr>
          <w:rFonts w:ascii="Cambria" w:hAnsi="Cambria"/>
          <w:szCs w:val="24"/>
        </w:rPr>
        <w:t xml:space="preserve"> </w:t>
      </w:r>
      <w:proofErr w:type="spellStart"/>
      <w:r w:rsidRPr="002A2973">
        <w:rPr>
          <w:rFonts w:ascii="Cambria" w:hAnsi="Cambria"/>
          <w:szCs w:val="24"/>
        </w:rPr>
        <w:t>unui</w:t>
      </w:r>
      <w:proofErr w:type="spellEnd"/>
      <w:r w:rsidRPr="002A2973">
        <w:rPr>
          <w:rFonts w:ascii="Cambria" w:hAnsi="Cambria"/>
          <w:szCs w:val="24"/>
        </w:rPr>
        <w:t xml:space="preserve"> </w:t>
      </w:r>
      <w:proofErr w:type="spellStart"/>
      <w:r w:rsidRPr="002A2973">
        <w:rPr>
          <w:rFonts w:ascii="Cambria" w:hAnsi="Cambria"/>
          <w:szCs w:val="24"/>
        </w:rPr>
        <w:t>portofoliu</w:t>
      </w:r>
      <w:proofErr w:type="spellEnd"/>
      <w:r w:rsidRPr="002A2973">
        <w:rPr>
          <w:rFonts w:ascii="Cambria" w:hAnsi="Cambria"/>
          <w:szCs w:val="24"/>
        </w:rPr>
        <w:t xml:space="preserve"> de </w:t>
      </w:r>
      <w:proofErr w:type="spellStart"/>
      <w:r w:rsidRPr="002A2973">
        <w:rPr>
          <w:rFonts w:ascii="Cambria" w:hAnsi="Cambria"/>
          <w:szCs w:val="24"/>
        </w:rPr>
        <w:t>instrumente</w:t>
      </w:r>
      <w:proofErr w:type="spellEnd"/>
      <w:r w:rsidRPr="002A2973">
        <w:rPr>
          <w:rFonts w:ascii="Cambria" w:hAnsi="Cambria"/>
          <w:szCs w:val="24"/>
        </w:rPr>
        <w:t xml:space="preserve"> </w:t>
      </w:r>
      <w:proofErr w:type="spellStart"/>
      <w:r w:rsidRPr="002A2973">
        <w:rPr>
          <w:rFonts w:ascii="Cambria" w:hAnsi="Cambria"/>
          <w:szCs w:val="24"/>
        </w:rPr>
        <w:t>digitale</w:t>
      </w:r>
      <w:proofErr w:type="spellEnd"/>
      <w:r w:rsidRPr="002A2973">
        <w:rPr>
          <w:rFonts w:ascii="Cambria" w:hAnsi="Cambria"/>
          <w:szCs w:val="24"/>
        </w:rPr>
        <w:t xml:space="preserve"> </w:t>
      </w:r>
      <w:proofErr w:type="spellStart"/>
      <w:r w:rsidRPr="002A2973">
        <w:rPr>
          <w:rFonts w:ascii="Cambria" w:hAnsi="Cambria"/>
          <w:szCs w:val="24"/>
        </w:rPr>
        <w:t>accesibil</w:t>
      </w:r>
      <w:proofErr w:type="spellEnd"/>
      <w:r w:rsidRPr="002A2973">
        <w:rPr>
          <w:rFonts w:ascii="Cambria" w:hAnsi="Cambria"/>
          <w:szCs w:val="24"/>
        </w:rPr>
        <w:t xml:space="preserve"> </w:t>
      </w:r>
      <w:proofErr w:type="spellStart"/>
      <w:r w:rsidRPr="002A2973">
        <w:rPr>
          <w:rFonts w:ascii="Cambria" w:hAnsi="Cambria"/>
          <w:szCs w:val="24"/>
        </w:rPr>
        <w:t>atât</w:t>
      </w:r>
      <w:proofErr w:type="spellEnd"/>
      <w:r w:rsidRPr="002A2973">
        <w:rPr>
          <w:rFonts w:ascii="Cambria" w:hAnsi="Cambria"/>
          <w:szCs w:val="24"/>
        </w:rPr>
        <w:t xml:space="preserve"> </w:t>
      </w:r>
      <w:proofErr w:type="spellStart"/>
      <w:r w:rsidRPr="002A2973">
        <w:rPr>
          <w:rFonts w:ascii="Cambria" w:hAnsi="Cambria"/>
          <w:szCs w:val="24"/>
        </w:rPr>
        <w:t>persoanelor</w:t>
      </w:r>
      <w:proofErr w:type="spellEnd"/>
      <w:r w:rsidRPr="002A2973">
        <w:rPr>
          <w:rFonts w:ascii="Cambria" w:hAnsi="Cambria"/>
          <w:szCs w:val="24"/>
        </w:rPr>
        <w:t xml:space="preserve"> </w:t>
      </w:r>
      <w:proofErr w:type="spellStart"/>
      <w:proofErr w:type="gramStart"/>
      <w:r w:rsidRPr="002A2973">
        <w:rPr>
          <w:rFonts w:ascii="Cambria" w:hAnsi="Cambria"/>
          <w:szCs w:val="24"/>
        </w:rPr>
        <w:t>neocupate</w:t>
      </w:r>
      <w:proofErr w:type="spellEnd"/>
      <w:r w:rsidRPr="002A2973">
        <w:rPr>
          <w:rFonts w:ascii="Cambria" w:hAnsi="Cambria"/>
          <w:szCs w:val="24"/>
        </w:rPr>
        <w:t xml:space="preserve">,  </w:t>
      </w:r>
      <w:proofErr w:type="spellStart"/>
      <w:r w:rsidRPr="002A2973">
        <w:rPr>
          <w:rFonts w:ascii="Cambria" w:hAnsi="Cambria"/>
          <w:szCs w:val="24"/>
        </w:rPr>
        <w:t>angajatorilor</w:t>
      </w:r>
      <w:proofErr w:type="spellEnd"/>
      <w:proofErr w:type="gramEnd"/>
      <w:r w:rsidRPr="002A2973">
        <w:rPr>
          <w:rFonts w:ascii="Cambria" w:hAnsi="Cambria"/>
          <w:szCs w:val="24"/>
        </w:rPr>
        <w:t xml:space="preserve"> care </w:t>
      </w:r>
      <w:proofErr w:type="spellStart"/>
      <w:r w:rsidRPr="002A2973">
        <w:rPr>
          <w:rFonts w:ascii="Cambria" w:hAnsi="Cambria"/>
          <w:szCs w:val="24"/>
        </w:rPr>
        <w:t>recrutează</w:t>
      </w:r>
      <w:proofErr w:type="spellEnd"/>
      <w:r w:rsidRPr="002A2973">
        <w:rPr>
          <w:rFonts w:ascii="Cambria" w:hAnsi="Cambria"/>
          <w:szCs w:val="24"/>
        </w:rPr>
        <w:t xml:space="preserve">, </w:t>
      </w:r>
      <w:proofErr w:type="spellStart"/>
      <w:r w:rsidRPr="002A2973">
        <w:rPr>
          <w:rFonts w:ascii="Cambria" w:hAnsi="Cambria"/>
          <w:szCs w:val="24"/>
        </w:rPr>
        <w:t>dar</w:t>
      </w:r>
      <w:proofErr w:type="spellEnd"/>
      <w:r w:rsidRPr="002A2973">
        <w:rPr>
          <w:rFonts w:ascii="Cambria" w:hAnsi="Cambria"/>
          <w:szCs w:val="24"/>
        </w:rPr>
        <w:t xml:space="preserve"> </w:t>
      </w:r>
      <w:proofErr w:type="spellStart"/>
      <w:r w:rsidRPr="002A2973">
        <w:rPr>
          <w:rFonts w:ascii="Cambria" w:hAnsi="Cambria"/>
          <w:szCs w:val="24"/>
        </w:rPr>
        <w:t>şi</w:t>
      </w:r>
      <w:proofErr w:type="spellEnd"/>
      <w:r w:rsidRPr="002A2973">
        <w:rPr>
          <w:rFonts w:ascii="Cambria" w:hAnsi="Cambria"/>
          <w:szCs w:val="24"/>
        </w:rPr>
        <w:t xml:space="preserve"> </w:t>
      </w:r>
      <w:proofErr w:type="spellStart"/>
      <w:r w:rsidRPr="002A2973">
        <w:rPr>
          <w:rFonts w:ascii="Cambria" w:hAnsi="Cambria"/>
          <w:szCs w:val="24"/>
        </w:rPr>
        <w:t>furnizorilor</w:t>
      </w:r>
      <w:proofErr w:type="spellEnd"/>
      <w:r w:rsidRPr="002A2973">
        <w:rPr>
          <w:rFonts w:ascii="Cambria" w:hAnsi="Cambria"/>
          <w:szCs w:val="24"/>
        </w:rPr>
        <w:t xml:space="preserve"> de </w:t>
      </w:r>
      <w:proofErr w:type="spellStart"/>
      <w:r w:rsidRPr="002A2973">
        <w:rPr>
          <w:rFonts w:ascii="Cambria" w:hAnsi="Cambria"/>
          <w:szCs w:val="24"/>
        </w:rPr>
        <w:t>servicii</w:t>
      </w:r>
      <w:proofErr w:type="spellEnd"/>
      <w:r w:rsidRPr="002A2973">
        <w:rPr>
          <w:rFonts w:ascii="Cambria" w:hAnsi="Cambria"/>
          <w:szCs w:val="24"/>
        </w:rPr>
        <w:t xml:space="preserve"> </w:t>
      </w:r>
      <w:proofErr w:type="spellStart"/>
      <w:r w:rsidRPr="002A2973">
        <w:rPr>
          <w:rFonts w:ascii="Cambria" w:hAnsi="Cambria"/>
          <w:szCs w:val="24"/>
        </w:rPr>
        <w:t>specializate</w:t>
      </w:r>
      <w:proofErr w:type="spellEnd"/>
      <w:r w:rsidRPr="002A2973">
        <w:rPr>
          <w:rFonts w:ascii="Cambria" w:hAnsi="Cambria"/>
          <w:szCs w:val="24"/>
        </w:rPr>
        <w:t xml:space="preserve"> de </w:t>
      </w:r>
      <w:proofErr w:type="spellStart"/>
      <w:r w:rsidRPr="002A2973">
        <w:rPr>
          <w:rFonts w:ascii="Cambria" w:hAnsi="Cambria"/>
          <w:szCs w:val="24"/>
        </w:rPr>
        <w:t>stimulare</w:t>
      </w:r>
      <w:proofErr w:type="spellEnd"/>
      <w:r w:rsidRPr="002A2973">
        <w:rPr>
          <w:rFonts w:ascii="Cambria" w:hAnsi="Cambria"/>
          <w:szCs w:val="24"/>
        </w:rPr>
        <w:t xml:space="preserve"> a </w:t>
      </w:r>
      <w:proofErr w:type="spellStart"/>
      <w:r w:rsidRPr="002A2973">
        <w:rPr>
          <w:rFonts w:ascii="Cambria" w:hAnsi="Cambria"/>
          <w:szCs w:val="24"/>
        </w:rPr>
        <w:t>ocupării</w:t>
      </w:r>
      <w:proofErr w:type="spellEnd"/>
      <w:r w:rsidRPr="002A2973">
        <w:rPr>
          <w:rFonts w:ascii="Cambria" w:hAnsi="Cambria"/>
          <w:szCs w:val="24"/>
        </w:rPr>
        <w:t xml:space="preserve"> </w:t>
      </w:r>
      <w:proofErr w:type="spellStart"/>
      <w:r w:rsidRPr="002A2973">
        <w:rPr>
          <w:rFonts w:ascii="Cambria" w:hAnsi="Cambria"/>
          <w:szCs w:val="24"/>
        </w:rPr>
        <w:t>forței</w:t>
      </w:r>
      <w:proofErr w:type="spellEnd"/>
      <w:r w:rsidRPr="002A2973">
        <w:rPr>
          <w:rFonts w:ascii="Cambria" w:hAnsi="Cambria"/>
          <w:szCs w:val="24"/>
        </w:rPr>
        <w:t xml:space="preserve"> de </w:t>
      </w:r>
      <w:proofErr w:type="spellStart"/>
      <w:r w:rsidRPr="002A2973">
        <w:rPr>
          <w:rFonts w:ascii="Cambria" w:hAnsi="Cambria"/>
          <w:szCs w:val="24"/>
        </w:rPr>
        <w:t>muncă</w:t>
      </w:r>
      <w:proofErr w:type="spellEnd"/>
      <w:r w:rsidRPr="002A2973">
        <w:rPr>
          <w:rFonts w:ascii="Cambria" w:hAnsi="Cambria"/>
          <w:szCs w:val="24"/>
        </w:rPr>
        <w:t>;</w:t>
      </w:r>
    </w:p>
    <w:p w14:paraId="5725E2C1" w14:textId="4045F11E" w:rsidR="00F52CAD" w:rsidRPr="002A2973" w:rsidRDefault="00F52CAD" w:rsidP="002A2973">
      <w:pPr>
        <w:pStyle w:val="ListParagraph"/>
        <w:numPr>
          <w:ilvl w:val="0"/>
          <w:numId w:val="28"/>
        </w:numPr>
        <w:rPr>
          <w:rFonts w:ascii="Cambria" w:hAnsi="Cambria"/>
          <w:szCs w:val="24"/>
        </w:rPr>
      </w:pPr>
      <w:proofErr w:type="spellStart"/>
      <w:r w:rsidRPr="002A2973">
        <w:rPr>
          <w:rFonts w:ascii="Cambria" w:hAnsi="Cambria"/>
          <w:szCs w:val="24"/>
        </w:rPr>
        <w:t>Monitorizarea</w:t>
      </w:r>
      <w:proofErr w:type="spellEnd"/>
      <w:r w:rsidRPr="002A2973">
        <w:rPr>
          <w:rFonts w:ascii="Cambria" w:hAnsi="Cambria"/>
          <w:szCs w:val="24"/>
        </w:rPr>
        <w:t xml:space="preserve"> </w:t>
      </w:r>
      <w:proofErr w:type="spellStart"/>
      <w:r w:rsidRPr="002A2973">
        <w:rPr>
          <w:rFonts w:ascii="Cambria" w:hAnsi="Cambria"/>
          <w:szCs w:val="24"/>
        </w:rPr>
        <w:t>activă</w:t>
      </w:r>
      <w:proofErr w:type="spellEnd"/>
      <w:r w:rsidRPr="002A2973">
        <w:rPr>
          <w:rFonts w:ascii="Cambria" w:hAnsi="Cambria"/>
          <w:szCs w:val="24"/>
        </w:rPr>
        <w:t xml:space="preserve"> a </w:t>
      </w:r>
      <w:proofErr w:type="spellStart"/>
      <w:r w:rsidRPr="002A2973">
        <w:rPr>
          <w:rFonts w:ascii="Cambria" w:hAnsi="Cambria"/>
          <w:szCs w:val="24"/>
        </w:rPr>
        <w:t>derulării</w:t>
      </w:r>
      <w:proofErr w:type="spellEnd"/>
      <w:r w:rsidRPr="002A2973">
        <w:rPr>
          <w:rFonts w:ascii="Cambria" w:hAnsi="Cambria"/>
          <w:szCs w:val="24"/>
        </w:rPr>
        <w:t xml:space="preserve"> </w:t>
      </w:r>
      <w:proofErr w:type="spellStart"/>
      <w:r w:rsidRPr="002A2973">
        <w:rPr>
          <w:rFonts w:ascii="Cambria" w:hAnsi="Cambria"/>
          <w:szCs w:val="24"/>
        </w:rPr>
        <w:t>serviciilor</w:t>
      </w:r>
      <w:proofErr w:type="spellEnd"/>
      <w:r w:rsidRPr="002A2973">
        <w:rPr>
          <w:rFonts w:ascii="Cambria" w:hAnsi="Cambria"/>
          <w:szCs w:val="24"/>
        </w:rPr>
        <w:t xml:space="preserve"> SPO, </w:t>
      </w:r>
      <w:proofErr w:type="spellStart"/>
      <w:r w:rsidRPr="002A2973">
        <w:rPr>
          <w:rFonts w:ascii="Cambria" w:hAnsi="Cambria"/>
          <w:szCs w:val="24"/>
        </w:rPr>
        <w:t>în</w:t>
      </w:r>
      <w:proofErr w:type="spellEnd"/>
      <w:r w:rsidRPr="002A2973">
        <w:rPr>
          <w:rFonts w:ascii="Cambria" w:hAnsi="Cambria"/>
          <w:szCs w:val="24"/>
        </w:rPr>
        <w:t xml:space="preserve"> special cu </w:t>
      </w:r>
      <w:proofErr w:type="spellStart"/>
      <w:r w:rsidRPr="002A2973">
        <w:rPr>
          <w:rFonts w:ascii="Cambria" w:hAnsi="Cambria"/>
          <w:szCs w:val="24"/>
        </w:rPr>
        <w:t>privire</w:t>
      </w:r>
      <w:proofErr w:type="spellEnd"/>
      <w:r w:rsidRPr="002A2973">
        <w:rPr>
          <w:rFonts w:ascii="Cambria" w:hAnsi="Cambria"/>
          <w:szCs w:val="24"/>
        </w:rPr>
        <w:t xml:space="preserve"> la </w:t>
      </w:r>
      <w:proofErr w:type="spellStart"/>
      <w:r w:rsidRPr="002A2973">
        <w:rPr>
          <w:rFonts w:ascii="Cambria" w:hAnsi="Cambria"/>
          <w:szCs w:val="24"/>
        </w:rPr>
        <w:t>măsurile</w:t>
      </w:r>
      <w:proofErr w:type="spellEnd"/>
      <w:r w:rsidRPr="002A2973">
        <w:rPr>
          <w:rFonts w:ascii="Cambria" w:hAnsi="Cambria"/>
          <w:szCs w:val="24"/>
        </w:rPr>
        <w:t xml:space="preserve"> active, </w:t>
      </w:r>
      <w:proofErr w:type="spellStart"/>
      <w:r w:rsidRPr="002A2973">
        <w:rPr>
          <w:rFonts w:ascii="Cambria" w:hAnsi="Cambria"/>
          <w:szCs w:val="24"/>
        </w:rPr>
        <w:t>mediere</w:t>
      </w:r>
      <w:proofErr w:type="spellEnd"/>
      <w:r w:rsidRPr="002A2973">
        <w:rPr>
          <w:rFonts w:ascii="Cambria" w:hAnsi="Cambria"/>
          <w:szCs w:val="24"/>
        </w:rPr>
        <w:t xml:space="preserve">, </w:t>
      </w:r>
      <w:proofErr w:type="spellStart"/>
      <w:r w:rsidRPr="002A2973">
        <w:rPr>
          <w:rFonts w:ascii="Cambria" w:hAnsi="Cambria"/>
          <w:szCs w:val="24"/>
        </w:rPr>
        <w:t>formare</w:t>
      </w:r>
      <w:proofErr w:type="spellEnd"/>
      <w:r w:rsidRPr="002A2973">
        <w:rPr>
          <w:rFonts w:ascii="Cambria" w:hAnsi="Cambria"/>
          <w:szCs w:val="24"/>
        </w:rPr>
        <w:t xml:space="preserve"> </w:t>
      </w:r>
      <w:proofErr w:type="spellStart"/>
      <w:r w:rsidRPr="002A2973">
        <w:rPr>
          <w:rFonts w:ascii="Cambria" w:hAnsi="Cambria"/>
          <w:szCs w:val="24"/>
        </w:rPr>
        <w:t>profesională</w:t>
      </w:r>
      <w:proofErr w:type="spellEnd"/>
      <w:r w:rsidRPr="002A2973">
        <w:rPr>
          <w:rFonts w:ascii="Cambria" w:hAnsi="Cambria"/>
          <w:szCs w:val="24"/>
        </w:rPr>
        <w:t xml:space="preserve"> etc. - </w:t>
      </w:r>
      <w:proofErr w:type="spellStart"/>
      <w:r w:rsidRPr="002A2973">
        <w:rPr>
          <w:rFonts w:ascii="Cambria" w:hAnsi="Cambria"/>
          <w:szCs w:val="24"/>
        </w:rPr>
        <w:t>măsurare</w:t>
      </w:r>
      <w:proofErr w:type="spellEnd"/>
      <w:r w:rsidRPr="002A2973">
        <w:rPr>
          <w:rFonts w:ascii="Cambria" w:hAnsi="Cambria"/>
          <w:szCs w:val="24"/>
        </w:rPr>
        <w:t xml:space="preserve"> </w:t>
      </w:r>
      <w:proofErr w:type="gramStart"/>
      <w:r w:rsidRPr="002A2973">
        <w:rPr>
          <w:rFonts w:ascii="Cambria" w:hAnsi="Cambria"/>
          <w:szCs w:val="24"/>
        </w:rPr>
        <w:t>a</w:t>
      </w:r>
      <w:proofErr w:type="gramEnd"/>
      <w:r w:rsidRPr="002A2973">
        <w:rPr>
          <w:rFonts w:ascii="Cambria" w:hAnsi="Cambria"/>
          <w:szCs w:val="24"/>
        </w:rPr>
        <w:t xml:space="preserve"> </w:t>
      </w:r>
      <w:proofErr w:type="spellStart"/>
      <w:r w:rsidRPr="002A2973">
        <w:rPr>
          <w:rFonts w:ascii="Cambria" w:hAnsi="Cambria"/>
          <w:szCs w:val="24"/>
        </w:rPr>
        <w:t>eficienței</w:t>
      </w:r>
      <w:proofErr w:type="spellEnd"/>
      <w:r w:rsidRPr="002A2973">
        <w:rPr>
          <w:rFonts w:ascii="Cambria" w:hAnsi="Cambria"/>
          <w:szCs w:val="24"/>
        </w:rPr>
        <w:t xml:space="preserve"> </w:t>
      </w:r>
      <w:proofErr w:type="spellStart"/>
      <w:r w:rsidRPr="002A2973">
        <w:rPr>
          <w:rFonts w:ascii="Cambria" w:hAnsi="Cambria"/>
          <w:szCs w:val="24"/>
        </w:rPr>
        <w:t>serviciilor</w:t>
      </w:r>
      <w:proofErr w:type="spellEnd"/>
      <w:r w:rsidRPr="002A2973">
        <w:rPr>
          <w:rFonts w:ascii="Cambria" w:hAnsi="Cambria"/>
          <w:szCs w:val="24"/>
        </w:rPr>
        <w:t xml:space="preserve"> </w:t>
      </w:r>
      <w:proofErr w:type="spellStart"/>
      <w:r w:rsidRPr="002A2973">
        <w:rPr>
          <w:rFonts w:ascii="Cambria" w:hAnsi="Cambria"/>
          <w:szCs w:val="24"/>
        </w:rPr>
        <w:t>trebuie</w:t>
      </w:r>
      <w:proofErr w:type="spellEnd"/>
      <w:r w:rsidRPr="002A2973">
        <w:rPr>
          <w:rFonts w:ascii="Cambria" w:hAnsi="Cambria"/>
          <w:szCs w:val="24"/>
        </w:rPr>
        <w:t xml:space="preserve"> </w:t>
      </w:r>
      <w:proofErr w:type="spellStart"/>
      <w:r w:rsidRPr="002A2973">
        <w:rPr>
          <w:rFonts w:ascii="Cambria" w:hAnsi="Cambria"/>
          <w:szCs w:val="24"/>
        </w:rPr>
        <w:t>realizată</w:t>
      </w:r>
      <w:proofErr w:type="spellEnd"/>
      <w:r w:rsidRPr="002A2973">
        <w:rPr>
          <w:rFonts w:ascii="Cambria" w:hAnsi="Cambria"/>
          <w:szCs w:val="24"/>
        </w:rPr>
        <w:t xml:space="preserve"> permanent, </w:t>
      </w:r>
      <w:proofErr w:type="spellStart"/>
      <w:r w:rsidRPr="002A2973">
        <w:rPr>
          <w:rFonts w:ascii="Cambria" w:hAnsi="Cambria"/>
          <w:szCs w:val="24"/>
        </w:rPr>
        <w:t>utilizând</w:t>
      </w:r>
      <w:proofErr w:type="spellEnd"/>
      <w:r w:rsidRPr="002A2973">
        <w:rPr>
          <w:rFonts w:ascii="Cambria" w:hAnsi="Cambria"/>
          <w:szCs w:val="24"/>
        </w:rPr>
        <w:t xml:space="preserve"> </w:t>
      </w:r>
      <w:proofErr w:type="spellStart"/>
      <w:r w:rsidRPr="002A2973">
        <w:rPr>
          <w:rFonts w:ascii="Cambria" w:hAnsi="Cambria"/>
          <w:szCs w:val="24"/>
        </w:rPr>
        <w:t>impactul</w:t>
      </w:r>
      <w:proofErr w:type="spellEnd"/>
      <w:r w:rsidRPr="002A2973">
        <w:rPr>
          <w:rFonts w:ascii="Cambria" w:hAnsi="Cambria"/>
          <w:szCs w:val="24"/>
        </w:rPr>
        <w:t xml:space="preserve"> </w:t>
      </w:r>
      <w:proofErr w:type="spellStart"/>
      <w:r w:rsidRPr="002A2973">
        <w:rPr>
          <w:rFonts w:ascii="Cambria" w:hAnsi="Cambria"/>
          <w:szCs w:val="24"/>
        </w:rPr>
        <w:t>înregistrat</w:t>
      </w:r>
      <w:proofErr w:type="spellEnd"/>
      <w:r w:rsidRPr="002A2973">
        <w:rPr>
          <w:rFonts w:ascii="Cambria" w:hAnsi="Cambria"/>
          <w:szCs w:val="24"/>
        </w:rPr>
        <w:t xml:space="preserve"> ca </w:t>
      </w:r>
      <w:proofErr w:type="spellStart"/>
      <w:r w:rsidRPr="002A2973">
        <w:rPr>
          <w:rFonts w:ascii="Cambria" w:hAnsi="Cambria"/>
          <w:szCs w:val="24"/>
        </w:rPr>
        <w:t>reper</w:t>
      </w:r>
      <w:proofErr w:type="spellEnd"/>
      <w:r w:rsidRPr="002A2973">
        <w:rPr>
          <w:rFonts w:ascii="Cambria" w:hAnsi="Cambria"/>
          <w:szCs w:val="24"/>
        </w:rPr>
        <w:t xml:space="preserve"> </w:t>
      </w:r>
      <w:proofErr w:type="spellStart"/>
      <w:r w:rsidRPr="002A2973">
        <w:rPr>
          <w:rFonts w:ascii="Cambria" w:hAnsi="Cambria"/>
          <w:szCs w:val="24"/>
        </w:rPr>
        <w:t>pentru</w:t>
      </w:r>
      <w:proofErr w:type="spellEnd"/>
      <w:r w:rsidRPr="002A2973">
        <w:rPr>
          <w:rFonts w:ascii="Cambria" w:hAnsi="Cambria"/>
          <w:szCs w:val="24"/>
        </w:rPr>
        <w:t xml:space="preserve"> </w:t>
      </w:r>
      <w:proofErr w:type="spellStart"/>
      <w:r w:rsidRPr="002A2973">
        <w:rPr>
          <w:rFonts w:ascii="Cambria" w:hAnsi="Cambria"/>
          <w:szCs w:val="24"/>
        </w:rPr>
        <w:t>planificarea</w:t>
      </w:r>
      <w:proofErr w:type="spellEnd"/>
      <w:r w:rsidRPr="002A2973">
        <w:rPr>
          <w:rFonts w:ascii="Cambria" w:hAnsi="Cambria"/>
          <w:szCs w:val="24"/>
        </w:rPr>
        <w:t xml:space="preserve">, </w:t>
      </w:r>
      <w:proofErr w:type="spellStart"/>
      <w:r w:rsidRPr="002A2973">
        <w:rPr>
          <w:rFonts w:ascii="Cambria" w:hAnsi="Cambria"/>
          <w:szCs w:val="24"/>
        </w:rPr>
        <w:t>dimensionarea</w:t>
      </w:r>
      <w:proofErr w:type="spellEnd"/>
      <w:r w:rsidRPr="002A2973">
        <w:rPr>
          <w:rFonts w:ascii="Cambria" w:hAnsi="Cambria"/>
          <w:szCs w:val="24"/>
        </w:rPr>
        <w:t xml:space="preserve"> </w:t>
      </w:r>
      <w:proofErr w:type="spellStart"/>
      <w:r w:rsidRPr="002A2973">
        <w:rPr>
          <w:rFonts w:ascii="Cambria" w:hAnsi="Cambria"/>
          <w:szCs w:val="24"/>
        </w:rPr>
        <w:t>şi</w:t>
      </w:r>
      <w:proofErr w:type="spellEnd"/>
      <w:r w:rsidRPr="002A2973">
        <w:rPr>
          <w:rFonts w:ascii="Cambria" w:hAnsi="Cambria"/>
          <w:szCs w:val="24"/>
        </w:rPr>
        <w:t xml:space="preserve"> </w:t>
      </w:r>
      <w:proofErr w:type="spellStart"/>
      <w:r w:rsidRPr="002A2973">
        <w:rPr>
          <w:rFonts w:ascii="Cambria" w:hAnsi="Cambria"/>
          <w:szCs w:val="24"/>
        </w:rPr>
        <w:t>optimizarea</w:t>
      </w:r>
      <w:proofErr w:type="spellEnd"/>
      <w:r w:rsidRPr="002A2973">
        <w:rPr>
          <w:rFonts w:ascii="Cambria" w:hAnsi="Cambria"/>
          <w:szCs w:val="24"/>
        </w:rPr>
        <w:t xml:space="preserve"> </w:t>
      </w:r>
      <w:proofErr w:type="spellStart"/>
      <w:r w:rsidRPr="002A2973">
        <w:rPr>
          <w:rFonts w:ascii="Cambria" w:hAnsi="Cambria"/>
          <w:szCs w:val="24"/>
        </w:rPr>
        <w:t>acestora</w:t>
      </w:r>
      <w:proofErr w:type="spellEnd"/>
      <w:r w:rsidRPr="002A2973">
        <w:rPr>
          <w:rFonts w:ascii="Cambria" w:hAnsi="Cambria"/>
          <w:szCs w:val="24"/>
        </w:rPr>
        <w:t>;</w:t>
      </w:r>
    </w:p>
    <w:p w14:paraId="6378FAED" w14:textId="6C3AD6E2" w:rsidR="00F52CAD" w:rsidRPr="002A2973" w:rsidRDefault="00F52CAD" w:rsidP="002A2973">
      <w:pPr>
        <w:pStyle w:val="ListParagraph"/>
        <w:numPr>
          <w:ilvl w:val="0"/>
          <w:numId w:val="28"/>
        </w:numPr>
        <w:rPr>
          <w:rFonts w:ascii="Cambria" w:hAnsi="Cambria"/>
          <w:szCs w:val="24"/>
        </w:rPr>
      </w:pPr>
      <w:proofErr w:type="spellStart"/>
      <w:r w:rsidRPr="002A2973">
        <w:rPr>
          <w:rFonts w:ascii="Cambria" w:hAnsi="Cambria"/>
          <w:szCs w:val="24"/>
        </w:rPr>
        <w:lastRenderedPageBreak/>
        <w:t>Dezvoltarea</w:t>
      </w:r>
      <w:proofErr w:type="spellEnd"/>
      <w:r w:rsidRPr="002A2973">
        <w:rPr>
          <w:rFonts w:ascii="Cambria" w:hAnsi="Cambria"/>
          <w:szCs w:val="24"/>
        </w:rPr>
        <w:t xml:space="preserve"> / </w:t>
      </w:r>
      <w:proofErr w:type="spellStart"/>
      <w:r w:rsidRPr="002A2973">
        <w:rPr>
          <w:rFonts w:ascii="Cambria" w:hAnsi="Cambria"/>
          <w:szCs w:val="24"/>
        </w:rPr>
        <w:t>Implementarea</w:t>
      </w:r>
      <w:proofErr w:type="spellEnd"/>
      <w:r w:rsidRPr="002A2973">
        <w:rPr>
          <w:rFonts w:ascii="Cambria" w:hAnsi="Cambria"/>
          <w:szCs w:val="24"/>
        </w:rPr>
        <w:t xml:space="preserve"> </w:t>
      </w:r>
      <w:proofErr w:type="spellStart"/>
      <w:r w:rsidRPr="002A2973">
        <w:rPr>
          <w:rFonts w:ascii="Cambria" w:hAnsi="Cambria"/>
          <w:szCs w:val="24"/>
        </w:rPr>
        <w:t>unui</w:t>
      </w:r>
      <w:proofErr w:type="spellEnd"/>
      <w:r w:rsidRPr="002A2973">
        <w:rPr>
          <w:rFonts w:ascii="Cambria" w:hAnsi="Cambria"/>
          <w:szCs w:val="24"/>
        </w:rPr>
        <w:t xml:space="preserve"> </w:t>
      </w:r>
      <w:proofErr w:type="spellStart"/>
      <w:r w:rsidRPr="002A2973">
        <w:rPr>
          <w:rFonts w:ascii="Cambria" w:hAnsi="Cambria"/>
          <w:szCs w:val="24"/>
        </w:rPr>
        <w:t>sistem</w:t>
      </w:r>
      <w:proofErr w:type="spellEnd"/>
      <w:r w:rsidRPr="002A2973">
        <w:rPr>
          <w:rFonts w:ascii="Cambria" w:hAnsi="Cambria"/>
          <w:szCs w:val="24"/>
        </w:rPr>
        <w:t xml:space="preserve"> </w:t>
      </w:r>
      <w:proofErr w:type="spellStart"/>
      <w:r w:rsidRPr="002A2973">
        <w:rPr>
          <w:rFonts w:ascii="Cambria" w:hAnsi="Cambria"/>
          <w:szCs w:val="24"/>
        </w:rPr>
        <w:t>structurat</w:t>
      </w:r>
      <w:proofErr w:type="spellEnd"/>
      <w:r w:rsidRPr="002A2973">
        <w:rPr>
          <w:rFonts w:ascii="Cambria" w:hAnsi="Cambria"/>
          <w:szCs w:val="24"/>
        </w:rPr>
        <w:t xml:space="preserve"> / </w:t>
      </w:r>
      <w:proofErr w:type="spellStart"/>
      <w:r w:rsidRPr="002A2973">
        <w:rPr>
          <w:rFonts w:ascii="Cambria" w:hAnsi="Cambria"/>
          <w:szCs w:val="24"/>
        </w:rPr>
        <w:t>ciclic</w:t>
      </w:r>
      <w:proofErr w:type="spellEnd"/>
      <w:r w:rsidRPr="002A2973">
        <w:rPr>
          <w:rFonts w:ascii="Cambria" w:hAnsi="Cambria"/>
          <w:szCs w:val="24"/>
        </w:rPr>
        <w:t xml:space="preserve"> de </w:t>
      </w:r>
      <w:proofErr w:type="spellStart"/>
      <w:r w:rsidRPr="002A2973">
        <w:rPr>
          <w:rFonts w:ascii="Cambria" w:hAnsi="Cambria"/>
          <w:szCs w:val="24"/>
        </w:rPr>
        <w:t>înregistrarea</w:t>
      </w:r>
      <w:proofErr w:type="spellEnd"/>
      <w:r w:rsidRPr="002A2973">
        <w:rPr>
          <w:rFonts w:ascii="Cambria" w:hAnsi="Cambria"/>
          <w:szCs w:val="24"/>
        </w:rPr>
        <w:t xml:space="preserve"> a feedback-</w:t>
      </w:r>
      <w:proofErr w:type="spellStart"/>
      <w:r w:rsidRPr="002A2973">
        <w:rPr>
          <w:rFonts w:ascii="Cambria" w:hAnsi="Cambria"/>
          <w:szCs w:val="24"/>
        </w:rPr>
        <w:t>ului</w:t>
      </w:r>
      <w:proofErr w:type="spellEnd"/>
      <w:r w:rsidRPr="002A2973">
        <w:rPr>
          <w:rFonts w:ascii="Cambria" w:hAnsi="Cambria"/>
          <w:szCs w:val="24"/>
        </w:rPr>
        <w:t xml:space="preserve"> din </w:t>
      </w:r>
      <w:proofErr w:type="spellStart"/>
      <w:r w:rsidRPr="002A2973">
        <w:rPr>
          <w:rFonts w:ascii="Cambria" w:hAnsi="Cambria"/>
          <w:szCs w:val="24"/>
        </w:rPr>
        <w:t>partea</w:t>
      </w:r>
      <w:proofErr w:type="spellEnd"/>
      <w:r w:rsidRPr="002A2973">
        <w:rPr>
          <w:rFonts w:ascii="Cambria" w:hAnsi="Cambria"/>
          <w:szCs w:val="24"/>
        </w:rPr>
        <w:t xml:space="preserve"> </w:t>
      </w:r>
      <w:proofErr w:type="spellStart"/>
      <w:r w:rsidRPr="002A2973">
        <w:rPr>
          <w:rFonts w:ascii="Cambria" w:hAnsi="Cambria"/>
          <w:szCs w:val="24"/>
        </w:rPr>
        <w:t>publicului</w:t>
      </w:r>
      <w:proofErr w:type="spellEnd"/>
      <w:r w:rsidRPr="002A2973">
        <w:rPr>
          <w:rFonts w:ascii="Cambria" w:hAnsi="Cambria"/>
          <w:szCs w:val="24"/>
        </w:rPr>
        <w:t xml:space="preserve"> / </w:t>
      </w:r>
      <w:proofErr w:type="spellStart"/>
      <w:r w:rsidRPr="002A2973">
        <w:rPr>
          <w:rFonts w:ascii="Cambria" w:hAnsi="Cambria"/>
          <w:szCs w:val="24"/>
        </w:rPr>
        <w:t>clienților</w:t>
      </w:r>
      <w:proofErr w:type="spellEnd"/>
      <w:r w:rsidRPr="002A2973">
        <w:rPr>
          <w:rFonts w:ascii="Cambria" w:hAnsi="Cambria"/>
          <w:szCs w:val="24"/>
        </w:rPr>
        <w:t xml:space="preserve"> SPO (</w:t>
      </w:r>
      <w:proofErr w:type="spellStart"/>
      <w:r w:rsidRPr="002A2973">
        <w:rPr>
          <w:rFonts w:ascii="Cambria" w:hAnsi="Cambria"/>
          <w:szCs w:val="24"/>
        </w:rPr>
        <w:t>în</w:t>
      </w:r>
      <w:proofErr w:type="spellEnd"/>
      <w:r w:rsidRPr="002A2973">
        <w:rPr>
          <w:rFonts w:ascii="Cambria" w:hAnsi="Cambria"/>
          <w:szCs w:val="24"/>
        </w:rPr>
        <w:t xml:space="preserve"> special din </w:t>
      </w:r>
      <w:proofErr w:type="spellStart"/>
      <w:r w:rsidRPr="002A2973">
        <w:rPr>
          <w:rFonts w:ascii="Cambria" w:hAnsi="Cambria"/>
          <w:szCs w:val="24"/>
        </w:rPr>
        <w:t>partea</w:t>
      </w:r>
      <w:proofErr w:type="spellEnd"/>
      <w:r w:rsidRPr="002A2973">
        <w:rPr>
          <w:rFonts w:ascii="Cambria" w:hAnsi="Cambria"/>
          <w:szCs w:val="24"/>
        </w:rPr>
        <w:t xml:space="preserve"> </w:t>
      </w:r>
      <w:proofErr w:type="spellStart"/>
      <w:r w:rsidRPr="002A2973">
        <w:rPr>
          <w:rFonts w:ascii="Cambria" w:hAnsi="Cambria"/>
          <w:szCs w:val="24"/>
        </w:rPr>
        <w:t>șomerilor</w:t>
      </w:r>
      <w:proofErr w:type="spellEnd"/>
      <w:r w:rsidRPr="002A2973">
        <w:rPr>
          <w:rFonts w:ascii="Cambria" w:hAnsi="Cambria"/>
          <w:szCs w:val="24"/>
        </w:rPr>
        <w:t xml:space="preserve">, cu </w:t>
      </w:r>
      <w:proofErr w:type="spellStart"/>
      <w:r w:rsidRPr="002A2973">
        <w:rPr>
          <w:rFonts w:ascii="Cambria" w:hAnsi="Cambria"/>
          <w:szCs w:val="24"/>
        </w:rPr>
        <w:t>privire</w:t>
      </w:r>
      <w:proofErr w:type="spellEnd"/>
      <w:r w:rsidRPr="002A2973">
        <w:rPr>
          <w:rFonts w:ascii="Cambria" w:hAnsi="Cambria"/>
          <w:szCs w:val="24"/>
        </w:rPr>
        <w:t xml:space="preserve"> la </w:t>
      </w:r>
      <w:proofErr w:type="spellStart"/>
      <w:r w:rsidRPr="002A2973">
        <w:rPr>
          <w:rFonts w:ascii="Cambria" w:hAnsi="Cambria"/>
          <w:szCs w:val="24"/>
        </w:rPr>
        <w:t>serviciile</w:t>
      </w:r>
      <w:proofErr w:type="spellEnd"/>
      <w:r w:rsidRPr="002A2973">
        <w:rPr>
          <w:rFonts w:ascii="Cambria" w:hAnsi="Cambria"/>
          <w:szCs w:val="24"/>
        </w:rPr>
        <w:t xml:space="preserve"> de </w:t>
      </w:r>
      <w:proofErr w:type="spellStart"/>
      <w:r w:rsidRPr="002A2973">
        <w:rPr>
          <w:rFonts w:ascii="Cambria" w:hAnsi="Cambria"/>
          <w:szCs w:val="24"/>
        </w:rPr>
        <w:t>consiliere</w:t>
      </w:r>
      <w:proofErr w:type="spellEnd"/>
      <w:r w:rsidRPr="002A2973">
        <w:rPr>
          <w:rFonts w:ascii="Cambria" w:hAnsi="Cambria"/>
          <w:szCs w:val="24"/>
        </w:rPr>
        <w:t xml:space="preserve"> </w:t>
      </w:r>
      <w:proofErr w:type="spellStart"/>
      <w:r w:rsidRPr="002A2973">
        <w:rPr>
          <w:rFonts w:ascii="Cambria" w:hAnsi="Cambria"/>
          <w:szCs w:val="24"/>
        </w:rPr>
        <w:t>sau</w:t>
      </w:r>
      <w:proofErr w:type="spellEnd"/>
      <w:r w:rsidRPr="002A2973">
        <w:rPr>
          <w:rFonts w:ascii="Cambria" w:hAnsi="Cambria"/>
          <w:szCs w:val="24"/>
        </w:rPr>
        <w:t xml:space="preserve"> </w:t>
      </w:r>
      <w:proofErr w:type="spellStart"/>
      <w:r w:rsidRPr="002A2973">
        <w:rPr>
          <w:rFonts w:ascii="Cambria" w:hAnsi="Cambria"/>
          <w:szCs w:val="24"/>
        </w:rPr>
        <w:t>mediere</w:t>
      </w:r>
      <w:proofErr w:type="spellEnd"/>
      <w:r w:rsidRPr="002A2973">
        <w:rPr>
          <w:rFonts w:ascii="Cambria" w:hAnsi="Cambria"/>
          <w:szCs w:val="24"/>
        </w:rPr>
        <w:t xml:space="preserve">, </w:t>
      </w:r>
      <w:proofErr w:type="gramStart"/>
      <w:r w:rsidRPr="002A2973">
        <w:rPr>
          <w:rFonts w:ascii="Cambria" w:hAnsi="Cambria"/>
          <w:szCs w:val="24"/>
        </w:rPr>
        <w:t>a</w:t>
      </w:r>
      <w:proofErr w:type="gramEnd"/>
      <w:r w:rsidRPr="002A2973">
        <w:rPr>
          <w:rFonts w:ascii="Cambria" w:hAnsi="Cambria"/>
          <w:szCs w:val="24"/>
        </w:rPr>
        <w:t xml:space="preserve"> </w:t>
      </w:r>
      <w:proofErr w:type="spellStart"/>
      <w:r w:rsidRPr="002A2973">
        <w:rPr>
          <w:rFonts w:ascii="Cambria" w:hAnsi="Cambria"/>
          <w:szCs w:val="24"/>
        </w:rPr>
        <w:t>angajatorilor</w:t>
      </w:r>
      <w:proofErr w:type="spellEnd"/>
      <w:r w:rsidRPr="002A2973">
        <w:rPr>
          <w:rFonts w:ascii="Cambria" w:hAnsi="Cambria"/>
          <w:szCs w:val="24"/>
        </w:rPr>
        <w:t xml:space="preserve"> cu </w:t>
      </w:r>
      <w:proofErr w:type="spellStart"/>
      <w:r w:rsidRPr="002A2973">
        <w:rPr>
          <w:rFonts w:ascii="Cambria" w:hAnsi="Cambria"/>
          <w:szCs w:val="24"/>
        </w:rPr>
        <w:t>privire</w:t>
      </w:r>
      <w:proofErr w:type="spellEnd"/>
      <w:r w:rsidRPr="002A2973">
        <w:rPr>
          <w:rFonts w:ascii="Cambria" w:hAnsi="Cambria"/>
          <w:szCs w:val="24"/>
        </w:rPr>
        <w:t xml:space="preserve"> la </w:t>
      </w:r>
      <w:proofErr w:type="spellStart"/>
      <w:r w:rsidRPr="002A2973">
        <w:rPr>
          <w:rFonts w:ascii="Cambria" w:hAnsi="Cambria"/>
          <w:szCs w:val="24"/>
        </w:rPr>
        <w:t>calitatea</w:t>
      </w:r>
      <w:proofErr w:type="spellEnd"/>
      <w:r w:rsidRPr="002A2973">
        <w:rPr>
          <w:rFonts w:ascii="Cambria" w:hAnsi="Cambria"/>
          <w:szCs w:val="24"/>
        </w:rPr>
        <w:t xml:space="preserve"> </w:t>
      </w:r>
      <w:proofErr w:type="spellStart"/>
      <w:r w:rsidRPr="002A2973">
        <w:rPr>
          <w:rFonts w:ascii="Cambria" w:hAnsi="Cambria"/>
          <w:szCs w:val="24"/>
        </w:rPr>
        <w:t>medierii</w:t>
      </w:r>
      <w:proofErr w:type="spellEnd"/>
      <w:r w:rsidRPr="002A2973">
        <w:rPr>
          <w:rFonts w:ascii="Cambria" w:hAnsi="Cambria"/>
          <w:szCs w:val="24"/>
        </w:rPr>
        <w:t xml:space="preserve"> etc.);</w:t>
      </w:r>
    </w:p>
    <w:p w14:paraId="333F36C2" w14:textId="001B9DF0" w:rsidR="00F52CAD" w:rsidRPr="002A2973" w:rsidRDefault="00F52CAD" w:rsidP="002A2973">
      <w:pPr>
        <w:pStyle w:val="ListParagraph"/>
        <w:numPr>
          <w:ilvl w:val="0"/>
          <w:numId w:val="28"/>
        </w:numPr>
        <w:rPr>
          <w:rFonts w:ascii="Cambria" w:hAnsi="Cambria"/>
          <w:szCs w:val="24"/>
        </w:rPr>
      </w:pPr>
      <w:proofErr w:type="spellStart"/>
      <w:r w:rsidRPr="002A2973">
        <w:rPr>
          <w:rFonts w:ascii="Cambria" w:hAnsi="Cambria"/>
          <w:szCs w:val="24"/>
        </w:rPr>
        <w:t>Revizuirea</w:t>
      </w:r>
      <w:proofErr w:type="spellEnd"/>
      <w:r w:rsidRPr="002A2973">
        <w:rPr>
          <w:rFonts w:ascii="Cambria" w:hAnsi="Cambria"/>
          <w:szCs w:val="24"/>
        </w:rPr>
        <w:t xml:space="preserve"> </w:t>
      </w:r>
      <w:proofErr w:type="spellStart"/>
      <w:r w:rsidRPr="002A2973">
        <w:rPr>
          <w:rFonts w:ascii="Cambria" w:hAnsi="Cambria"/>
          <w:szCs w:val="24"/>
        </w:rPr>
        <w:t>condițiilor</w:t>
      </w:r>
      <w:proofErr w:type="spellEnd"/>
      <w:r w:rsidRPr="002A2973">
        <w:rPr>
          <w:rFonts w:ascii="Cambria" w:hAnsi="Cambria"/>
          <w:szCs w:val="24"/>
        </w:rPr>
        <w:t xml:space="preserve"> de </w:t>
      </w:r>
      <w:proofErr w:type="spellStart"/>
      <w:r w:rsidRPr="002A2973">
        <w:rPr>
          <w:rFonts w:ascii="Cambria" w:hAnsi="Cambria"/>
          <w:szCs w:val="24"/>
        </w:rPr>
        <w:t>furnizare</w:t>
      </w:r>
      <w:proofErr w:type="spellEnd"/>
      <w:r w:rsidRPr="002A2973">
        <w:rPr>
          <w:rFonts w:ascii="Cambria" w:hAnsi="Cambria"/>
          <w:szCs w:val="24"/>
        </w:rPr>
        <w:t xml:space="preserve"> a </w:t>
      </w:r>
      <w:proofErr w:type="spellStart"/>
      <w:r w:rsidRPr="002A2973">
        <w:rPr>
          <w:rFonts w:ascii="Cambria" w:hAnsi="Cambria"/>
          <w:szCs w:val="24"/>
        </w:rPr>
        <w:t>masurilor</w:t>
      </w:r>
      <w:proofErr w:type="spellEnd"/>
      <w:r w:rsidRPr="002A2973">
        <w:rPr>
          <w:rFonts w:ascii="Cambria" w:hAnsi="Cambria"/>
          <w:szCs w:val="24"/>
        </w:rPr>
        <w:t xml:space="preserve"> de </w:t>
      </w:r>
      <w:proofErr w:type="spellStart"/>
      <w:r w:rsidRPr="002A2973">
        <w:rPr>
          <w:rFonts w:ascii="Cambria" w:hAnsi="Cambria"/>
          <w:szCs w:val="24"/>
        </w:rPr>
        <w:t>sprijin</w:t>
      </w:r>
      <w:proofErr w:type="spellEnd"/>
      <w:r w:rsidRPr="002A2973">
        <w:rPr>
          <w:rFonts w:ascii="Cambria" w:hAnsi="Cambria"/>
          <w:szCs w:val="24"/>
        </w:rPr>
        <w:t xml:space="preserve"> </w:t>
      </w:r>
      <w:proofErr w:type="spellStart"/>
      <w:r w:rsidRPr="002A2973">
        <w:rPr>
          <w:rFonts w:ascii="Cambria" w:hAnsi="Cambria"/>
          <w:szCs w:val="24"/>
        </w:rPr>
        <w:t>financiar</w:t>
      </w:r>
      <w:proofErr w:type="spellEnd"/>
      <w:r w:rsidRPr="002A2973">
        <w:rPr>
          <w:rFonts w:ascii="Cambria" w:hAnsi="Cambria"/>
          <w:szCs w:val="24"/>
        </w:rPr>
        <w:t xml:space="preserve"> (</w:t>
      </w:r>
      <w:proofErr w:type="spellStart"/>
      <w:r w:rsidRPr="002A2973">
        <w:rPr>
          <w:rFonts w:ascii="Cambria" w:hAnsi="Cambria"/>
          <w:szCs w:val="24"/>
        </w:rPr>
        <w:t>obligatii</w:t>
      </w:r>
      <w:proofErr w:type="spellEnd"/>
      <w:r w:rsidRPr="002A2973">
        <w:rPr>
          <w:rFonts w:ascii="Cambria" w:hAnsi="Cambria"/>
          <w:szCs w:val="24"/>
        </w:rPr>
        <w:t xml:space="preserve"> si </w:t>
      </w:r>
      <w:proofErr w:type="spellStart"/>
      <w:r w:rsidRPr="002A2973">
        <w:rPr>
          <w:rFonts w:ascii="Cambria" w:hAnsi="Cambria"/>
          <w:szCs w:val="24"/>
        </w:rPr>
        <w:t>drepturi</w:t>
      </w:r>
      <w:proofErr w:type="spellEnd"/>
      <w:r w:rsidRPr="002A2973">
        <w:rPr>
          <w:rFonts w:ascii="Cambria" w:hAnsi="Cambria"/>
          <w:szCs w:val="24"/>
        </w:rPr>
        <w:t xml:space="preserve">, cu </w:t>
      </w:r>
      <w:proofErr w:type="spellStart"/>
      <w:r w:rsidRPr="002A2973">
        <w:rPr>
          <w:rFonts w:ascii="Cambria" w:hAnsi="Cambria"/>
          <w:szCs w:val="24"/>
        </w:rPr>
        <w:t>prioritizare</w:t>
      </w:r>
      <w:proofErr w:type="spellEnd"/>
      <w:r w:rsidRPr="002A2973">
        <w:rPr>
          <w:rFonts w:ascii="Cambria" w:hAnsi="Cambria"/>
          <w:szCs w:val="24"/>
        </w:rPr>
        <w:t xml:space="preserve"> si </w:t>
      </w:r>
      <w:proofErr w:type="spellStart"/>
      <w:r w:rsidRPr="002A2973">
        <w:rPr>
          <w:rFonts w:ascii="Cambria" w:hAnsi="Cambria"/>
          <w:szCs w:val="24"/>
        </w:rPr>
        <w:t>orientare</w:t>
      </w:r>
      <w:proofErr w:type="spellEnd"/>
      <w:r w:rsidRPr="002A2973">
        <w:rPr>
          <w:rFonts w:ascii="Cambria" w:hAnsi="Cambria"/>
          <w:szCs w:val="24"/>
        </w:rPr>
        <w:t xml:space="preserve"> </w:t>
      </w:r>
      <w:proofErr w:type="spellStart"/>
      <w:r w:rsidRPr="002A2973">
        <w:rPr>
          <w:rFonts w:ascii="Cambria" w:hAnsi="Cambria"/>
          <w:szCs w:val="24"/>
        </w:rPr>
        <w:t>spre</w:t>
      </w:r>
      <w:proofErr w:type="spellEnd"/>
      <w:r w:rsidRPr="002A2973">
        <w:rPr>
          <w:rFonts w:ascii="Cambria" w:hAnsi="Cambria"/>
          <w:szCs w:val="24"/>
        </w:rPr>
        <w:t xml:space="preserve"> </w:t>
      </w:r>
      <w:proofErr w:type="spellStart"/>
      <w:r w:rsidRPr="002A2973">
        <w:rPr>
          <w:rFonts w:ascii="Cambria" w:hAnsi="Cambria"/>
          <w:szCs w:val="24"/>
        </w:rPr>
        <w:t>rezultat</w:t>
      </w:r>
      <w:proofErr w:type="spellEnd"/>
      <w:r w:rsidRPr="002A2973">
        <w:rPr>
          <w:rFonts w:ascii="Cambria" w:hAnsi="Cambria"/>
          <w:szCs w:val="24"/>
        </w:rPr>
        <w:t xml:space="preserve"> </w:t>
      </w:r>
      <w:proofErr w:type="spellStart"/>
      <w:r w:rsidRPr="002A2973">
        <w:rPr>
          <w:rFonts w:ascii="Cambria" w:hAnsi="Cambria"/>
          <w:szCs w:val="24"/>
        </w:rPr>
        <w:t>sustenabil</w:t>
      </w:r>
      <w:proofErr w:type="spellEnd"/>
      <w:r w:rsidRPr="002A2973">
        <w:rPr>
          <w:rFonts w:ascii="Cambria" w:hAnsi="Cambria"/>
          <w:szCs w:val="24"/>
        </w:rPr>
        <w:t xml:space="preserve">) si </w:t>
      </w:r>
      <w:proofErr w:type="spellStart"/>
      <w:r w:rsidRPr="002A2973">
        <w:rPr>
          <w:rFonts w:ascii="Cambria" w:hAnsi="Cambria"/>
          <w:szCs w:val="24"/>
        </w:rPr>
        <w:t>implementarea</w:t>
      </w:r>
      <w:proofErr w:type="spellEnd"/>
      <w:r w:rsidRPr="002A2973">
        <w:rPr>
          <w:rFonts w:ascii="Cambria" w:hAnsi="Cambria"/>
          <w:szCs w:val="24"/>
        </w:rPr>
        <w:t xml:space="preserve"> </w:t>
      </w:r>
      <w:proofErr w:type="spellStart"/>
      <w:r w:rsidRPr="002A2973">
        <w:rPr>
          <w:rFonts w:ascii="Cambria" w:hAnsi="Cambria"/>
          <w:szCs w:val="24"/>
        </w:rPr>
        <w:t>unui</w:t>
      </w:r>
      <w:proofErr w:type="spellEnd"/>
      <w:r w:rsidRPr="002A2973">
        <w:rPr>
          <w:rFonts w:ascii="Cambria" w:hAnsi="Cambria"/>
          <w:szCs w:val="24"/>
        </w:rPr>
        <w:t xml:space="preserve"> </w:t>
      </w:r>
      <w:proofErr w:type="spellStart"/>
      <w:r w:rsidRPr="002A2973">
        <w:rPr>
          <w:rFonts w:ascii="Cambria" w:hAnsi="Cambria"/>
          <w:szCs w:val="24"/>
        </w:rPr>
        <w:t>sistem</w:t>
      </w:r>
      <w:proofErr w:type="spellEnd"/>
      <w:r w:rsidRPr="002A2973">
        <w:rPr>
          <w:rFonts w:ascii="Cambria" w:hAnsi="Cambria"/>
          <w:szCs w:val="24"/>
        </w:rPr>
        <w:t xml:space="preserve"> de </w:t>
      </w:r>
      <w:proofErr w:type="spellStart"/>
      <w:r w:rsidRPr="002A2973">
        <w:rPr>
          <w:rFonts w:ascii="Cambria" w:hAnsi="Cambria"/>
          <w:szCs w:val="24"/>
        </w:rPr>
        <w:t>măsurare</w:t>
      </w:r>
      <w:proofErr w:type="spellEnd"/>
      <w:r w:rsidRPr="002A2973">
        <w:rPr>
          <w:rFonts w:ascii="Cambria" w:hAnsi="Cambria"/>
          <w:szCs w:val="24"/>
        </w:rPr>
        <w:t xml:space="preserve"> </w:t>
      </w:r>
      <w:proofErr w:type="gramStart"/>
      <w:r w:rsidRPr="002A2973">
        <w:rPr>
          <w:rFonts w:ascii="Cambria" w:hAnsi="Cambria"/>
          <w:szCs w:val="24"/>
        </w:rPr>
        <w:t>a</w:t>
      </w:r>
      <w:proofErr w:type="gramEnd"/>
      <w:r w:rsidRPr="002A2973">
        <w:rPr>
          <w:rFonts w:ascii="Cambria" w:hAnsi="Cambria"/>
          <w:szCs w:val="24"/>
        </w:rPr>
        <w:t xml:space="preserve"> </w:t>
      </w:r>
      <w:proofErr w:type="spellStart"/>
      <w:r w:rsidRPr="002A2973">
        <w:rPr>
          <w:rFonts w:ascii="Cambria" w:hAnsi="Cambria"/>
          <w:szCs w:val="24"/>
        </w:rPr>
        <w:t>eficientei</w:t>
      </w:r>
      <w:proofErr w:type="spellEnd"/>
      <w:r w:rsidRPr="002A2973">
        <w:rPr>
          <w:rFonts w:ascii="Cambria" w:hAnsi="Cambria"/>
          <w:szCs w:val="24"/>
        </w:rPr>
        <w:t xml:space="preserve"> </w:t>
      </w:r>
      <w:proofErr w:type="spellStart"/>
      <w:r w:rsidRPr="002A2973">
        <w:rPr>
          <w:rFonts w:ascii="Cambria" w:hAnsi="Cambria"/>
          <w:szCs w:val="24"/>
        </w:rPr>
        <w:t>măsurilor</w:t>
      </w:r>
      <w:proofErr w:type="spellEnd"/>
      <w:r w:rsidRPr="002A2973">
        <w:rPr>
          <w:rFonts w:ascii="Cambria" w:hAnsi="Cambria"/>
          <w:szCs w:val="24"/>
        </w:rPr>
        <w:t xml:space="preserve"> de </w:t>
      </w:r>
      <w:proofErr w:type="spellStart"/>
      <w:r w:rsidRPr="002A2973">
        <w:rPr>
          <w:rFonts w:ascii="Cambria" w:hAnsi="Cambria"/>
          <w:szCs w:val="24"/>
        </w:rPr>
        <w:t>stimulare</w:t>
      </w:r>
      <w:proofErr w:type="spellEnd"/>
      <w:r w:rsidRPr="002A2973">
        <w:rPr>
          <w:rFonts w:ascii="Cambria" w:hAnsi="Cambria"/>
          <w:szCs w:val="24"/>
        </w:rPr>
        <w:t xml:space="preserve"> </w:t>
      </w:r>
      <w:proofErr w:type="spellStart"/>
      <w:r w:rsidRPr="002A2973">
        <w:rPr>
          <w:rFonts w:ascii="Cambria" w:hAnsi="Cambria"/>
          <w:szCs w:val="24"/>
        </w:rPr>
        <w:t>financiară</w:t>
      </w:r>
      <w:proofErr w:type="spellEnd"/>
      <w:r w:rsidRPr="002A2973">
        <w:rPr>
          <w:rFonts w:ascii="Cambria" w:hAnsi="Cambria"/>
          <w:szCs w:val="24"/>
        </w:rPr>
        <w:t xml:space="preserve"> (</w:t>
      </w:r>
      <w:proofErr w:type="spellStart"/>
      <w:r w:rsidRPr="002A2973">
        <w:rPr>
          <w:rFonts w:ascii="Cambria" w:hAnsi="Cambria"/>
          <w:szCs w:val="24"/>
        </w:rPr>
        <w:t>masuri</w:t>
      </w:r>
      <w:proofErr w:type="spellEnd"/>
      <w:r w:rsidRPr="002A2973">
        <w:rPr>
          <w:rFonts w:ascii="Cambria" w:hAnsi="Cambria"/>
          <w:szCs w:val="24"/>
        </w:rPr>
        <w:t xml:space="preserve"> care </w:t>
      </w:r>
      <w:proofErr w:type="spellStart"/>
      <w:r w:rsidRPr="002A2973">
        <w:rPr>
          <w:rFonts w:ascii="Cambria" w:hAnsi="Cambria"/>
          <w:szCs w:val="24"/>
        </w:rPr>
        <w:t>predomina</w:t>
      </w:r>
      <w:proofErr w:type="spellEnd"/>
      <w:r w:rsidRPr="002A2973">
        <w:rPr>
          <w:rFonts w:ascii="Cambria" w:hAnsi="Cambria"/>
          <w:szCs w:val="24"/>
        </w:rPr>
        <w:t xml:space="preserve"> net </w:t>
      </w:r>
      <w:proofErr w:type="spellStart"/>
      <w:r w:rsidRPr="002A2973">
        <w:rPr>
          <w:rFonts w:ascii="Cambria" w:hAnsi="Cambria"/>
          <w:szCs w:val="24"/>
        </w:rPr>
        <w:t>în</w:t>
      </w:r>
      <w:proofErr w:type="spellEnd"/>
      <w:r w:rsidRPr="002A2973">
        <w:rPr>
          <w:rFonts w:ascii="Cambria" w:hAnsi="Cambria"/>
          <w:szCs w:val="24"/>
        </w:rPr>
        <w:t xml:space="preserve"> </w:t>
      </w:r>
      <w:proofErr w:type="spellStart"/>
      <w:r w:rsidRPr="002A2973">
        <w:rPr>
          <w:rFonts w:ascii="Cambria" w:hAnsi="Cambria"/>
          <w:szCs w:val="24"/>
        </w:rPr>
        <w:t>plaja</w:t>
      </w:r>
      <w:proofErr w:type="spellEnd"/>
      <w:r w:rsidRPr="002A2973">
        <w:rPr>
          <w:rFonts w:ascii="Cambria" w:hAnsi="Cambria"/>
          <w:szCs w:val="24"/>
        </w:rPr>
        <w:t xml:space="preserve"> de </w:t>
      </w:r>
      <w:proofErr w:type="spellStart"/>
      <w:r w:rsidRPr="002A2973">
        <w:rPr>
          <w:rFonts w:ascii="Cambria" w:hAnsi="Cambria"/>
          <w:szCs w:val="24"/>
        </w:rPr>
        <w:t>servicii</w:t>
      </w:r>
      <w:proofErr w:type="spellEnd"/>
      <w:r w:rsidRPr="002A2973">
        <w:rPr>
          <w:rFonts w:ascii="Cambria" w:hAnsi="Cambria"/>
          <w:szCs w:val="24"/>
        </w:rPr>
        <w:t xml:space="preserve"> </w:t>
      </w:r>
      <w:proofErr w:type="spellStart"/>
      <w:r w:rsidRPr="002A2973">
        <w:rPr>
          <w:rFonts w:ascii="Cambria" w:hAnsi="Cambria"/>
          <w:szCs w:val="24"/>
        </w:rPr>
        <w:t>derulate</w:t>
      </w:r>
      <w:proofErr w:type="spellEnd"/>
      <w:r w:rsidRPr="002A2973">
        <w:rPr>
          <w:rFonts w:ascii="Cambria" w:hAnsi="Cambria"/>
          <w:szCs w:val="24"/>
        </w:rPr>
        <w:t xml:space="preserve"> de SPO) – </w:t>
      </w:r>
      <w:proofErr w:type="spellStart"/>
      <w:r w:rsidRPr="002A2973">
        <w:rPr>
          <w:rFonts w:ascii="Cambria" w:hAnsi="Cambria"/>
          <w:szCs w:val="24"/>
        </w:rPr>
        <w:t>acest</w:t>
      </w:r>
      <w:proofErr w:type="spellEnd"/>
      <w:r w:rsidRPr="002A2973">
        <w:rPr>
          <w:rFonts w:ascii="Cambria" w:hAnsi="Cambria"/>
          <w:szCs w:val="24"/>
        </w:rPr>
        <w:t xml:space="preserve"> </w:t>
      </w:r>
      <w:proofErr w:type="spellStart"/>
      <w:r w:rsidRPr="002A2973">
        <w:rPr>
          <w:rFonts w:ascii="Cambria" w:hAnsi="Cambria"/>
          <w:szCs w:val="24"/>
        </w:rPr>
        <w:t>sistem</w:t>
      </w:r>
      <w:proofErr w:type="spellEnd"/>
      <w:r w:rsidRPr="002A2973">
        <w:rPr>
          <w:rFonts w:ascii="Cambria" w:hAnsi="Cambria"/>
          <w:szCs w:val="24"/>
        </w:rPr>
        <w:t xml:space="preserve"> </w:t>
      </w:r>
      <w:proofErr w:type="spellStart"/>
      <w:r w:rsidRPr="002A2973">
        <w:rPr>
          <w:rFonts w:ascii="Cambria" w:hAnsi="Cambria"/>
          <w:szCs w:val="24"/>
        </w:rPr>
        <w:t>ar</w:t>
      </w:r>
      <w:proofErr w:type="spellEnd"/>
      <w:r w:rsidRPr="002A2973">
        <w:rPr>
          <w:rFonts w:ascii="Cambria" w:hAnsi="Cambria"/>
          <w:szCs w:val="24"/>
        </w:rPr>
        <w:t xml:space="preserve"> </w:t>
      </w:r>
      <w:proofErr w:type="spellStart"/>
      <w:r w:rsidRPr="002A2973">
        <w:rPr>
          <w:rFonts w:ascii="Cambria" w:hAnsi="Cambria"/>
          <w:szCs w:val="24"/>
        </w:rPr>
        <w:t>trebui</w:t>
      </w:r>
      <w:proofErr w:type="spellEnd"/>
      <w:r w:rsidRPr="002A2973">
        <w:rPr>
          <w:rFonts w:ascii="Cambria" w:hAnsi="Cambria"/>
          <w:szCs w:val="24"/>
        </w:rPr>
        <w:t xml:space="preserve"> </w:t>
      </w:r>
      <w:proofErr w:type="spellStart"/>
      <w:r w:rsidRPr="002A2973">
        <w:rPr>
          <w:rFonts w:ascii="Cambria" w:hAnsi="Cambria"/>
          <w:szCs w:val="24"/>
        </w:rPr>
        <w:t>sa</w:t>
      </w:r>
      <w:proofErr w:type="spellEnd"/>
      <w:r w:rsidRPr="002A2973">
        <w:rPr>
          <w:rFonts w:ascii="Cambria" w:hAnsi="Cambria"/>
          <w:szCs w:val="24"/>
        </w:rPr>
        <w:t xml:space="preserve"> </w:t>
      </w:r>
      <w:proofErr w:type="spellStart"/>
      <w:r w:rsidRPr="002A2973">
        <w:rPr>
          <w:rFonts w:ascii="Cambria" w:hAnsi="Cambria"/>
          <w:szCs w:val="24"/>
        </w:rPr>
        <w:t>monitorizeze</w:t>
      </w:r>
      <w:proofErr w:type="spellEnd"/>
      <w:r w:rsidRPr="002A2973">
        <w:rPr>
          <w:rFonts w:ascii="Cambria" w:hAnsi="Cambria"/>
          <w:szCs w:val="24"/>
        </w:rPr>
        <w:t xml:space="preserve"> </w:t>
      </w:r>
      <w:proofErr w:type="spellStart"/>
      <w:r w:rsidRPr="002A2973">
        <w:rPr>
          <w:rFonts w:ascii="Cambria" w:hAnsi="Cambria"/>
          <w:szCs w:val="24"/>
        </w:rPr>
        <w:t>inclusiv</w:t>
      </w:r>
      <w:proofErr w:type="spellEnd"/>
      <w:r w:rsidRPr="002A2973">
        <w:rPr>
          <w:rFonts w:ascii="Cambria" w:hAnsi="Cambria"/>
          <w:szCs w:val="24"/>
        </w:rPr>
        <w:t xml:space="preserve"> </w:t>
      </w:r>
      <w:proofErr w:type="spellStart"/>
      <w:r w:rsidRPr="002A2973">
        <w:rPr>
          <w:rFonts w:ascii="Cambria" w:hAnsi="Cambria"/>
          <w:szCs w:val="24"/>
        </w:rPr>
        <w:t>respectarea</w:t>
      </w:r>
      <w:proofErr w:type="spellEnd"/>
      <w:r w:rsidRPr="002A2973">
        <w:rPr>
          <w:rFonts w:ascii="Cambria" w:hAnsi="Cambria"/>
          <w:szCs w:val="24"/>
        </w:rPr>
        <w:t xml:space="preserve"> </w:t>
      </w:r>
      <w:proofErr w:type="spellStart"/>
      <w:r w:rsidRPr="002A2973">
        <w:rPr>
          <w:rFonts w:ascii="Cambria" w:hAnsi="Cambria"/>
          <w:szCs w:val="24"/>
        </w:rPr>
        <w:t>condițiilor</w:t>
      </w:r>
      <w:proofErr w:type="spellEnd"/>
      <w:r w:rsidRPr="002A2973">
        <w:rPr>
          <w:rFonts w:ascii="Cambria" w:hAnsi="Cambria"/>
          <w:szCs w:val="24"/>
        </w:rPr>
        <w:t xml:space="preserve"> la </w:t>
      </w:r>
      <w:proofErr w:type="spellStart"/>
      <w:r w:rsidRPr="002A2973">
        <w:rPr>
          <w:rFonts w:ascii="Cambria" w:hAnsi="Cambria"/>
          <w:szCs w:val="24"/>
        </w:rPr>
        <w:t>nivelul</w:t>
      </w:r>
      <w:proofErr w:type="spellEnd"/>
      <w:r w:rsidRPr="002A2973">
        <w:rPr>
          <w:rFonts w:ascii="Cambria" w:hAnsi="Cambria"/>
          <w:szCs w:val="24"/>
        </w:rPr>
        <w:t xml:space="preserve"> </w:t>
      </w:r>
      <w:proofErr w:type="spellStart"/>
      <w:r w:rsidRPr="002A2973">
        <w:rPr>
          <w:rFonts w:ascii="Cambria" w:hAnsi="Cambria"/>
          <w:szCs w:val="24"/>
        </w:rPr>
        <w:t>angajatorilor</w:t>
      </w:r>
      <w:proofErr w:type="spellEnd"/>
      <w:r w:rsidRPr="002A2973">
        <w:rPr>
          <w:rFonts w:ascii="Cambria" w:hAnsi="Cambria"/>
          <w:szCs w:val="24"/>
        </w:rPr>
        <w:t xml:space="preserve">, care sunt de </w:t>
      </w:r>
      <w:proofErr w:type="spellStart"/>
      <w:r w:rsidRPr="002A2973">
        <w:rPr>
          <w:rFonts w:ascii="Cambria" w:hAnsi="Cambria"/>
          <w:szCs w:val="24"/>
        </w:rPr>
        <w:t>fapt</w:t>
      </w:r>
      <w:proofErr w:type="spellEnd"/>
      <w:r w:rsidRPr="002A2973">
        <w:rPr>
          <w:rFonts w:ascii="Cambria" w:hAnsi="Cambria"/>
          <w:szCs w:val="24"/>
        </w:rPr>
        <w:t xml:space="preserve"> </w:t>
      </w:r>
      <w:proofErr w:type="spellStart"/>
      <w:r w:rsidRPr="002A2973">
        <w:rPr>
          <w:rFonts w:ascii="Cambria" w:hAnsi="Cambria"/>
          <w:szCs w:val="24"/>
        </w:rPr>
        <w:t>principalii</w:t>
      </w:r>
      <w:proofErr w:type="spellEnd"/>
      <w:r w:rsidRPr="002A2973">
        <w:rPr>
          <w:rFonts w:ascii="Cambria" w:hAnsi="Cambria"/>
          <w:szCs w:val="24"/>
        </w:rPr>
        <w:t xml:space="preserve"> </w:t>
      </w:r>
      <w:proofErr w:type="spellStart"/>
      <w:r w:rsidRPr="002A2973">
        <w:rPr>
          <w:rFonts w:ascii="Cambria" w:hAnsi="Cambria"/>
          <w:szCs w:val="24"/>
        </w:rPr>
        <w:t>beneficiari</w:t>
      </w:r>
      <w:proofErr w:type="spellEnd"/>
      <w:r w:rsidRPr="002A2973">
        <w:rPr>
          <w:rFonts w:ascii="Cambria" w:hAnsi="Cambria"/>
          <w:szCs w:val="24"/>
        </w:rPr>
        <w:t xml:space="preserve"> ai </w:t>
      </w:r>
      <w:proofErr w:type="spellStart"/>
      <w:r w:rsidRPr="002A2973">
        <w:rPr>
          <w:rFonts w:ascii="Cambria" w:hAnsi="Cambria"/>
          <w:szCs w:val="24"/>
        </w:rPr>
        <w:t>acestui</w:t>
      </w:r>
      <w:proofErr w:type="spellEnd"/>
      <w:r w:rsidRPr="002A2973">
        <w:rPr>
          <w:rFonts w:ascii="Cambria" w:hAnsi="Cambria"/>
          <w:szCs w:val="24"/>
        </w:rPr>
        <w:t xml:space="preserve"> tip de </w:t>
      </w:r>
      <w:proofErr w:type="spellStart"/>
      <w:r w:rsidRPr="002A2973">
        <w:rPr>
          <w:rFonts w:ascii="Cambria" w:hAnsi="Cambria"/>
          <w:szCs w:val="24"/>
        </w:rPr>
        <w:t>măsuri</w:t>
      </w:r>
      <w:proofErr w:type="spellEnd"/>
      <w:r w:rsidRPr="002A2973">
        <w:rPr>
          <w:rFonts w:ascii="Cambria" w:hAnsi="Cambria"/>
          <w:szCs w:val="24"/>
        </w:rPr>
        <w:t>;</w:t>
      </w:r>
    </w:p>
    <w:p w14:paraId="1B247018" w14:textId="502BB7FE" w:rsidR="00F52CAD" w:rsidRPr="002A2973" w:rsidRDefault="00F52CAD" w:rsidP="002A2973">
      <w:pPr>
        <w:pStyle w:val="ListParagraph"/>
        <w:numPr>
          <w:ilvl w:val="0"/>
          <w:numId w:val="28"/>
        </w:numPr>
        <w:rPr>
          <w:rFonts w:ascii="Cambria" w:hAnsi="Cambria"/>
          <w:szCs w:val="24"/>
        </w:rPr>
      </w:pPr>
      <w:proofErr w:type="spellStart"/>
      <w:r w:rsidRPr="002A2973">
        <w:rPr>
          <w:rFonts w:ascii="Cambria" w:hAnsi="Cambria"/>
          <w:szCs w:val="24"/>
        </w:rPr>
        <w:t>Asigurarea</w:t>
      </w:r>
      <w:proofErr w:type="spellEnd"/>
      <w:r w:rsidRPr="002A2973">
        <w:rPr>
          <w:rFonts w:ascii="Cambria" w:hAnsi="Cambria"/>
          <w:szCs w:val="24"/>
        </w:rPr>
        <w:t xml:space="preserve"> </w:t>
      </w:r>
      <w:proofErr w:type="spellStart"/>
      <w:r w:rsidRPr="002A2973">
        <w:rPr>
          <w:rFonts w:ascii="Cambria" w:hAnsi="Cambria"/>
          <w:szCs w:val="24"/>
        </w:rPr>
        <w:t>unei</w:t>
      </w:r>
      <w:proofErr w:type="spellEnd"/>
      <w:r w:rsidRPr="002A2973">
        <w:rPr>
          <w:rFonts w:ascii="Cambria" w:hAnsi="Cambria"/>
          <w:szCs w:val="24"/>
        </w:rPr>
        <w:t xml:space="preserve"> </w:t>
      </w:r>
      <w:proofErr w:type="spellStart"/>
      <w:r w:rsidRPr="002A2973">
        <w:rPr>
          <w:rFonts w:ascii="Cambria" w:hAnsi="Cambria"/>
          <w:szCs w:val="24"/>
        </w:rPr>
        <w:t>corelări</w:t>
      </w:r>
      <w:proofErr w:type="spellEnd"/>
      <w:r w:rsidRPr="002A2973">
        <w:rPr>
          <w:rFonts w:ascii="Cambria" w:hAnsi="Cambria"/>
          <w:szCs w:val="24"/>
        </w:rPr>
        <w:t xml:space="preserve"> </w:t>
      </w:r>
      <w:proofErr w:type="spellStart"/>
      <w:r w:rsidRPr="002A2973">
        <w:rPr>
          <w:rFonts w:ascii="Cambria" w:hAnsi="Cambria"/>
          <w:szCs w:val="24"/>
        </w:rPr>
        <w:t>transparente</w:t>
      </w:r>
      <w:proofErr w:type="spellEnd"/>
      <w:r w:rsidRPr="002A2973">
        <w:rPr>
          <w:rFonts w:ascii="Cambria" w:hAnsi="Cambria"/>
          <w:szCs w:val="24"/>
        </w:rPr>
        <w:t xml:space="preserve"> </w:t>
      </w:r>
      <w:proofErr w:type="spellStart"/>
      <w:r w:rsidRPr="002A2973">
        <w:rPr>
          <w:rFonts w:ascii="Cambria" w:hAnsi="Cambria"/>
          <w:szCs w:val="24"/>
        </w:rPr>
        <w:t>între</w:t>
      </w:r>
      <w:proofErr w:type="spellEnd"/>
      <w:r w:rsidRPr="002A2973">
        <w:rPr>
          <w:rFonts w:ascii="Cambria" w:hAnsi="Cambria"/>
          <w:szCs w:val="24"/>
        </w:rPr>
        <w:t xml:space="preserve"> </w:t>
      </w:r>
      <w:proofErr w:type="spellStart"/>
      <w:r w:rsidRPr="002A2973">
        <w:rPr>
          <w:rFonts w:ascii="Cambria" w:hAnsi="Cambria"/>
          <w:szCs w:val="24"/>
        </w:rPr>
        <w:t>resursele</w:t>
      </w:r>
      <w:proofErr w:type="spellEnd"/>
      <w:r w:rsidRPr="002A2973">
        <w:rPr>
          <w:rFonts w:ascii="Cambria" w:hAnsi="Cambria"/>
          <w:szCs w:val="24"/>
        </w:rPr>
        <w:t xml:space="preserve"> </w:t>
      </w:r>
      <w:proofErr w:type="spellStart"/>
      <w:r w:rsidRPr="002A2973">
        <w:rPr>
          <w:rFonts w:ascii="Cambria" w:hAnsi="Cambria"/>
          <w:szCs w:val="24"/>
        </w:rPr>
        <w:t>financiare</w:t>
      </w:r>
      <w:proofErr w:type="spellEnd"/>
      <w:r w:rsidRPr="002A2973">
        <w:rPr>
          <w:rFonts w:ascii="Cambria" w:hAnsi="Cambria"/>
          <w:szCs w:val="24"/>
        </w:rPr>
        <w:t xml:space="preserve"> </w:t>
      </w:r>
      <w:proofErr w:type="spellStart"/>
      <w:r w:rsidRPr="002A2973">
        <w:rPr>
          <w:rFonts w:ascii="Cambria" w:hAnsi="Cambria"/>
          <w:szCs w:val="24"/>
        </w:rPr>
        <w:t>alocate</w:t>
      </w:r>
      <w:proofErr w:type="spellEnd"/>
      <w:r w:rsidRPr="002A2973">
        <w:rPr>
          <w:rFonts w:ascii="Cambria" w:hAnsi="Cambria"/>
          <w:szCs w:val="24"/>
        </w:rPr>
        <w:t xml:space="preserve"> </w:t>
      </w:r>
      <w:proofErr w:type="spellStart"/>
      <w:r w:rsidRPr="002A2973">
        <w:rPr>
          <w:rFonts w:ascii="Cambria" w:hAnsi="Cambria"/>
          <w:szCs w:val="24"/>
        </w:rPr>
        <w:t>și</w:t>
      </w:r>
      <w:proofErr w:type="spellEnd"/>
      <w:r w:rsidRPr="002A2973">
        <w:rPr>
          <w:rFonts w:ascii="Cambria" w:hAnsi="Cambria"/>
          <w:szCs w:val="24"/>
        </w:rPr>
        <w:t xml:space="preserve"> </w:t>
      </w:r>
      <w:proofErr w:type="spellStart"/>
      <w:r w:rsidRPr="002A2973">
        <w:rPr>
          <w:rFonts w:ascii="Cambria" w:hAnsi="Cambria"/>
          <w:szCs w:val="24"/>
        </w:rPr>
        <w:t>planurile</w:t>
      </w:r>
      <w:proofErr w:type="spellEnd"/>
      <w:r w:rsidRPr="002A2973">
        <w:rPr>
          <w:rFonts w:ascii="Cambria" w:hAnsi="Cambria"/>
          <w:szCs w:val="24"/>
        </w:rPr>
        <w:t xml:space="preserve"> de </w:t>
      </w:r>
      <w:proofErr w:type="spellStart"/>
      <w:r w:rsidRPr="002A2973">
        <w:rPr>
          <w:rFonts w:ascii="Cambria" w:hAnsi="Cambria"/>
          <w:szCs w:val="24"/>
        </w:rPr>
        <w:t>ocupare</w:t>
      </w:r>
      <w:proofErr w:type="spellEnd"/>
      <w:r w:rsidRPr="002A2973">
        <w:rPr>
          <w:rFonts w:ascii="Cambria" w:hAnsi="Cambria"/>
          <w:szCs w:val="24"/>
        </w:rPr>
        <w:t xml:space="preserve"> – </w:t>
      </w:r>
      <w:proofErr w:type="spellStart"/>
      <w:r w:rsidRPr="002A2973">
        <w:rPr>
          <w:rFonts w:ascii="Cambria" w:hAnsi="Cambria"/>
          <w:szCs w:val="24"/>
        </w:rPr>
        <w:t>aceasta</w:t>
      </w:r>
      <w:proofErr w:type="spellEnd"/>
      <w:r w:rsidRPr="002A2973">
        <w:rPr>
          <w:rFonts w:ascii="Cambria" w:hAnsi="Cambria"/>
          <w:szCs w:val="24"/>
        </w:rPr>
        <w:t xml:space="preserve"> </w:t>
      </w:r>
      <w:proofErr w:type="spellStart"/>
      <w:r w:rsidRPr="002A2973">
        <w:rPr>
          <w:rFonts w:ascii="Cambria" w:hAnsi="Cambria"/>
          <w:szCs w:val="24"/>
        </w:rPr>
        <w:t>corelare</w:t>
      </w:r>
      <w:proofErr w:type="spellEnd"/>
      <w:r w:rsidRPr="002A2973">
        <w:rPr>
          <w:rFonts w:ascii="Cambria" w:hAnsi="Cambria"/>
          <w:szCs w:val="24"/>
        </w:rPr>
        <w:t xml:space="preserve"> </w:t>
      </w:r>
      <w:proofErr w:type="spellStart"/>
      <w:r w:rsidRPr="002A2973">
        <w:rPr>
          <w:rFonts w:ascii="Cambria" w:hAnsi="Cambria"/>
          <w:szCs w:val="24"/>
        </w:rPr>
        <w:t>trebuie</w:t>
      </w:r>
      <w:proofErr w:type="spellEnd"/>
      <w:r w:rsidRPr="002A2973">
        <w:rPr>
          <w:rFonts w:ascii="Cambria" w:hAnsi="Cambria"/>
          <w:szCs w:val="24"/>
        </w:rPr>
        <w:t xml:space="preserve"> </w:t>
      </w:r>
      <w:proofErr w:type="spellStart"/>
      <w:r w:rsidRPr="002A2973">
        <w:rPr>
          <w:rFonts w:ascii="Cambria" w:hAnsi="Cambria"/>
          <w:szCs w:val="24"/>
        </w:rPr>
        <w:t>bazată</w:t>
      </w:r>
      <w:proofErr w:type="spellEnd"/>
      <w:r w:rsidRPr="002A2973">
        <w:rPr>
          <w:rFonts w:ascii="Cambria" w:hAnsi="Cambria"/>
          <w:szCs w:val="24"/>
        </w:rPr>
        <w:t xml:space="preserve"> pe </w:t>
      </w:r>
      <w:proofErr w:type="spellStart"/>
      <w:r w:rsidRPr="002A2973">
        <w:rPr>
          <w:rFonts w:ascii="Cambria" w:hAnsi="Cambria"/>
          <w:szCs w:val="24"/>
        </w:rPr>
        <w:t>rezultat</w:t>
      </w:r>
      <w:proofErr w:type="spellEnd"/>
      <w:r w:rsidRPr="002A2973">
        <w:rPr>
          <w:rFonts w:ascii="Cambria" w:hAnsi="Cambria"/>
          <w:szCs w:val="24"/>
        </w:rPr>
        <w:t xml:space="preserve"> </w:t>
      </w:r>
      <w:proofErr w:type="spellStart"/>
      <w:r w:rsidRPr="002A2973">
        <w:rPr>
          <w:rFonts w:ascii="Cambria" w:hAnsi="Cambria"/>
          <w:szCs w:val="24"/>
        </w:rPr>
        <w:t>şi</w:t>
      </w:r>
      <w:proofErr w:type="spellEnd"/>
      <w:r w:rsidRPr="002A2973">
        <w:rPr>
          <w:rFonts w:ascii="Cambria" w:hAnsi="Cambria"/>
          <w:szCs w:val="24"/>
        </w:rPr>
        <w:t xml:space="preserve"> </w:t>
      </w:r>
      <w:proofErr w:type="spellStart"/>
      <w:r w:rsidRPr="002A2973">
        <w:rPr>
          <w:rFonts w:ascii="Cambria" w:hAnsi="Cambria"/>
          <w:szCs w:val="24"/>
        </w:rPr>
        <w:t>raportată</w:t>
      </w:r>
      <w:proofErr w:type="spellEnd"/>
      <w:r w:rsidRPr="002A2973">
        <w:rPr>
          <w:rFonts w:ascii="Cambria" w:hAnsi="Cambria"/>
          <w:szCs w:val="24"/>
        </w:rPr>
        <w:t xml:space="preserve"> la </w:t>
      </w:r>
      <w:proofErr w:type="spellStart"/>
      <w:r w:rsidRPr="002A2973">
        <w:rPr>
          <w:rFonts w:ascii="Cambria" w:hAnsi="Cambria"/>
          <w:szCs w:val="24"/>
        </w:rPr>
        <w:t>obiectivele</w:t>
      </w:r>
      <w:proofErr w:type="spellEnd"/>
      <w:r w:rsidRPr="002A2973">
        <w:rPr>
          <w:rFonts w:ascii="Cambria" w:hAnsi="Cambria"/>
          <w:szCs w:val="24"/>
        </w:rPr>
        <w:t xml:space="preserve"> </w:t>
      </w:r>
      <w:proofErr w:type="spellStart"/>
      <w:r w:rsidRPr="002A2973">
        <w:rPr>
          <w:rFonts w:ascii="Cambria" w:hAnsi="Cambria"/>
          <w:szCs w:val="24"/>
        </w:rPr>
        <w:t>și</w:t>
      </w:r>
      <w:proofErr w:type="spellEnd"/>
      <w:r w:rsidRPr="002A2973">
        <w:rPr>
          <w:rFonts w:ascii="Cambria" w:hAnsi="Cambria"/>
          <w:szCs w:val="24"/>
        </w:rPr>
        <w:t xml:space="preserve"> </w:t>
      </w:r>
      <w:proofErr w:type="spellStart"/>
      <w:r w:rsidRPr="002A2973">
        <w:rPr>
          <w:rFonts w:ascii="Cambria" w:hAnsi="Cambria"/>
          <w:szCs w:val="24"/>
        </w:rPr>
        <w:t>indicatorii</w:t>
      </w:r>
      <w:proofErr w:type="spellEnd"/>
      <w:r w:rsidRPr="002A2973">
        <w:rPr>
          <w:rFonts w:ascii="Cambria" w:hAnsi="Cambria"/>
          <w:szCs w:val="24"/>
        </w:rPr>
        <w:t xml:space="preserve"> </w:t>
      </w:r>
      <w:proofErr w:type="spellStart"/>
      <w:proofErr w:type="gramStart"/>
      <w:r w:rsidRPr="002A2973">
        <w:rPr>
          <w:rFonts w:ascii="Cambria" w:hAnsi="Cambria"/>
          <w:szCs w:val="24"/>
        </w:rPr>
        <w:t>asumați</w:t>
      </w:r>
      <w:proofErr w:type="spellEnd"/>
      <w:r w:rsidRPr="002A2973">
        <w:rPr>
          <w:rFonts w:ascii="Cambria" w:hAnsi="Cambria"/>
          <w:szCs w:val="24"/>
        </w:rPr>
        <w:t>;</w:t>
      </w:r>
      <w:proofErr w:type="gramEnd"/>
    </w:p>
    <w:p w14:paraId="5FED045C" w14:textId="4C9FFC5F" w:rsidR="00F52CAD" w:rsidRPr="002A2973" w:rsidRDefault="00F52CAD" w:rsidP="002A2973">
      <w:pPr>
        <w:pStyle w:val="ListParagraph"/>
        <w:numPr>
          <w:ilvl w:val="0"/>
          <w:numId w:val="28"/>
        </w:numPr>
        <w:rPr>
          <w:rFonts w:ascii="Cambria" w:hAnsi="Cambria"/>
          <w:szCs w:val="24"/>
        </w:rPr>
      </w:pPr>
      <w:proofErr w:type="spellStart"/>
      <w:r w:rsidRPr="002A2973">
        <w:rPr>
          <w:rFonts w:ascii="Cambria" w:hAnsi="Cambria"/>
          <w:szCs w:val="24"/>
        </w:rPr>
        <w:t>Completarea</w:t>
      </w:r>
      <w:proofErr w:type="spellEnd"/>
      <w:r w:rsidRPr="002A2973">
        <w:rPr>
          <w:rFonts w:ascii="Cambria" w:hAnsi="Cambria"/>
          <w:szCs w:val="24"/>
        </w:rPr>
        <w:t xml:space="preserve">, </w:t>
      </w:r>
      <w:proofErr w:type="spellStart"/>
      <w:r w:rsidRPr="002A2973">
        <w:rPr>
          <w:rFonts w:ascii="Cambria" w:hAnsi="Cambria"/>
          <w:szCs w:val="24"/>
        </w:rPr>
        <w:t>revizuirea</w:t>
      </w:r>
      <w:proofErr w:type="spellEnd"/>
      <w:r w:rsidRPr="002A2973">
        <w:rPr>
          <w:rFonts w:ascii="Cambria" w:hAnsi="Cambria"/>
          <w:szCs w:val="24"/>
        </w:rPr>
        <w:t xml:space="preserve"> </w:t>
      </w:r>
      <w:proofErr w:type="spellStart"/>
      <w:r w:rsidRPr="002A2973">
        <w:rPr>
          <w:rFonts w:ascii="Cambria" w:hAnsi="Cambria"/>
          <w:szCs w:val="24"/>
        </w:rPr>
        <w:t>norme</w:t>
      </w:r>
      <w:proofErr w:type="spellEnd"/>
      <w:r w:rsidRPr="002A2973">
        <w:rPr>
          <w:rFonts w:ascii="Cambria" w:hAnsi="Cambria"/>
          <w:szCs w:val="24"/>
        </w:rPr>
        <w:t xml:space="preserve"> </w:t>
      </w:r>
      <w:proofErr w:type="spellStart"/>
      <w:r w:rsidRPr="002A2973">
        <w:rPr>
          <w:rFonts w:ascii="Cambria" w:hAnsi="Cambria"/>
          <w:szCs w:val="24"/>
        </w:rPr>
        <w:t>și</w:t>
      </w:r>
      <w:proofErr w:type="spellEnd"/>
      <w:r w:rsidRPr="002A2973">
        <w:rPr>
          <w:rFonts w:ascii="Cambria" w:hAnsi="Cambria"/>
          <w:szCs w:val="24"/>
        </w:rPr>
        <w:t xml:space="preserve"> </w:t>
      </w:r>
      <w:proofErr w:type="spellStart"/>
      <w:r w:rsidRPr="002A2973">
        <w:rPr>
          <w:rFonts w:ascii="Cambria" w:hAnsi="Cambria"/>
          <w:szCs w:val="24"/>
        </w:rPr>
        <w:t>procedurilor</w:t>
      </w:r>
      <w:proofErr w:type="spellEnd"/>
      <w:r w:rsidRPr="002A2973">
        <w:rPr>
          <w:rFonts w:ascii="Cambria" w:hAnsi="Cambria"/>
          <w:szCs w:val="24"/>
        </w:rPr>
        <w:t xml:space="preserve"> </w:t>
      </w:r>
      <w:proofErr w:type="spellStart"/>
      <w:r w:rsidRPr="002A2973">
        <w:rPr>
          <w:rFonts w:ascii="Cambria" w:hAnsi="Cambria"/>
          <w:szCs w:val="24"/>
        </w:rPr>
        <w:t>învechite</w:t>
      </w:r>
      <w:proofErr w:type="spellEnd"/>
      <w:r w:rsidRPr="002A2973">
        <w:rPr>
          <w:rFonts w:ascii="Cambria" w:hAnsi="Cambria"/>
          <w:szCs w:val="24"/>
        </w:rPr>
        <w:t xml:space="preserve">, </w:t>
      </w:r>
      <w:proofErr w:type="spellStart"/>
      <w:r w:rsidRPr="002A2973">
        <w:rPr>
          <w:rFonts w:ascii="Cambria" w:hAnsi="Cambria"/>
          <w:szCs w:val="24"/>
        </w:rPr>
        <w:t>depășite</w:t>
      </w:r>
      <w:proofErr w:type="spellEnd"/>
      <w:r w:rsidRPr="002A2973">
        <w:rPr>
          <w:rFonts w:ascii="Cambria" w:hAnsi="Cambria"/>
          <w:szCs w:val="24"/>
        </w:rPr>
        <w:t xml:space="preserve"> </w:t>
      </w:r>
      <w:proofErr w:type="spellStart"/>
      <w:r w:rsidRPr="002A2973">
        <w:rPr>
          <w:rFonts w:ascii="Cambria" w:hAnsi="Cambria"/>
          <w:szCs w:val="24"/>
        </w:rPr>
        <w:t>şi</w:t>
      </w:r>
      <w:proofErr w:type="spellEnd"/>
      <w:r w:rsidRPr="002A2973">
        <w:rPr>
          <w:rFonts w:ascii="Cambria" w:hAnsi="Cambria"/>
          <w:szCs w:val="24"/>
        </w:rPr>
        <w:t xml:space="preserve"> </w:t>
      </w:r>
      <w:proofErr w:type="spellStart"/>
      <w:r w:rsidRPr="002A2973">
        <w:rPr>
          <w:rFonts w:ascii="Cambria" w:hAnsi="Cambria"/>
          <w:szCs w:val="24"/>
        </w:rPr>
        <w:t>eliminarea</w:t>
      </w:r>
      <w:proofErr w:type="spellEnd"/>
      <w:r w:rsidRPr="002A2973">
        <w:rPr>
          <w:rFonts w:ascii="Cambria" w:hAnsi="Cambria"/>
          <w:szCs w:val="24"/>
        </w:rPr>
        <w:t xml:space="preserve"> </w:t>
      </w:r>
      <w:proofErr w:type="spellStart"/>
      <w:r w:rsidRPr="002A2973">
        <w:rPr>
          <w:rFonts w:ascii="Cambria" w:hAnsi="Cambria"/>
          <w:szCs w:val="24"/>
        </w:rPr>
        <w:t>celor</w:t>
      </w:r>
      <w:proofErr w:type="spellEnd"/>
      <w:r w:rsidRPr="002A2973">
        <w:rPr>
          <w:rFonts w:ascii="Cambria" w:hAnsi="Cambria"/>
          <w:szCs w:val="24"/>
        </w:rPr>
        <w:t xml:space="preserve"> care sunt </w:t>
      </w:r>
      <w:proofErr w:type="spellStart"/>
      <w:r w:rsidRPr="002A2973">
        <w:rPr>
          <w:rFonts w:ascii="Cambria" w:hAnsi="Cambria"/>
          <w:szCs w:val="24"/>
        </w:rPr>
        <w:t>pur</w:t>
      </w:r>
      <w:proofErr w:type="spellEnd"/>
      <w:r w:rsidRPr="002A2973">
        <w:rPr>
          <w:rFonts w:ascii="Cambria" w:hAnsi="Cambria"/>
          <w:szCs w:val="24"/>
        </w:rPr>
        <w:t xml:space="preserve"> </w:t>
      </w:r>
      <w:proofErr w:type="spellStart"/>
      <w:r w:rsidRPr="002A2973">
        <w:rPr>
          <w:rFonts w:ascii="Cambria" w:hAnsi="Cambria"/>
          <w:szCs w:val="24"/>
        </w:rPr>
        <w:t>şi</w:t>
      </w:r>
      <w:proofErr w:type="spellEnd"/>
      <w:r w:rsidRPr="002A2973">
        <w:rPr>
          <w:rFonts w:ascii="Cambria" w:hAnsi="Cambria"/>
          <w:szCs w:val="24"/>
        </w:rPr>
        <w:t xml:space="preserve"> </w:t>
      </w:r>
      <w:proofErr w:type="spellStart"/>
      <w:r w:rsidRPr="002A2973">
        <w:rPr>
          <w:rFonts w:ascii="Cambria" w:hAnsi="Cambria"/>
          <w:szCs w:val="24"/>
        </w:rPr>
        <w:t>simplu</w:t>
      </w:r>
      <w:proofErr w:type="spellEnd"/>
      <w:r w:rsidRPr="002A2973">
        <w:rPr>
          <w:rFonts w:ascii="Cambria" w:hAnsi="Cambria"/>
          <w:szCs w:val="24"/>
        </w:rPr>
        <w:t xml:space="preserve"> </w:t>
      </w:r>
      <w:proofErr w:type="spellStart"/>
      <w:proofErr w:type="gramStart"/>
      <w:r w:rsidRPr="002A2973">
        <w:rPr>
          <w:rFonts w:ascii="Cambria" w:hAnsi="Cambria"/>
          <w:szCs w:val="24"/>
        </w:rPr>
        <w:t>inaplicabile</w:t>
      </w:r>
      <w:proofErr w:type="spellEnd"/>
      <w:r w:rsidRPr="002A2973">
        <w:rPr>
          <w:rFonts w:ascii="Cambria" w:hAnsi="Cambria"/>
          <w:szCs w:val="24"/>
        </w:rPr>
        <w:t>;</w:t>
      </w:r>
      <w:proofErr w:type="gramEnd"/>
    </w:p>
    <w:p w14:paraId="22CD2DBE" w14:textId="439C0B57" w:rsidR="00F52CAD" w:rsidRPr="002A2973" w:rsidRDefault="00F52CAD" w:rsidP="002A2973">
      <w:pPr>
        <w:pStyle w:val="ListParagraph"/>
        <w:numPr>
          <w:ilvl w:val="0"/>
          <w:numId w:val="28"/>
        </w:numPr>
        <w:rPr>
          <w:rFonts w:ascii="Cambria" w:hAnsi="Cambria"/>
          <w:szCs w:val="24"/>
        </w:rPr>
      </w:pPr>
      <w:proofErr w:type="spellStart"/>
      <w:r w:rsidRPr="002A2973">
        <w:rPr>
          <w:rFonts w:ascii="Cambria" w:hAnsi="Cambria"/>
          <w:szCs w:val="24"/>
        </w:rPr>
        <w:t>Implicarea</w:t>
      </w:r>
      <w:proofErr w:type="spellEnd"/>
      <w:r w:rsidRPr="002A2973">
        <w:rPr>
          <w:rFonts w:ascii="Cambria" w:hAnsi="Cambria"/>
          <w:szCs w:val="24"/>
        </w:rPr>
        <w:t xml:space="preserve"> </w:t>
      </w:r>
      <w:proofErr w:type="spellStart"/>
      <w:r w:rsidRPr="002A2973">
        <w:rPr>
          <w:rFonts w:ascii="Cambria" w:hAnsi="Cambria"/>
          <w:szCs w:val="24"/>
        </w:rPr>
        <w:t>și</w:t>
      </w:r>
      <w:proofErr w:type="spellEnd"/>
      <w:r w:rsidRPr="002A2973">
        <w:rPr>
          <w:rFonts w:ascii="Cambria" w:hAnsi="Cambria"/>
          <w:szCs w:val="24"/>
        </w:rPr>
        <w:t xml:space="preserve"> </w:t>
      </w:r>
      <w:proofErr w:type="spellStart"/>
      <w:r w:rsidRPr="002A2973">
        <w:rPr>
          <w:rFonts w:ascii="Cambria" w:hAnsi="Cambria"/>
          <w:szCs w:val="24"/>
        </w:rPr>
        <w:t>colaborarea</w:t>
      </w:r>
      <w:proofErr w:type="spellEnd"/>
      <w:r w:rsidRPr="002A2973">
        <w:rPr>
          <w:rFonts w:ascii="Cambria" w:hAnsi="Cambria"/>
          <w:szCs w:val="24"/>
        </w:rPr>
        <w:t xml:space="preserve"> </w:t>
      </w:r>
      <w:proofErr w:type="spellStart"/>
      <w:r w:rsidRPr="002A2973">
        <w:rPr>
          <w:rFonts w:ascii="Cambria" w:hAnsi="Cambria"/>
          <w:szCs w:val="24"/>
        </w:rPr>
        <w:t>mai</w:t>
      </w:r>
      <w:proofErr w:type="spellEnd"/>
      <w:r w:rsidRPr="002A2973">
        <w:rPr>
          <w:rFonts w:ascii="Cambria" w:hAnsi="Cambria"/>
          <w:szCs w:val="24"/>
        </w:rPr>
        <w:t xml:space="preserve"> </w:t>
      </w:r>
      <w:proofErr w:type="spellStart"/>
      <w:r w:rsidRPr="002A2973">
        <w:rPr>
          <w:rFonts w:ascii="Cambria" w:hAnsi="Cambria"/>
          <w:szCs w:val="24"/>
        </w:rPr>
        <w:t>consistentă</w:t>
      </w:r>
      <w:proofErr w:type="spellEnd"/>
      <w:r w:rsidRPr="002A2973">
        <w:rPr>
          <w:rFonts w:ascii="Cambria" w:hAnsi="Cambria"/>
          <w:szCs w:val="24"/>
        </w:rPr>
        <w:t xml:space="preserve">, </w:t>
      </w:r>
      <w:proofErr w:type="spellStart"/>
      <w:r w:rsidRPr="002A2973">
        <w:rPr>
          <w:rFonts w:ascii="Cambria" w:hAnsi="Cambria"/>
          <w:szCs w:val="24"/>
        </w:rPr>
        <w:t>mai</w:t>
      </w:r>
      <w:proofErr w:type="spellEnd"/>
      <w:r w:rsidRPr="002A2973">
        <w:rPr>
          <w:rFonts w:ascii="Cambria" w:hAnsi="Cambria"/>
          <w:szCs w:val="24"/>
        </w:rPr>
        <w:t xml:space="preserve"> </w:t>
      </w:r>
      <w:proofErr w:type="spellStart"/>
      <w:r w:rsidRPr="002A2973">
        <w:rPr>
          <w:rFonts w:ascii="Cambria" w:hAnsi="Cambria"/>
          <w:szCs w:val="24"/>
        </w:rPr>
        <w:t>flexibilă</w:t>
      </w:r>
      <w:proofErr w:type="spellEnd"/>
      <w:r w:rsidRPr="002A2973">
        <w:rPr>
          <w:rFonts w:ascii="Cambria" w:hAnsi="Cambria"/>
          <w:szCs w:val="24"/>
        </w:rPr>
        <w:t xml:space="preserve"> </w:t>
      </w:r>
      <w:proofErr w:type="spellStart"/>
      <w:r w:rsidRPr="002A2973">
        <w:rPr>
          <w:rFonts w:ascii="Cambria" w:hAnsi="Cambria"/>
          <w:szCs w:val="24"/>
        </w:rPr>
        <w:t>şi</w:t>
      </w:r>
      <w:proofErr w:type="spellEnd"/>
      <w:r w:rsidRPr="002A2973">
        <w:rPr>
          <w:rFonts w:ascii="Cambria" w:hAnsi="Cambria"/>
          <w:szCs w:val="24"/>
        </w:rPr>
        <w:t xml:space="preserve"> </w:t>
      </w:r>
      <w:proofErr w:type="spellStart"/>
      <w:r w:rsidRPr="002A2973">
        <w:rPr>
          <w:rFonts w:ascii="Cambria" w:hAnsi="Cambria"/>
          <w:szCs w:val="24"/>
        </w:rPr>
        <w:t>mai</w:t>
      </w:r>
      <w:proofErr w:type="spellEnd"/>
      <w:r w:rsidRPr="002A2973">
        <w:rPr>
          <w:rFonts w:ascii="Cambria" w:hAnsi="Cambria"/>
          <w:szCs w:val="24"/>
        </w:rPr>
        <w:t xml:space="preserve"> </w:t>
      </w:r>
      <w:proofErr w:type="spellStart"/>
      <w:r w:rsidRPr="002A2973">
        <w:rPr>
          <w:rFonts w:ascii="Cambria" w:hAnsi="Cambria"/>
          <w:szCs w:val="24"/>
        </w:rPr>
        <w:t>eficientă</w:t>
      </w:r>
      <w:proofErr w:type="spellEnd"/>
      <w:r w:rsidRPr="002A2973">
        <w:rPr>
          <w:rFonts w:ascii="Cambria" w:hAnsi="Cambria"/>
          <w:szCs w:val="24"/>
        </w:rPr>
        <w:t xml:space="preserve"> cu </w:t>
      </w:r>
      <w:proofErr w:type="spellStart"/>
      <w:r w:rsidRPr="002A2973">
        <w:rPr>
          <w:rFonts w:ascii="Cambria" w:hAnsi="Cambria"/>
          <w:szCs w:val="24"/>
        </w:rPr>
        <w:t>alte</w:t>
      </w:r>
      <w:proofErr w:type="spellEnd"/>
      <w:r w:rsidRPr="002A2973">
        <w:rPr>
          <w:rFonts w:ascii="Cambria" w:hAnsi="Cambria"/>
          <w:szCs w:val="24"/>
        </w:rPr>
        <w:t xml:space="preserve"> </w:t>
      </w:r>
      <w:proofErr w:type="spellStart"/>
      <w:r w:rsidRPr="002A2973">
        <w:rPr>
          <w:rFonts w:ascii="Cambria" w:hAnsi="Cambria"/>
          <w:szCs w:val="24"/>
        </w:rPr>
        <w:t>instituții</w:t>
      </w:r>
      <w:proofErr w:type="spellEnd"/>
      <w:r w:rsidRPr="002A2973">
        <w:rPr>
          <w:rFonts w:ascii="Cambria" w:hAnsi="Cambria"/>
          <w:szCs w:val="24"/>
        </w:rPr>
        <w:t xml:space="preserve">, </w:t>
      </w:r>
      <w:proofErr w:type="spellStart"/>
      <w:r w:rsidRPr="002A2973">
        <w:rPr>
          <w:rFonts w:ascii="Cambria" w:hAnsi="Cambria"/>
          <w:szCs w:val="24"/>
        </w:rPr>
        <w:t>autorități</w:t>
      </w:r>
      <w:proofErr w:type="spellEnd"/>
      <w:r w:rsidRPr="002A2973">
        <w:rPr>
          <w:rFonts w:ascii="Cambria" w:hAnsi="Cambria"/>
          <w:szCs w:val="24"/>
        </w:rPr>
        <w:t xml:space="preserve"> locale </w:t>
      </w:r>
      <w:proofErr w:type="spellStart"/>
      <w:r w:rsidRPr="002A2973">
        <w:rPr>
          <w:rFonts w:ascii="Cambria" w:hAnsi="Cambria"/>
          <w:szCs w:val="24"/>
        </w:rPr>
        <w:t>și</w:t>
      </w:r>
      <w:proofErr w:type="spellEnd"/>
      <w:r w:rsidRPr="002A2973">
        <w:rPr>
          <w:rFonts w:ascii="Cambria" w:hAnsi="Cambria"/>
          <w:szCs w:val="24"/>
        </w:rPr>
        <w:t xml:space="preserve"> </w:t>
      </w:r>
      <w:proofErr w:type="spellStart"/>
      <w:r w:rsidRPr="002A2973">
        <w:rPr>
          <w:rFonts w:ascii="Cambria" w:hAnsi="Cambria"/>
          <w:szCs w:val="24"/>
        </w:rPr>
        <w:t>parteneri</w:t>
      </w:r>
      <w:proofErr w:type="spellEnd"/>
      <w:r w:rsidRPr="002A2973">
        <w:rPr>
          <w:rFonts w:ascii="Cambria" w:hAnsi="Cambria"/>
          <w:szCs w:val="24"/>
        </w:rPr>
        <w:t xml:space="preserve"> </w:t>
      </w:r>
      <w:proofErr w:type="spellStart"/>
      <w:r w:rsidRPr="002A2973">
        <w:rPr>
          <w:rFonts w:ascii="Cambria" w:hAnsi="Cambria"/>
          <w:szCs w:val="24"/>
        </w:rPr>
        <w:t>sociali</w:t>
      </w:r>
      <w:proofErr w:type="spellEnd"/>
      <w:r w:rsidRPr="002A2973">
        <w:rPr>
          <w:rFonts w:ascii="Cambria" w:hAnsi="Cambria"/>
          <w:szCs w:val="24"/>
        </w:rPr>
        <w:t xml:space="preserve"> - cu </w:t>
      </w:r>
      <w:proofErr w:type="spellStart"/>
      <w:r w:rsidRPr="002A2973">
        <w:rPr>
          <w:rFonts w:ascii="Cambria" w:hAnsi="Cambria"/>
          <w:szCs w:val="24"/>
        </w:rPr>
        <w:t>excepția</w:t>
      </w:r>
      <w:proofErr w:type="spellEnd"/>
      <w:r w:rsidRPr="002A2973">
        <w:rPr>
          <w:rFonts w:ascii="Cambria" w:hAnsi="Cambria"/>
          <w:szCs w:val="24"/>
        </w:rPr>
        <w:t xml:space="preserve"> </w:t>
      </w:r>
      <w:proofErr w:type="spellStart"/>
      <w:r w:rsidRPr="002A2973">
        <w:rPr>
          <w:rFonts w:ascii="Cambria" w:hAnsi="Cambria"/>
          <w:szCs w:val="24"/>
        </w:rPr>
        <w:t>situațiilor</w:t>
      </w:r>
      <w:proofErr w:type="spellEnd"/>
      <w:r w:rsidRPr="002A2973">
        <w:rPr>
          <w:rFonts w:ascii="Cambria" w:hAnsi="Cambria"/>
          <w:szCs w:val="24"/>
        </w:rPr>
        <w:t xml:space="preserve"> </w:t>
      </w:r>
      <w:proofErr w:type="spellStart"/>
      <w:r w:rsidRPr="002A2973">
        <w:rPr>
          <w:rFonts w:ascii="Cambria" w:hAnsi="Cambria"/>
          <w:szCs w:val="24"/>
        </w:rPr>
        <w:t>formale</w:t>
      </w:r>
      <w:proofErr w:type="spellEnd"/>
      <w:r w:rsidRPr="002A2973">
        <w:rPr>
          <w:rFonts w:ascii="Cambria" w:hAnsi="Cambria"/>
          <w:szCs w:val="24"/>
        </w:rPr>
        <w:t xml:space="preserve">, </w:t>
      </w:r>
      <w:proofErr w:type="spellStart"/>
      <w:r w:rsidRPr="002A2973">
        <w:rPr>
          <w:rFonts w:ascii="Cambria" w:hAnsi="Cambria"/>
          <w:szCs w:val="24"/>
        </w:rPr>
        <w:t>aceasta</w:t>
      </w:r>
      <w:proofErr w:type="spellEnd"/>
      <w:r w:rsidRPr="002A2973">
        <w:rPr>
          <w:rFonts w:ascii="Cambria" w:hAnsi="Cambria"/>
          <w:szCs w:val="24"/>
        </w:rPr>
        <w:t xml:space="preserve"> </w:t>
      </w:r>
      <w:proofErr w:type="spellStart"/>
      <w:r w:rsidRPr="002A2973">
        <w:rPr>
          <w:rFonts w:ascii="Cambria" w:hAnsi="Cambria"/>
          <w:szCs w:val="24"/>
        </w:rPr>
        <w:t>colaborare</w:t>
      </w:r>
      <w:proofErr w:type="spellEnd"/>
      <w:r w:rsidRPr="002A2973">
        <w:rPr>
          <w:rFonts w:ascii="Cambria" w:hAnsi="Cambria"/>
          <w:szCs w:val="24"/>
        </w:rPr>
        <w:t xml:space="preserve"> </w:t>
      </w:r>
      <w:proofErr w:type="spellStart"/>
      <w:r w:rsidRPr="002A2973">
        <w:rPr>
          <w:rFonts w:ascii="Cambria" w:hAnsi="Cambria"/>
          <w:szCs w:val="24"/>
        </w:rPr>
        <w:t>este</w:t>
      </w:r>
      <w:proofErr w:type="spellEnd"/>
      <w:r w:rsidRPr="002A2973">
        <w:rPr>
          <w:rFonts w:ascii="Cambria" w:hAnsi="Cambria"/>
          <w:szCs w:val="24"/>
        </w:rPr>
        <w:t xml:space="preserve"> </w:t>
      </w:r>
      <w:proofErr w:type="spellStart"/>
      <w:r w:rsidRPr="002A2973">
        <w:rPr>
          <w:rFonts w:ascii="Cambria" w:hAnsi="Cambria"/>
          <w:szCs w:val="24"/>
        </w:rPr>
        <w:t>foarte</w:t>
      </w:r>
      <w:proofErr w:type="spellEnd"/>
      <w:r w:rsidRPr="002A2973">
        <w:rPr>
          <w:rFonts w:ascii="Cambria" w:hAnsi="Cambria"/>
          <w:szCs w:val="24"/>
        </w:rPr>
        <w:t xml:space="preserve"> </w:t>
      </w:r>
      <w:proofErr w:type="spellStart"/>
      <w:r w:rsidRPr="002A2973">
        <w:rPr>
          <w:rFonts w:ascii="Cambria" w:hAnsi="Cambria"/>
          <w:szCs w:val="24"/>
        </w:rPr>
        <w:t>slabă</w:t>
      </w:r>
      <w:proofErr w:type="spellEnd"/>
      <w:r w:rsidRPr="002A2973">
        <w:rPr>
          <w:rFonts w:ascii="Cambria" w:hAnsi="Cambria"/>
          <w:szCs w:val="24"/>
        </w:rPr>
        <w:t xml:space="preserve">; de ex. </w:t>
      </w:r>
      <w:proofErr w:type="spellStart"/>
      <w:r w:rsidRPr="002A2973">
        <w:rPr>
          <w:rFonts w:ascii="Cambria" w:hAnsi="Cambria"/>
          <w:szCs w:val="24"/>
        </w:rPr>
        <w:t>este</w:t>
      </w:r>
      <w:proofErr w:type="spellEnd"/>
      <w:r w:rsidRPr="002A2973">
        <w:rPr>
          <w:rFonts w:ascii="Cambria" w:hAnsi="Cambria"/>
          <w:szCs w:val="24"/>
        </w:rPr>
        <w:t xml:space="preserve"> </w:t>
      </w:r>
      <w:proofErr w:type="spellStart"/>
      <w:r w:rsidRPr="002A2973">
        <w:rPr>
          <w:rFonts w:ascii="Cambria" w:hAnsi="Cambria"/>
          <w:szCs w:val="24"/>
        </w:rPr>
        <w:t>practic</w:t>
      </w:r>
      <w:proofErr w:type="spellEnd"/>
      <w:r w:rsidRPr="002A2973">
        <w:rPr>
          <w:rFonts w:ascii="Cambria" w:hAnsi="Cambria"/>
          <w:szCs w:val="24"/>
        </w:rPr>
        <w:t xml:space="preserve"> </w:t>
      </w:r>
      <w:proofErr w:type="spellStart"/>
      <w:r w:rsidRPr="002A2973">
        <w:rPr>
          <w:rFonts w:ascii="Cambria" w:hAnsi="Cambria"/>
          <w:szCs w:val="24"/>
        </w:rPr>
        <w:t>ignorată</w:t>
      </w:r>
      <w:proofErr w:type="spellEnd"/>
      <w:r w:rsidRPr="002A2973">
        <w:rPr>
          <w:rFonts w:ascii="Cambria" w:hAnsi="Cambria"/>
          <w:szCs w:val="24"/>
        </w:rPr>
        <w:t xml:space="preserve"> </w:t>
      </w:r>
      <w:proofErr w:type="spellStart"/>
      <w:r w:rsidRPr="002A2973">
        <w:rPr>
          <w:rFonts w:ascii="Cambria" w:hAnsi="Cambria"/>
          <w:szCs w:val="24"/>
        </w:rPr>
        <w:t>soluția</w:t>
      </w:r>
      <w:proofErr w:type="spellEnd"/>
      <w:r w:rsidRPr="002A2973">
        <w:rPr>
          <w:rFonts w:ascii="Cambria" w:hAnsi="Cambria"/>
          <w:szCs w:val="24"/>
        </w:rPr>
        <w:t xml:space="preserve"> </w:t>
      </w:r>
      <w:proofErr w:type="spellStart"/>
      <w:r w:rsidRPr="002A2973">
        <w:rPr>
          <w:rFonts w:ascii="Cambria" w:hAnsi="Cambria"/>
          <w:szCs w:val="24"/>
        </w:rPr>
        <w:t>îmbunătățirii</w:t>
      </w:r>
      <w:proofErr w:type="spellEnd"/>
      <w:r w:rsidRPr="002A2973">
        <w:rPr>
          <w:rFonts w:ascii="Cambria" w:hAnsi="Cambria"/>
          <w:szCs w:val="24"/>
        </w:rPr>
        <w:t xml:space="preserve"> </w:t>
      </w:r>
      <w:proofErr w:type="spellStart"/>
      <w:r w:rsidRPr="002A2973">
        <w:rPr>
          <w:rFonts w:ascii="Cambria" w:hAnsi="Cambria"/>
          <w:szCs w:val="24"/>
        </w:rPr>
        <w:t>serviciilor</w:t>
      </w:r>
      <w:proofErr w:type="spellEnd"/>
      <w:r w:rsidRPr="002A2973">
        <w:rPr>
          <w:rFonts w:ascii="Cambria" w:hAnsi="Cambria"/>
          <w:szCs w:val="24"/>
        </w:rPr>
        <w:t xml:space="preserve"> </w:t>
      </w:r>
      <w:proofErr w:type="spellStart"/>
      <w:r w:rsidRPr="002A2973">
        <w:rPr>
          <w:rFonts w:ascii="Cambria" w:hAnsi="Cambria"/>
          <w:szCs w:val="24"/>
        </w:rPr>
        <w:t>prin</w:t>
      </w:r>
      <w:proofErr w:type="spellEnd"/>
      <w:r w:rsidRPr="002A2973">
        <w:rPr>
          <w:rFonts w:ascii="Cambria" w:hAnsi="Cambria"/>
          <w:szCs w:val="24"/>
        </w:rPr>
        <w:t xml:space="preserve"> </w:t>
      </w:r>
      <w:proofErr w:type="spellStart"/>
      <w:r w:rsidRPr="002A2973">
        <w:rPr>
          <w:rFonts w:ascii="Cambria" w:hAnsi="Cambria"/>
          <w:szCs w:val="24"/>
        </w:rPr>
        <w:t>parteneriatul</w:t>
      </w:r>
      <w:proofErr w:type="spellEnd"/>
      <w:r w:rsidRPr="002A2973">
        <w:rPr>
          <w:rFonts w:ascii="Cambria" w:hAnsi="Cambria"/>
          <w:szCs w:val="24"/>
        </w:rPr>
        <w:t xml:space="preserve"> cu </w:t>
      </w:r>
      <w:proofErr w:type="spellStart"/>
      <w:r w:rsidRPr="002A2973">
        <w:rPr>
          <w:rFonts w:ascii="Cambria" w:hAnsi="Cambria"/>
          <w:szCs w:val="24"/>
        </w:rPr>
        <w:t>terți</w:t>
      </w:r>
      <w:proofErr w:type="spellEnd"/>
      <w:r w:rsidRPr="002A2973">
        <w:rPr>
          <w:rFonts w:ascii="Cambria" w:hAnsi="Cambria"/>
          <w:szCs w:val="24"/>
        </w:rPr>
        <w:t xml:space="preserve"> (care, </w:t>
      </w:r>
      <w:proofErr w:type="spellStart"/>
      <w:r w:rsidRPr="002A2973">
        <w:rPr>
          <w:rFonts w:ascii="Cambria" w:hAnsi="Cambria"/>
          <w:szCs w:val="24"/>
        </w:rPr>
        <w:t>dată</w:t>
      </w:r>
      <w:proofErr w:type="spellEnd"/>
      <w:r w:rsidRPr="002A2973">
        <w:rPr>
          <w:rFonts w:ascii="Cambria" w:hAnsi="Cambria"/>
          <w:szCs w:val="24"/>
        </w:rPr>
        <w:t xml:space="preserve"> </w:t>
      </w:r>
      <w:proofErr w:type="spellStart"/>
      <w:r w:rsidRPr="002A2973">
        <w:rPr>
          <w:rFonts w:ascii="Cambria" w:hAnsi="Cambria"/>
          <w:szCs w:val="24"/>
        </w:rPr>
        <w:t>fiind</w:t>
      </w:r>
      <w:proofErr w:type="spellEnd"/>
      <w:r w:rsidRPr="002A2973">
        <w:rPr>
          <w:rFonts w:ascii="Cambria" w:hAnsi="Cambria"/>
          <w:szCs w:val="24"/>
        </w:rPr>
        <w:t xml:space="preserve"> </w:t>
      </w:r>
      <w:proofErr w:type="spellStart"/>
      <w:r w:rsidRPr="002A2973">
        <w:rPr>
          <w:rFonts w:ascii="Cambria" w:hAnsi="Cambria"/>
          <w:szCs w:val="24"/>
        </w:rPr>
        <w:t>misiunea</w:t>
      </w:r>
      <w:proofErr w:type="spellEnd"/>
      <w:r w:rsidRPr="002A2973">
        <w:rPr>
          <w:rFonts w:ascii="Cambria" w:hAnsi="Cambria"/>
          <w:szCs w:val="24"/>
        </w:rPr>
        <w:t xml:space="preserve"> lor </w:t>
      </w:r>
      <w:proofErr w:type="spellStart"/>
      <w:r w:rsidRPr="002A2973">
        <w:rPr>
          <w:rFonts w:ascii="Cambria" w:hAnsi="Cambria"/>
          <w:szCs w:val="24"/>
        </w:rPr>
        <w:t>socială</w:t>
      </w:r>
      <w:proofErr w:type="spellEnd"/>
      <w:r w:rsidRPr="002A2973">
        <w:rPr>
          <w:rFonts w:ascii="Cambria" w:hAnsi="Cambria"/>
          <w:szCs w:val="24"/>
        </w:rPr>
        <w:t xml:space="preserve"> </w:t>
      </w:r>
      <w:proofErr w:type="spellStart"/>
      <w:r w:rsidRPr="002A2973">
        <w:rPr>
          <w:rFonts w:ascii="Cambria" w:hAnsi="Cambria"/>
          <w:szCs w:val="24"/>
        </w:rPr>
        <w:t>şi</w:t>
      </w:r>
      <w:proofErr w:type="spellEnd"/>
      <w:r w:rsidRPr="002A2973">
        <w:rPr>
          <w:rFonts w:ascii="Cambria" w:hAnsi="Cambria"/>
          <w:szCs w:val="24"/>
        </w:rPr>
        <w:t xml:space="preserve"> / </w:t>
      </w:r>
      <w:proofErr w:type="spellStart"/>
      <w:r w:rsidRPr="002A2973">
        <w:rPr>
          <w:rFonts w:ascii="Cambria" w:hAnsi="Cambria"/>
          <w:szCs w:val="24"/>
        </w:rPr>
        <w:t>sau</w:t>
      </w:r>
      <w:proofErr w:type="spellEnd"/>
      <w:r w:rsidRPr="002A2973">
        <w:rPr>
          <w:rFonts w:ascii="Cambria" w:hAnsi="Cambria"/>
          <w:szCs w:val="24"/>
        </w:rPr>
        <w:t xml:space="preserve"> </w:t>
      </w:r>
      <w:proofErr w:type="spellStart"/>
      <w:r w:rsidRPr="002A2973">
        <w:rPr>
          <w:rFonts w:ascii="Cambria" w:hAnsi="Cambria"/>
          <w:szCs w:val="24"/>
        </w:rPr>
        <w:t>vocația</w:t>
      </w:r>
      <w:proofErr w:type="spellEnd"/>
      <w:r w:rsidRPr="002A2973">
        <w:rPr>
          <w:rFonts w:ascii="Cambria" w:hAnsi="Cambria"/>
          <w:szCs w:val="24"/>
        </w:rPr>
        <w:t xml:space="preserve"> </w:t>
      </w:r>
      <w:proofErr w:type="spellStart"/>
      <w:r w:rsidRPr="002A2973">
        <w:rPr>
          <w:rFonts w:ascii="Cambria" w:hAnsi="Cambria"/>
          <w:szCs w:val="24"/>
        </w:rPr>
        <w:t>organizațională</w:t>
      </w:r>
      <w:proofErr w:type="spellEnd"/>
      <w:r w:rsidRPr="002A2973">
        <w:rPr>
          <w:rFonts w:ascii="Cambria" w:hAnsi="Cambria"/>
          <w:szCs w:val="24"/>
        </w:rPr>
        <w:t xml:space="preserve">), pot </w:t>
      </w:r>
      <w:proofErr w:type="spellStart"/>
      <w:r w:rsidRPr="002A2973">
        <w:rPr>
          <w:rFonts w:ascii="Cambria" w:hAnsi="Cambria"/>
          <w:szCs w:val="24"/>
        </w:rPr>
        <w:t>acorda</w:t>
      </w:r>
      <w:proofErr w:type="spellEnd"/>
      <w:r w:rsidRPr="002A2973">
        <w:rPr>
          <w:rFonts w:ascii="Cambria" w:hAnsi="Cambria"/>
          <w:szCs w:val="24"/>
        </w:rPr>
        <w:t xml:space="preserve"> </w:t>
      </w:r>
      <w:proofErr w:type="spellStart"/>
      <w:r w:rsidRPr="002A2973">
        <w:rPr>
          <w:rFonts w:ascii="Cambria" w:hAnsi="Cambria"/>
          <w:szCs w:val="24"/>
        </w:rPr>
        <w:t>suport</w:t>
      </w:r>
      <w:proofErr w:type="spellEnd"/>
      <w:r w:rsidRPr="002A2973">
        <w:rPr>
          <w:rFonts w:ascii="Cambria" w:hAnsi="Cambria"/>
          <w:szCs w:val="24"/>
        </w:rPr>
        <w:t xml:space="preserve"> la </w:t>
      </w:r>
      <w:proofErr w:type="spellStart"/>
      <w:r w:rsidRPr="002A2973">
        <w:rPr>
          <w:rFonts w:ascii="Cambria" w:hAnsi="Cambria"/>
          <w:szCs w:val="24"/>
        </w:rPr>
        <w:t>derularea</w:t>
      </w:r>
      <w:proofErr w:type="spellEnd"/>
      <w:r w:rsidRPr="002A2973">
        <w:rPr>
          <w:rFonts w:ascii="Cambria" w:hAnsi="Cambria"/>
          <w:szCs w:val="24"/>
        </w:rPr>
        <w:t xml:space="preserve"> </w:t>
      </w:r>
      <w:proofErr w:type="spellStart"/>
      <w:r w:rsidRPr="002A2973">
        <w:rPr>
          <w:rFonts w:ascii="Cambria" w:hAnsi="Cambria"/>
          <w:szCs w:val="24"/>
        </w:rPr>
        <w:t>serviciilor</w:t>
      </w:r>
      <w:proofErr w:type="spellEnd"/>
      <w:r w:rsidRPr="002A2973">
        <w:rPr>
          <w:rFonts w:ascii="Cambria" w:hAnsi="Cambria"/>
          <w:szCs w:val="24"/>
        </w:rPr>
        <w:t xml:space="preserve"> </w:t>
      </w:r>
      <w:proofErr w:type="spellStart"/>
      <w:r w:rsidRPr="002A2973">
        <w:rPr>
          <w:rFonts w:ascii="Cambria" w:hAnsi="Cambria"/>
          <w:szCs w:val="24"/>
        </w:rPr>
        <w:t>şi</w:t>
      </w:r>
      <w:proofErr w:type="spellEnd"/>
      <w:r w:rsidRPr="002A2973">
        <w:rPr>
          <w:rFonts w:ascii="Cambria" w:hAnsi="Cambria"/>
          <w:szCs w:val="24"/>
        </w:rPr>
        <w:t xml:space="preserve"> pot </w:t>
      </w:r>
      <w:proofErr w:type="spellStart"/>
      <w:r w:rsidRPr="002A2973">
        <w:rPr>
          <w:rFonts w:ascii="Cambria" w:hAnsi="Cambria"/>
          <w:szCs w:val="24"/>
        </w:rPr>
        <w:t>contribui</w:t>
      </w:r>
      <w:proofErr w:type="spellEnd"/>
      <w:r w:rsidRPr="002A2973">
        <w:rPr>
          <w:rFonts w:ascii="Cambria" w:hAnsi="Cambria"/>
          <w:szCs w:val="24"/>
        </w:rPr>
        <w:t xml:space="preserve"> la </w:t>
      </w:r>
      <w:proofErr w:type="spellStart"/>
      <w:r w:rsidRPr="002A2973">
        <w:rPr>
          <w:rFonts w:ascii="Cambria" w:hAnsi="Cambria"/>
          <w:szCs w:val="24"/>
        </w:rPr>
        <w:t>înțelegerea</w:t>
      </w:r>
      <w:proofErr w:type="spellEnd"/>
      <w:r w:rsidRPr="002A2973">
        <w:rPr>
          <w:rFonts w:ascii="Cambria" w:hAnsi="Cambria"/>
          <w:szCs w:val="24"/>
        </w:rPr>
        <w:t xml:space="preserve"> si </w:t>
      </w:r>
      <w:proofErr w:type="spellStart"/>
      <w:r w:rsidRPr="002A2973">
        <w:rPr>
          <w:rFonts w:ascii="Cambria" w:hAnsi="Cambria"/>
          <w:szCs w:val="24"/>
        </w:rPr>
        <w:t>satisfacerea</w:t>
      </w:r>
      <w:proofErr w:type="spellEnd"/>
      <w:r w:rsidRPr="002A2973">
        <w:rPr>
          <w:rFonts w:ascii="Cambria" w:hAnsi="Cambria"/>
          <w:szCs w:val="24"/>
        </w:rPr>
        <w:t xml:space="preserve"> </w:t>
      </w:r>
      <w:proofErr w:type="spellStart"/>
      <w:r w:rsidRPr="002A2973">
        <w:rPr>
          <w:rFonts w:ascii="Cambria" w:hAnsi="Cambria"/>
          <w:szCs w:val="24"/>
        </w:rPr>
        <w:t>nevoilor</w:t>
      </w:r>
      <w:proofErr w:type="spellEnd"/>
      <w:r w:rsidRPr="002A2973">
        <w:rPr>
          <w:rFonts w:ascii="Cambria" w:hAnsi="Cambria"/>
          <w:szCs w:val="24"/>
        </w:rPr>
        <w:t xml:space="preserve"> </w:t>
      </w:r>
      <w:proofErr w:type="spellStart"/>
      <w:r w:rsidRPr="002A2973">
        <w:rPr>
          <w:rFonts w:ascii="Cambria" w:hAnsi="Cambria"/>
          <w:szCs w:val="24"/>
        </w:rPr>
        <w:t>șomerilor</w:t>
      </w:r>
      <w:proofErr w:type="spellEnd"/>
      <w:r w:rsidRPr="002A2973">
        <w:rPr>
          <w:rFonts w:ascii="Cambria" w:hAnsi="Cambria"/>
          <w:szCs w:val="24"/>
        </w:rPr>
        <w:t xml:space="preserve">). </w:t>
      </w:r>
    </w:p>
    <w:p w14:paraId="5CCE35F3" w14:textId="4C7C8441" w:rsidR="00A9271B" w:rsidRDefault="00A9271B" w:rsidP="00A97472">
      <w:pPr>
        <w:spacing w:line="276" w:lineRule="auto"/>
        <w:jc w:val="both"/>
        <w:rPr>
          <w:rFonts w:ascii="Cambria" w:hAnsi="Cambria"/>
          <w:sz w:val="24"/>
          <w:szCs w:val="24"/>
        </w:rPr>
      </w:pPr>
      <w:r w:rsidRPr="00BE2A2E">
        <w:rPr>
          <w:rFonts w:ascii="Cambria" w:hAnsi="Cambria" w:cs="Arial"/>
          <w:bCs/>
          <w:noProof/>
          <w:color w:val="000000"/>
          <w:szCs w:val="24"/>
          <w:lang w:val="ro-RO" w:eastAsia="en-GB"/>
        </w:rPr>
        <mc:AlternateContent>
          <mc:Choice Requires="wps">
            <w:drawing>
              <wp:anchor distT="45720" distB="45720" distL="114300" distR="114300" simplePos="0" relativeHeight="251671552" behindDoc="0" locked="0" layoutInCell="1" allowOverlap="1" wp14:anchorId="17D11613" wp14:editId="540EC4EC">
                <wp:simplePos x="0" y="0"/>
                <wp:positionH relativeFrom="margin">
                  <wp:posOffset>-144780</wp:posOffset>
                </wp:positionH>
                <wp:positionV relativeFrom="paragraph">
                  <wp:posOffset>303530</wp:posOffset>
                </wp:positionV>
                <wp:extent cx="5958840" cy="617220"/>
                <wp:effectExtent l="0" t="0" r="22860" b="114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61722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65B08C9" w14:textId="77777777" w:rsidR="00A9271B" w:rsidRPr="00A9271B" w:rsidRDefault="00A9271B" w:rsidP="00A9271B">
                            <w:pPr>
                              <w:spacing w:after="0"/>
                              <w:rPr>
                                <w:rFonts w:ascii="Cambria" w:hAnsi="Cambria"/>
                                <w:b/>
                                <w:bCs/>
                                <w:sz w:val="26"/>
                                <w:szCs w:val="26"/>
                              </w:rPr>
                            </w:pPr>
                            <w:r w:rsidRPr="00A9271B">
                              <w:rPr>
                                <w:rFonts w:ascii="Cambria" w:hAnsi="Cambria"/>
                                <w:b/>
                                <w:bCs/>
                                <w:sz w:val="26"/>
                                <w:szCs w:val="26"/>
                              </w:rPr>
                              <w:t>PROPUNERI DE MĂSURI:</w:t>
                            </w:r>
                          </w:p>
                          <w:p w14:paraId="5222EB79" w14:textId="618A039C" w:rsidR="005D3BBD" w:rsidRPr="00A9271B" w:rsidRDefault="00A9271B" w:rsidP="00A9271B">
                            <w:pPr>
                              <w:pStyle w:val="ListParagraph"/>
                              <w:spacing w:after="0"/>
                              <w:ind w:left="720"/>
                              <w:rPr>
                                <w:rFonts w:ascii="Cambria" w:hAnsi="Cambria" w:cs="Arial"/>
                                <w:b/>
                                <w:bCs/>
                                <w:i/>
                                <w:iCs/>
                                <w:color w:val="FFFFFF" w:themeColor="background1"/>
                                <w:sz w:val="26"/>
                                <w:szCs w:val="26"/>
                                <w:lang w:val="ro-RO" w:eastAsia="en-GB"/>
                              </w:rPr>
                            </w:pPr>
                            <w:r>
                              <w:rPr>
                                <w:rFonts w:ascii="Cambria" w:hAnsi="Cambria" w:cs="Arial"/>
                                <w:b/>
                                <w:bCs/>
                                <w:i/>
                                <w:iCs/>
                                <w:color w:val="FFFFFF" w:themeColor="background1"/>
                                <w:sz w:val="26"/>
                                <w:szCs w:val="26"/>
                                <w:lang w:val="ro-RO" w:eastAsia="en-GB"/>
                              </w:rPr>
                              <w:t xml:space="preserve">D. </w:t>
                            </w:r>
                            <w:r w:rsidR="005D3BBD" w:rsidRPr="00A9271B">
                              <w:rPr>
                                <w:rFonts w:ascii="Cambria" w:hAnsi="Cambria" w:cs="Arial"/>
                                <w:b/>
                                <w:bCs/>
                                <w:i/>
                                <w:iCs/>
                                <w:color w:val="FFFFFF" w:themeColor="background1"/>
                                <w:sz w:val="26"/>
                                <w:szCs w:val="26"/>
                                <w:lang w:val="ro-RO" w:eastAsia="en-GB"/>
                              </w:rPr>
                              <w:t>Directiva privind salariul minim</w:t>
                            </w:r>
                          </w:p>
                          <w:p w14:paraId="146C1013" w14:textId="77777777" w:rsidR="005D3BBD" w:rsidRPr="0042150D" w:rsidRDefault="005D3BBD" w:rsidP="005D3BBD">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11613" id="Text Box 5" o:spid="_x0000_s1030" type="#_x0000_t202" style="position:absolute;left:0;text-align:left;margin-left:-11.4pt;margin-top:23.9pt;width:469.2pt;height:48.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" fillcolor="#4472c4 [3204]" strokecolor="#1f3763 [1604]" strokeweight="1pt">
                <v:textbox>
                  <w:txbxContent>
                    <w:p w14:paraId="465B08C9" w14:textId="77777777" w:rsidR="00A9271B" w:rsidRPr="00A9271B" w:rsidRDefault="00A9271B" w:rsidP="00A9271B">
                      <w:pPr>
                        <w:spacing w:after="0"/>
                        <w:rPr>
                          <w:rFonts w:ascii="Cambria" w:hAnsi="Cambria"/>
                          <w:b/>
                          <w:bCs/>
                          <w:sz w:val="26"/>
                          <w:szCs w:val="26"/>
                        </w:rPr>
                      </w:pPr>
                      <w:r w:rsidRPr="00A9271B">
                        <w:rPr>
                          <w:rFonts w:ascii="Cambria" w:hAnsi="Cambria"/>
                          <w:b/>
                          <w:bCs/>
                          <w:sz w:val="26"/>
                          <w:szCs w:val="26"/>
                        </w:rPr>
                        <w:t>PROPUNERI DE MĂSURI:</w:t>
                      </w:r>
                    </w:p>
                    <w:p w14:paraId="5222EB79" w14:textId="618A039C" w:rsidR="005D3BBD" w:rsidRPr="00A9271B" w:rsidRDefault="00A9271B" w:rsidP="00A9271B">
                      <w:pPr>
                        <w:pStyle w:val="ListParagraph"/>
                        <w:spacing w:after="0"/>
                        <w:ind w:left="720"/>
                        <w:rPr>
                          <w:rFonts w:ascii="Cambria" w:hAnsi="Cambria" w:cs="Arial"/>
                          <w:b/>
                          <w:bCs/>
                          <w:i/>
                          <w:iCs/>
                          <w:color w:val="FFFFFF" w:themeColor="background1"/>
                          <w:sz w:val="26"/>
                          <w:szCs w:val="26"/>
                          <w:lang w:val="ro-RO" w:eastAsia="en-GB"/>
                        </w:rPr>
                      </w:pPr>
                      <w:r>
                        <w:rPr>
                          <w:rFonts w:ascii="Cambria" w:hAnsi="Cambria" w:cs="Arial"/>
                          <w:b/>
                          <w:bCs/>
                          <w:i/>
                          <w:iCs/>
                          <w:color w:val="FFFFFF" w:themeColor="background1"/>
                          <w:sz w:val="26"/>
                          <w:szCs w:val="26"/>
                          <w:lang w:val="ro-RO" w:eastAsia="en-GB"/>
                        </w:rPr>
                        <w:t xml:space="preserve">D. </w:t>
                      </w:r>
                      <w:r w:rsidR="005D3BBD" w:rsidRPr="00A9271B">
                        <w:rPr>
                          <w:rFonts w:ascii="Cambria" w:hAnsi="Cambria" w:cs="Arial"/>
                          <w:b/>
                          <w:bCs/>
                          <w:i/>
                          <w:iCs/>
                          <w:color w:val="FFFFFF" w:themeColor="background1"/>
                          <w:sz w:val="26"/>
                          <w:szCs w:val="26"/>
                          <w:lang w:val="ro-RO" w:eastAsia="en-GB"/>
                        </w:rPr>
                        <w:t>Directiva privind salariul minim</w:t>
                      </w:r>
                    </w:p>
                    <w:p w14:paraId="146C1013" w14:textId="77777777" w:rsidR="005D3BBD" w:rsidRPr="0042150D" w:rsidRDefault="005D3BBD" w:rsidP="005D3BBD">
                      <w:pPr>
                        <w:rPr>
                          <w:color w:val="002060"/>
                        </w:rPr>
                      </w:pPr>
                    </w:p>
                  </w:txbxContent>
                </v:textbox>
                <w10:wrap type="square" anchorx="margin"/>
              </v:shape>
            </w:pict>
          </mc:Fallback>
        </mc:AlternateContent>
      </w:r>
    </w:p>
    <w:p w14:paraId="74734669" w14:textId="357B195C" w:rsidR="00A9271B" w:rsidRPr="00F726A9" w:rsidRDefault="00A9271B" w:rsidP="00F726A9">
      <w:pPr>
        <w:spacing w:line="276" w:lineRule="auto"/>
        <w:jc w:val="both"/>
        <w:rPr>
          <w:rFonts w:ascii="Cambria" w:hAnsi="Cambria"/>
          <w:sz w:val="28"/>
          <w:szCs w:val="28"/>
        </w:rPr>
      </w:pPr>
    </w:p>
    <w:p w14:paraId="0A926ED8" w14:textId="77777777" w:rsidR="00F726A9" w:rsidRPr="00F726A9" w:rsidRDefault="00F726A9" w:rsidP="00F726A9">
      <w:pPr>
        <w:spacing w:line="276" w:lineRule="auto"/>
        <w:jc w:val="both"/>
        <w:rPr>
          <w:rFonts w:ascii="Cambria" w:hAnsi="Cambria"/>
          <w:sz w:val="24"/>
          <w:szCs w:val="24"/>
        </w:rPr>
      </w:pPr>
      <w:proofErr w:type="spellStart"/>
      <w:r w:rsidRPr="00F726A9">
        <w:rPr>
          <w:rFonts w:ascii="Cambria" w:hAnsi="Cambria"/>
          <w:sz w:val="24"/>
          <w:szCs w:val="24"/>
        </w:rPr>
        <w:t>Politica</w:t>
      </w:r>
      <w:proofErr w:type="spellEnd"/>
      <w:r w:rsidRPr="00F726A9">
        <w:rPr>
          <w:rFonts w:ascii="Cambria" w:hAnsi="Cambria"/>
          <w:sz w:val="24"/>
          <w:szCs w:val="24"/>
        </w:rPr>
        <w:t xml:space="preserve"> </w:t>
      </w:r>
      <w:proofErr w:type="spellStart"/>
      <w:r w:rsidRPr="00F726A9">
        <w:rPr>
          <w:rFonts w:ascii="Cambria" w:hAnsi="Cambria"/>
          <w:sz w:val="24"/>
          <w:szCs w:val="24"/>
        </w:rPr>
        <w:t>salariului</w:t>
      </w:r>
      <w:proofErr w:type="spellEnd"/>
      <w:r w:rsidRPr="00F726A9">
        <w:rPr>
          <w:rFonts w:ascii="Cambria" w:hAnsi="Cambria"/>
          <w:sz w:val="24"/>
          <w:szCs w:val="24"/>
        </w:rPr>
        <w:t xml:space="preserve"> minim </w:t>
      </w:r>
      <w:proofErr w:type="spellStart"/>
      <w:r w:rsidRPr="00F726A9">
        <w:rPr>
          <w:rFonts w:ascii="Cambria" w:hAnsi="Cambria"/>
          <w:sz w:val="24"/>
          <w:szCs w:val="24"/>
        </w:rPr>
        <w:t>și</w:t>
      </w:r>
      <w:proofErr w:type="spellEnd"/>
      <w:r w:rsidRPr="00F726A9">
        <w:rPr>
          <w:rFonts w:ascii="Cambria" w:hAnsi="Cambria"/>
          <w:sz w:val="24"/>
          <w:szCs w:val="24"/>
        </w:rPr>
        <w:t xml:space="preserve"> </w:t>
      </w:r>
      <w:proofErr w:type="spellStart"/>
      <w:r w:rsidRPr="00F726A9">
        <w:rPr>
          <w:rFonts w:ascii="Cambria" w:hAnsi="Cambria"/>
          <w:sz w:val="24"/>
          <w:szCs w:val="24"/>
        </w:rPr>
        <w:t>întărirea</w:t>
      </w:r>
      <w:proofErr w:type="spellEnd"/>
      <w:r w:rsidRPr="00F726A9">
        <w:rPr>
          <w:rFonts w:ascii="Cambria" w:hAnsi="Cambria"/>
          <w:sz w:val="24"/>
          <w:szCs w:val="24"/>
        </w:rPr>
        <w:t xml:space="preserve"> </w:t>
      </w:r>
      <w:proofErr w:type="spellStart"/>
      <w:r w:rsidRPr="00F726A9">
        <w:rPr>
          <w:rFonts w:ascii="Cambria" w:hAnsi="Cambria"/>
          <w:sz w:val="24"/>
          <w:szCs w:val="24"/>
        </w:rPr>
        <w:t>negocierilor</w:t>
      </w:r>
      <w:proofErr w:type="spellEnd"/>
      <w:r w:rsidRPr="00F726A9">
        <w:rPr>
          <w:rFonts w:ascii="Cambria" w:hAnsi="Cambria"/>
          <w:sz w:val="24"/>
          <w:szCs w:val="24"/>
        </w:rPr>
        <w:t xml:space="preserve"> collective, </w:t>
      </w:r>
      <w:proofErr w:type="spellStart"/>
      <w:r w:rsidRPr="00F726A9">
        <w:rPr>
          <w:rFonts w:ascii="Cambria" w:hAnsi="Cambria"/>
          <w:sz w:val="24"/>
          <w:szCs w:val="24"/>
        </w:rPr>
        <w:t>în</w:t>
      </w:r>
      <w:proofErr w:type="spellEnd"/>
      <w:r w:rsidRPr="00F726A9">
        <w:rPr>
          <w:rFonts w:ascii="Cambria" w:hAnsi="Cambria"/>
          <w:sz w:val="24"/>
          <w:szCs w:val="24"/>
        </w:rPr>
        <w:t xml:space="preserve"> principal la </w:t>
      </w:r>
      <w:proofErr w:type="spellStart"/>
      <w:r w:rsidRPr="00F726A9">
        <w:rPr>
          <w:rFonts w:ascii="Cambria" w:hAnsi="Cambria"/>
          <w:sz w:val="24"/>
          <w:szCs w:val="24"/>
        </w:rPr>
        <w:t>nivel</w:t>
      </w:r>
      <w:proofErr w:type="spellEnd"/>
      <w:r w:rsidRPr="00F726A9">
        <w:rPr>
          <w:rFonts w:ascii="Cambria" w:hAnsi="Cambria"/>
          <w:sz w:val="24"/>
          <w:szCs w:val="24"/>
        </w:rPr>
        <w:t xml:space="preserve"> sectorial sunt </w:t>
      </w:r>
      <w:proofErr w:type="spellStart"/>
      <w:r w:rsidRPr="00F726A9">
        <w:rPr>
          <w:rFonts w:ascii="Cambria" w:hAnsi="Cambria"/>
          <w:sz w:val="24"/>
          <w:szCs w:val="24"/>
        </w:rPr>
        <w:t>elementele</w:t>
      </w:r>
      <w:proofErr w:type="spellEnd"/>
      <w:r w:rsidRPr="00F726A9">
        <w:rPr>
          <w:rFonts w:ascii="Cambria" w:hAnsi="Cambria"/>
          <w:sz w:val="24"/>
          <w:szCs w:val="24"/>
        </w:rPr>
        <w:t xml:space="preserve"> </w:t>
      </w:r>
      <w:proofErr w:type="spellStart"/>
      <w:r w:rsidRPr="00F726A9">
        <w:rPr>
          <w:rFonts w:ascii="Cambria" w:hAnsi="Cambria"/>
          <w:sz w:val="24"/>
          <w:szCs w:val="24"/>
        </w:rPr>
        <w:t>cheie</w:t>
      </w:r>
      <w:proofErr w:type="spellEnd"/>
      <w:r w:rsidRPr="00F726A9">
        <w:rPr>
          <w:rFonts w:ascii="Cambria" w:hAnsi="Cambria"/>
          <w:sz w:val="24"/>
          <w:szCs w:val="24"/>
        </w:rPr>
        <w:t xml:space="preserve"> </w:t>
      </w:r>
      <w:proofErr w:type="spellStart"/>
      <w:r w:rsidRPr="00F726A9">
        <w:rPr>
          <w:rFonts w:ascii="Cambria" w:hAnsi="Cambria"/>
          <w:sz w:val="24"/>
          <w:szCs w:val="24"/>
        </w:rPr>
        <w:t>pentru</w:t>
      </w:r>
      <w:proofErr w:type="spellEnd"/>
      <w:r w:rsidRPr="00F726A9">
        <w:rPr>
          <w:rFonts w:ascii="Cambria" w:hAnsi="Cambria"/>
          <w:sz w:val="24"/>
          <w:szCs w:val="24"/>
        </w:rPr>
        <w:t xml:space="preserve"> </w:t>
      </w:r>
      <w:proofErr w:type="gramStart"/>
      <w:r w:rsidRPr="00F726A9">
        <w:rPr>
          <w:rFonts w:ascii="Cambria" w:hAnsi="Cambria"/>
          <w:sz w:val="24"/>
          <w:szCs w:val="24"/>
        </w:rPr>
        <w:t>a</w:t>
      </w:r>
      <w:proofErr w:type="gramEnd"/>
      <w:r w:rsidRPr="00F726A9">
        <w:rPr>
          <w:rFonts w:ascii="Cambria" w:hAnsi="Cambria"/>
          <w:sz w:val="24"/>
          <w:szCs w:val="24"/>
        </w:rPr>
        <w:t xml:space="preserve"> </w:t>
      </w:r>
      <w:proofErr w:type="spellStart"/>
      <w:r w:rsidRPr="00F726A9">
        <w:rPr>
          <w:rFonts w:ascii="Cambria" w:hAnsi="Cambria"/>
          <w:sz w:val="24"/>
          <w:szCs w:val="24"/>
        </w:rPr>
        <w:t>asigura</w:t>
      </w:r>
      <w:proofErr w:type="spellEnd"/>
      <w:r w:rsidRPr="00F726A9">
        <w:rPr>
          <w:rFonts w:ascii="Cambria" w:hAnsi="Cambria"/>
          <w:sz w:val="24"/>
          <w:szCs w:val="24"/>
        </w:rPr>
        <w:t xml:space="preserve"> </w:t>
      </w:r>
      <w:proofErr w:type="spellStart"/>
      <w:r w:rsidRPr="00F726A9">
        <w:rPr>
          <w:rFonts w:ascii="Cambria" w:hAnsi="Cambria"/>
          <w:sz w:val="24"/>
          <w:szCs w:val="24"/>
        </w:rPr>
        <w:t>salarii</w:t>
      </w:r>
      <w:proofErr w:type="spellEnd"/>
      <w:r w:rsidRPr="00F726A9">
        <w:rPr>
          <w:rFonts w:ascii="Cambria" w:hAnsi="Cambria"/>
          <w:sz w:val="24"/>
          <w:szCs w:val="24"/>
        </w:rPr>
        <w:t xml:space="preserve"> </w:t>
      </w:r>
      <w:proofErr w:type="spellStart"/>
      <w:r w:rsidRPr="00F726A9">
        <w:rPr>
          <w:rFonts w:ascii="Cambria" w:hAnsi="Cambria"/>
          <w:sz w:val="24"/>
          <w:szCs w:val="24"/>
        </w:rPr>
        <w:t>adecvate</w:t>
      </w:r>
      <w:proofErr w:type="spellEnd"/>
      <w:r w:rsidRPr="00F726A9">
        <w:rPr>
          <w:rFonts w:ascii="Cambria" w:hAnsi="Cambria"/>
          <w:sz w:val="24"/>
          <w:szCs w:val="24"/>
        </w:rPr>
        <w:t xml:space="preserve">. </w:t>
      </w:r>
    </w:p>
    <w:p w14:paraId="26A82C0B" w14:textId="77D24ACF" w:rsidR="006A6F15" w:rsidRDefault="00F726A9" w:rsidP="00F726A9">
      <w:pPr>
        <w:spacing w:line="276" w:lineRule="auto"/>
        <w:jc w:val="both"/>
        <w:rPr>
          <w:rFonts w:ascii="Cambria" w:hAnsi="Cambria"/>
          <w:sz w:val="24"/>
          <w:szCs w:val="24"/>
        </w:rPr>
      </w:pPr>
      <w:proofErr w:type="spellStart"/>
      <w:r w:rsidRPr="00F726A9">
        <w:rPr>
          <w:rFonts w:ascii="Cambria" w:hAnsi="Cambria"/>
          <w:sz w:val="24"/>
          <w:szCs w:val="24"/>
        </w:rPr>
        <w:t>România</w:t>
      </w:r>
      <w:proofErr w:type="spellEnd"/>
      <w:r w:rsidRPr="00F726A9">
        <w:rPr>
          <w:rFonts w:ascii="Cambria" w:hAnsi="Cambria"/>
          <w:sz w:val="24"/>
          <w:szCs w:val="24"/>
        </w:rPr>
        <w:t xml:space="preserve"> are </w:t>
      </w:r>
      <w:proofErr w:type="spellStart"/>
      <w:r w:rsidRPr="00F726A9">
        <w:rPr>
          <w:rFonts w:ascii="Cambria" w:hAnsi="Cambria"/>
          <w:sz w:val="24"/>
          <w:szCs w:val="24"/>
        </w:rPr>
        <w:t>nevoie</w:t>
      </w:r>
      <w:proofErr w:type="spellEnd"/>
      <w:r w:rsidRPr="00F726A9">
        <w:rPr>
          <w:rFonts w:ascii="Cambria" w:hAnsi="Cambria"/>
          <w:sz w:val="24"/>
          <w:szCs w:val="24"/>
        </w:rPr>
        <w:t xml:space="preserve"> de </w:t>
      </w:r>
      <w:proofErr w:type="spellStart"/>
      <w:r w:rsidRPr="00F726A9">
        <w:rPr>
          <w:rFonts w:ascii="Cambria" w:hAnsi="Cambria"/>
          <w:sz w:val="24"/>
          <w:szCs w:val="24"/>
        </w:rPr>
        <w:t>forță</w:t>
      </w:r>
      <w:proofErr w:type="spellEnd"/>
      <w:r w:rsidRPr="00F726A9">
        <w:rPr>
          <w:rFonts w:ascii="Cambria" w:hAnsi="Cambria"/>
          <w:sz w:val="24"/>
          <w:szCs w:val="24"/>
        </w:rPr>
        <w:t xml:space="preserve"> de </w:t>
      </w:r>
      <w:proofErr w:type="spellStart"/>
      <w:r w:rsidRPr="00F726A9">
        <w:rPr>
          <w:rFonts w:ascii="Cambria" w:hAnsi="Cambria"/>
          <w:sz w:val="24"/>
          <w:szCs w:val="24"/>
        </w:rPr>
        <w:t>muncă</w:t>
      </w:r>
      <w:proofErr w:type="spellEnd"/>
      <w:r w:rsidRPr="00F726A9">
        <w:rPr>
          <w:rFonts w:ascii="Cambria" w:hAnsi="Cambria"/>
          <w:sz w:val="24"/>
          <w:szCs w:val="24"/>
        </w:rPr>
        <w:t xml:space="preserve"> </w:t>
      </w:r>
      <w:proofErr w:type="spellStart"/>
      <w:r w:rsidRPr="00F726A9">
        <w:rPr>
          <w:rFonts w:ascii="Cambria" w:hAnsi="Cambria"/>
          <w:sz w:val="24"/>
          <w:szCs w:val="24"/>
        </w:rPr>
        <w:t>calificată</w:t>
      </w:r>
      <w:proofErr w:type="spellEnd"/>
      <w:r w:rsidRPr="00F726A9">
        <w:rPr>
          <w:rFonts w:ascii="Cambria" w:hAnsi="Cambria"/>
          <w:sz w:val="24"/>
          <w:szCs w:val="24"/>
        </w:rPr>
        <w:t xml:space="preserve">, </w:t>
      </w:r>
      <w:proofErr w:type="spellStart"/>
      <w:r w:rsidRPr="00F726A9">
        <w:rPr>
          <w:rFonts w:ascii="Cambria" w:hAnsi="Cambria"/>
          <w:sz w:val="24"/>
          <w:szCs w:val="24"/>
        </w:rPr>
        <w:t>unul</w:t>
      </w:r>
      <w:proofErr w:type="spellEnd"/>
      <w:r w:rsidRPr="00F726A9">
        <w:rPr>
          <w:rFonts w:ascii="Cambria" w:hAnsi="Cambria"/>
          <w:sz w:val="24"/>
          <w:szCs w:val="24"/>
        </w:rPr>
        <w:t xml:space="preserve"> din </w:t>
      </w:r>
      <w:proofErr w:type="spellStart"/>
      <w:r w:rsidRPr="00F726A9">
        <w:rPr>
          <w:rFonts w:ascii="Cambria" w:hAnsi="Cambria"/>
          <w:sz w:val="24"/>
          <w:szCs w:val="24"/>
        </w:rPr>
        <w:t>obiectivele</w:t>
      </w:r>
      <w:proofErr w:type="spellEnd"/>
      <w:r w:rsidRPr="00F726A9">
        <w:rPr>
          <w:rFonts w:ascii="Cambria" w:hAnsi="Cambria"/>
          <w:sz w:val="24"/>
          <w:szCs w:val="24"/>
        </w:rPr>
        <w:t xml:space="preserve"> </w:t>
      </w:r>
      <w:proofErr w:type="spellStart"/>
      <w:r w:rsidRPr="00F726A9">
        <w:rPr>
          <w:rFonts w:ascii="Cambria" w:hAnsi="Cambria"/>
          <w:sz w:val="24"/>
          <w:szCs w:val="24"/>
        </w:rPr>
        <w:t>asumate</w:t>
      </w:r>
      <w:proofErr w:type="spellEnd"/>
      <w:r w:rsidRPr="00F726A9">
        <w:rPr>
          <w:rFonts w:ascii="Cambria" w:hAnsi="Cambria"/>
          <w:sz w:val="24"/>
          <w:szCs w:val="24"/>
        </w:rPr>
        <w:t xml:space="preserve"> la Porto </w:t>
      </w:r>
      <w:proofErr w:type="spellStart"/>
      <w:r w:rsidRPr="00F726A9">
        <w:rPr>
          <w:rFonts w:ascii="Cambria" w:hAnsi="Cambria"/>
          <w:sz w:val="24"/>
          <w:szCs w:val="24"/>
        </w:rPr>
        <w:t>vizează</w:t>
      </w:r>
      <w:proofErr w:type="spellEnd"/>
      <w:r w:rsidRPr="00F726A9">
        <w:rPr>
          <w:rFonts w:ascii="Cambria" w:hAnsi="Cambria"/>
          <w:sz w:val="24"/>
          <w:szCs w:val="24"/>
        </w:rPr>
        <w:t xml:space="preserve"> </w:t>
      </w:r>
      <w:proofErr w:type="spellStart"/>
      <w:r w:rsidRPr="00F726A9">
        <w:rPr>
          <w:rFonts w:ascii="Cambria" w:hAnsi="Cambria"/>
          <w:sz w:val="24"/>
          <w:szCs w:val="24"/>
        </w:rPr>
        <w:t>creșterea</w:t>
      </w:r>
      <w:proofErr w:type="spellEnd"/>
      <w:r w:rsidRPr="00F726A9">
        <w:rPr>
          <w:rFonts w:ascii="Cambria" w:hAnsi="Cambria"/>
          <w:sz w:val="24"/>
          <w:szCs w:val="24"/>
        </w:rPr>
        <w:t xml:space="preserve"> </w:t>
      </w:r>
      <w:proofErr w:type="spellStart"/>
      <w:r w:rsidRPr="00F726A9">
        <w:rPr>
          <w:rFonts w:ascii="Cambria" w:hAnsi="Cambria"/>
          <w:sz w:val="24"/>
          <w:szCs w:val="24"/>
        </w:rPr>
        <w:t>semnificativă</w:t>
      </w:r>
      <w:proofErr w:type="spellEnd"/>
      <w:r w:rsidRPr="00F726A9">
        <w:rPr>
          <w:rFonts w:ascii="Cambria" w:hAnsi="Cambria"/>
          <w:sz w:val="24"/>
          <w:szCs w:val="24"/>
        </w:rPr>
        <w:t xml:space="preserve"> a </w:t>
      </w:r>
      <w:proofErr w:type="spellStart"/>
      <w:r w:rsidRPr="00F726A9">
        <w:rPr>
          <w:rFonts w:ascii="Cambria" w:hAnsi="Cambria"/>
          <w:sz w:val="24"/>
          <w:szCs w:val="24"/>
        </w:rPr>
        <w:t>ponderii</w:t>
      </w:r>
      <w:proofErr w:type="spellEnd"/>
      <w:r w:rsidRPr="00F726A9">
        <w:rPr>
          <w:rFonts w:ascii="Cambria" w:hAnsi="Cambria"/>
          <w:sz w:val="24"/>
          <w:szCs w:val="24"/>
        </w:rPr>
        <w:t xml:space="preserve"> </w:t>
      </w:r>
      <w:proofErr w:type="spellStart"/>
      <w:r w:rsidRPr="00F726A9">
        <w:rPr>
          <w:rFonts w:ascii="Cambria" w:hAnsi="Cambria"/>
          <w:sz w:val="24"/>
          <w:szCs w:val="24"/>
        </w:rPr>
        <w:t>adulților</w:t>
      </w:r>
      <w:proofErr w:type="spellEnd"/>
      <w:r w:rsidRPr="00F726A9">
        <w:rPr>
          <w:rFonts w:ascii="Cambria" w:hAnsi="Cambria"/>
          <w:sz w:val="24"/>
          <w:szCs w:val="24"/>
        </w:rPr>
        <w:t xml:space="preserve"> </w:t>
      </w:r>
      <w:proofErr w:type="spellStart"/>
      <w:r w:rsidRPr="00F726A9">
        <w:rPr>
          <w:rFonts w:ascii="Cambria" w:hAnsi="Cambria"/>
          <w:sz w:val="24"/>
          <w:szCs w:val="24"/>
        </w:rPr>
        <w:t>ce</w:t>
      </w:r>
      <w:proofErr w:type="spellEnd"/>
      <w:r w:rsidRPr="00F726A9">
        <w:rPr>
          <w:rFonts w:ascii="Cambria" w:hAnsi="Cambria"/>
          <w:sz w:val="24"/>
          <w:szCs w:val="24"/>
        </w:rPr>
        <w:t xml:space="preserve"> </w:t>
      </w:r>
      <w:proofErr w:type="spellStart"/>
      <w:r w:rsidRPr="00F726A9">
        <w:rPr>
          <w:rFonts w:ascii="Cambria" w:hAnsi="Cambria"/>
          <w:sz w:val="24"/>
          <w:szCs w:val="24"/>
        </w:rPr>
        <w:t>participă</w:t>
      </w:r>
      <w:proofErr w:type="spellEnd"/>
      <w:r w:rsidRPr="00F726A9">
        <w:rPr>
          <w:rFonts w:ascii="Cambria" w:hAnsi="Cambria"/>
          <w:sz w:val="24"/>
          <w:szCs w:val="24"/>
        </w:rPr>
        <w:t xml:space="preserve"> </w:t>
      </w:r>
      <w:proofErr w:type="spellStart"/>
      <w:r w:rsidRPr="00F726A9">
        <w:rPr>
          <w:rFonts w:ascii="Cambria" w:hAnsi="Cambria"/>
          <w:sz w:val="24"/>
          <w:szCs w:val="24"/>
        </w:rPr>
        <w:t>în</w:t>
      </w:r>
      <w:proofErr w:type="spellEnd"/>
      <w:r w:rsidRPr="00F726A9">
        <w:rPr>
          <w:rFonts w:ascii="Cambria" w:hAnsi="Cambria"/>
          <w:sz w:val="24"/>
          <w:szCs w:val="24"/>
        </w:rPr>
        <w:t xml:space="preserve"> </w:t>
      </w:r>
      <w:proofErr w:type="spellStart"/>
      <w:r w:rsidRPr="00F726A9">
        <w:rPr>
          <w:rFonts w:ascii="Cambria" w:hAnsi="Cambria"/>
          <w:sz w:val="24"/>
          <w:szCs w:val="24"/>
        </w:rPr>
        <w:t>programe</w:t>
      </w:r>
      <w:proofErr w:type="spellEnd"/>
      <w:r w:rsidRPr="00F726A9">
        <w:rPr>
          <w:rFonts w:ascii="Cambria" w:hAnsi="Cambria"/>
          <w:sz w:val="24"/>
          <w:szCs w:val="24"/>
        </w:rPr>
        <w:t xml:space="preserve"> de </w:t>
      </w:r>
      <w:proofErr w:type="spellStart"/>
      <w:r w:rsidRPr="00F726A9">
        <w:rPr>
          <w:rFonts w:ascii="Cambria" w:hAnsi="Cambria"/>
          <w:sz w:val="24"/>
          <w:szCs w:val="24"/>
        </w:rPr>
        <w:t>formare</w:t>
      </w:r>
      <w:proofErr w:type="spellEnd"/>
      <w:r w:rsidRPr="00F726A9">
        <w:rPr>
          <w:rFonts w:ascii="Cambria" w:hAnsi="Cambria"/>
          <w:sz w:val="24"/>
          <w:szCs w:val="24"/>
        </w:rPr>
        <w:t xml:space="preserve">. </w:t>
      </w:r>
      <w:proofErr w:type="spellStart"/>
      <w:r w:rsidRPr="00F726A9">
        <w:rPr>
          <w:rFonts w:ascii="Cambria" w:hAnsi="Cambria"/>
          <w:sz w:val="24"/>
          <w:szCs w:val="24"/>
        </w:rPr>
        <w:t>România</w:t>
      </w:r>
      <w:proofErr w:type="spellEnd"/>
      <w:r w:rsidRPr="00F726A9">
        <w:rPr>
          <w:rFonts w:ascii="Cambria" w:hAnsi="Cambria"/>
          <w:sz w:val="24"/>
          <w:szCs w:val="24"/>
        </w:rPr>
        <w:t xml:space="preserve"> </w:t>
      </w:r>
      <w:proofErr w:type="spellStart"/>
      <w:r w:rsidRPr="00F726A9">
        <w:rPr>
          <w:rFonts w:ascii="Cambria" w:hAnsi="Cambria"/>
          <w:sz w:val="24"/>
          <w:szCs w:val="24"/>
        </w:rPr>
        <w:t>înregistrează</w:t>
      </w:r>
      <w:proofErr w:type="spellEnd"/>
      <w:r w:rsidRPr="00F726A9">
        <w:rPr>
          <w:rFonts w:ascii="Cambria" w:hAnsi="Cambria"/>
          <w:sz w:val="24"/>
          <w:szCs w:val="24"/>
        </w:rPr>
        <w:t xml:space="preserve"> de ani </w:t>
      </w:r>
      <w:proofErr w:type="spellStart"/>
      <w:r w:rsidRPr="00F726A9">
        <w:rPr>
          <w:rFonts w:ascii="Cambria" w:hAnsi="Cambria"/>
          <w:sz w:val="24"/>
          <w:szCs w:val="24"/>
        </w:rPr>
        <w:t>buni</w:t>
      </w:r>
      <w:proofErr w:type="spellEnd"/>
      <w:r w:rsidRPr="00F726A9">
        <w:rPr>
          <w:rFonts w:ascii="Cambria" w:hAnsi="Cambria"/>
          <w:sz w:val="24"/>
          <w:szCs w:val="24"/>
        </w:rPr>
        <w:t xml:space="preserve"> </w:t>
      </w:r>
      <w:proofErr w:type="spellStart"/>
      <w:r w:rsidRPr="00F726A9">
        <w:rPr>
          <w:rFonts w:ascii="Cambria" w:hAnsi="Cambria"/>
          <w:sz w:val="24"/>
          <w:szCs w:val="24"/>
        </w:rPr>
        <w:t>cea</w:t>
      </w:r>
      <w:proofErr w:type="spellEnd"/>
      <w:r w:rsidRPr="00F726A9">
        <w:rPr>
          <w:rFonts w:ascii="Cambria" w:hAnsi="Cambria"/>
          <w:sz w:val="24"/>
          <w:szCs w:val="24"/>
        </w:rPr>
        <w:t xml:space="preserve"> </w:t>
      </w:r>
      <w:proofErr w:type="spellStart"/>
      <w:r w:rsidRPr="00F726A9">
        <w:rPr>
          <w:rFonts w:ascii="Cambria" w:hAnsi="Cambria"/>
          <w:sz w:val="24"/>
          <w:szCs w:val="24"/>
        </w:rPr>
        <w:t>mai</w:t>
      </w:r>
      <w:proofErr w:type="spellEnd"/>
      <w:r w:rsidRPr="00F726A9">
        <w:rPr>
          <w:rFonts w:ascii="Cambria" w:hAnsi="Cambria"/>
          <w:sz w:val="24"/>
          <w:szCs w:val="24"/>
        </w:rPr>
        <w:t xml:space="preserve"> </w:t>
      </w:r>
      <w:proofErr w:type="spellStart"/>
      <w:r w:rsidRPr="00F726A9">
        <w:rPr>
          <w:rFonts w:ascii="Cambria" w:hAnsi="Cambria"/>
          <w:sz w:val="24"/>
          <w:szCs w:val="24"/>
        </w:rPr>
        <w:t>redusă</w:t>
      </w:r>
      <w:proofErr w:type="spellEnd"/>
      <w:r w:rsidRPr="00F726A9">
        <w:rPr>
          <w:rFonts w:ascii="Cambria" w:hAnsi="Cambria"/>
          <w:sz w:val="24"/>
          <w:szCs w:val="24"/>
        </w:rPr>
        <w:t xml:space="preserve"> </w:t>
      </w:r>
      <w:proofErr w:type="spellStart"/>
      <w:r w:rsidRPr="00F726A9">
        <w:rPr>
          <w:rFonts w:ascii="Cambria" w:hAnsi="Cambria"/>
          <w:sz w:val="24"/>
          <w:szCs w:val="24"/>
        </w:rPr>
        <w:t>participare</w:t>
      </w:r>
      <w:proofErr w:type="spellEnd"/>
      <w:r w:rsidRPr="00F726A9">
        <w:rPr>
          <w:rFonts w:ascii="Cambria" w:hAnsi="Cambria"/>
          <w:sz w:val="24"/>
          <w:szCs w:val="24"/>
        </w:rPr>
        <w:t xml:space="preserve"> </w:t>
      </w:r>
      <w:proofErr w:type="gramStart"/>
      <w:r w:rsidRPr="00F726A9">
        <w:rPr>
          <w:rFonts w:ascii="Cambria" w:hAnsi="Cambria"/>
          <w:sz w:val="24"/>
          <w:szCs w:val="24"/>
        </w:rPr>
        <w:t>a</w:t>
      </w:r>
      <w:proofErr w:type="gramEnd"/>
      <w:r w:rsidRPr="00F726A9">
        <w:rPr>
          <w:rFonts w:ascii="Cambria" w:hAnsi="Cambria"/>
          <w:sz w:val="24"/>
          <w:szCs w:val="24"/>
        </w:rPr>
        <w:t xml:space="preserve"> </w:t>
      </w:r>
      <w:proofErr w:type="spellStart"/>
      <w:r w:rsidRPr="00F726A9">
        <w:rPr>
          <w:rFonts w:ascii="Cambria" w:hAnsi="Cambria"/>
          <w:sz w:val="24"/>
          <w:szCs w:val="24"/>
        </w:rPr>
        <w:t>adulților</w:t>
      </w:r>
      <w:proofErr w:type="spellEnd"/>
      <w:r w:rsidRPr="00F726A9">
        <w:rPr>
          <w:rFonts w:ascii="Cambria" w:hAnsi="Cambria"/>
          <w:sz w:val="24"/>
          <w:szCs w:val="24"/>
        </w:rPr>
        <w:t xml:space="preserve"> </w:t>
      </w:r>
      <w:proofErr w:type="spellStart"/>
      <w:r w:rsidRPr="00F726A9">
        <w:rPr>
          <w:rFonts w:ascii="Cambria" w:hAnsi="Cambria"/>
          <w:sz w:val="24"/>
          <w:szCs w:val="24"/>
        </w:rPr>
        <w:t>în</w:t>
      </w:r>
      <w:proofErr w:type="spellEnd"/>
      <w:r w:rsidRPr="00F726A9">
        <w:rPr>
          <w:rFonts w:ascii="Cambria" w:hAnsi="Cambria"/>
          <w:sz w:val="24"/>
          <w:szCs w:val="24"/>
        </w:rPr>
        <w:t xml:space="preserve"> </w:t>
      </w:r>
      <w:proofErr w:type="spellStart"/>
      <w:r w:rsidRPr="00F726A9">
        <w:rPr>
          <w:rFonts w:ascii="Cambria" w:hAnsi="Cambria"/>
          <w:sz w:val="24"/>
          <w:szCs w:val="24"/>
        </w:rPr>
        <w:t>programe</w:t>
      </w:r>
      <w:proofErr w:type="spellEnd"/>
      <w:r w:rsidRPr="00F726A9">
        <w:rPr>
          <w:rFonts w:ascii="Cambria" w:hAnsi="Cambria"/>
          <w:sz w:val="24"/>
          <w:szCs w:val="24"/>
        </w:rPr>
        <w:t xml:space="preserve"> de </w:t>
      </w:r>
      <w:proofErr w:type="spellStart"/>
      <w:r w:rsidRPr="00F726A9">
        <w:rPr>
          <w:rFonts w:ascii="Cambria" w:hAnsi="Cambria"/>
          <w:sz w:val="24"/>
          <w:szCs w:val="24"/>
        </w:rPr>
        <w:t>formare</w:t>
      </w:r>
      <w:proofErr w:type="spellEnd"/>
      <w:r w:rsidRPr="00F726A9">
        <w:rPr>
          <w:rFonts w:ascii="Cambria" w:hAnsi="Cambria"/>
          <w:sz w:val="24"/>
          <w:szCs w:val="24"/>
        </w:rPr>
        <w:t xml:space="preserve"> </w:t>
      </w:r>
      <w:proofErr w:type="spellStart"/>
      <w:r w:rsidRPr="00F726A9">
        <w:rPr>
          <w:rFonts w:ascii="Cambria" w:hAnsi="Cambria"/>
          <w:sz w:val="24"/>
          <w:szCs w:val="24"/>
        </w:rPr>
        <w:t>dar</w:t>
      </w:r>
      <w:proofErr w:type="spellEnd"/>
      <w:r w:rsidRPr="00F726A9">
        <w:rPr>
          <w:rFonts w:ascii="Cambria" w:hAnsi="Cambria"/>
          <w:sz w:val="24"/>
          <w:szCs w:val="24"/>
        </w:rPr>
        <w:t xml:space="preserve"> </w:t>
      </w:r>
      <w:proofErr w:type="spellStart"/>
      <w:r w:rsidRPr="00F726A9">
        <w:rPr>
          <w:rFonts w:ascii="Cambria" w:hAnsi="Cambria"/>
          <w:sz w:val="24"/>
          <w:szCs w:val="24"/>
        </w:rPr>
        <w:t>și</w:t>
      </w:r>
      <w:proofErr w:type="spellEnd"/>
      <w:r w:rsidRPr="00F726A9">
        <w:rPr>
          <w:rFonts w:ascii="Cambria" w:hAnsi="Cambria"/>
          <w:sz w:val="24"/>
          <w:szCs w:val="24"/>
        </w:rPr>
        <w:t xml:space="preserve"> </w:t>
      </w:r>
      <w:proofErr w:type="spellStart"/>
      <w:r w:rsidRPr="00F726A9">
        <w:rPr>
          <w:rFonts w:ascii="Cambria" w:hAnsi="Cambria"/>
          <w:sz w:val="24"/>
          <w:szCs w:val="24"/>
        </w:rPr>
        <w:t>cea</w:t>
      </w:r>
      <w:proofErr w:type="spellEnd"/>
      <w:r w:rsidRPr="00F726A9">
        <w:rPr>
          <w:rFonts w:ascii="Cambria" w:hAnsi="Cambria"/>
          <w:sz w:val="24"/>
          <w:szCs w:val="24"/>
        </w:rPr>
        <w:t xml:space="preserve"> </w:t>
      </w:r>
      <w:proofErr w:type="spellStart"/>
      <w:r w:rsidRPr="00F726A9">
        <w:rPr>
          <w:rFonts w:ascii="Cambria" w:hAnsi="Cambria"/>
          <w:sz w:val="24"/>
          <w:szCs w:val="24"/>
        </w:rPr>
        <w:t>mai</w:t>
      </w:r>
      <w:proofErr w:type="spellEnd"/>
      <w:r w:rsidRPr="00F726A9">
        <w:rPr>
          <w:rFonts w:ascii="Cambria" w:hAnsi="Cambria"/>
          <w:sz w:val="24"/>
          <w:szCs w:val="24"/>
        </w:rPr>
        <w:t xml:space="preserve"> </w:t>
      </w:r>
      <w:proofErr w:type="spellStart"/>
      <w:r w:rsidRPr="00F726A9">
        <w:rPr>
          <w:rFonts w:ascii="Cambria" w:hAnsi="Cambria"/>
          <w:sz w:val="24"/>
          <w:szCs w:val="24"/>
        </w:rPr>
        <w:t>mică</w:t>
      </w:r>
      <w:proofErr w:type="spellEnd"/>
      <w:r w:rsidRPr="00F726A9">
        <w:rPr>
          <w:rFonts w:ascii="Cambria" w:hAnsi="Cambria"/>
          <w:sz w:val="24"/>
          <w:szCs w:val="24"/>
        </w:rPr>
        <w:t xml:space="preserve"> </w:t>
      </w:r>
      <w:proofErr w:type="spellStart"/>
      <w:r w:rsidRPr="00F726A9">
        <w:rPr>
          <w:rFonts w:ascii="Cambria" w:hAnsi="Cambria"/>
          <w:sz w:val="24"/>
          <w:szCs w:val="24"/>
        </w:rPr>
        <w:t>pondere</w:t>
      </w:r>
      <w:proofErr w:type="spellEnd"/>
      <w:r w:rsidRPr="00F726A9">
        <w:rPr>
          <w:rFonts w:ascii="Cambria" w:hAnsi="Cambria"/>
          <w:sz w:val="24"/>
          <w:szCs w:val="24"/>
        </w:rPr>
        <w:t xml:space="preserve"> a </w:t>
      </w:r>
      <w:proofErr w:type="spellStart"/>
      <w:r w:rsidRPr="00F726A9">
        <w:rPr>
          <w:rFonts w:ascii="Cambria" w:hAnsi="Cambria"/>
          <w:sz w:val="24"/>
          <w:szCs w:val="24"/>
        </w:rPr>
        <w:t>forței</w:t>
      </w:r>
      <w:proofErr w:type="spellEnd"/>
      <w:r w:rsidRPr="00F726A9">
        <w:rPr>
          <w:rFonts w:ascii="Cambria" w:hAnsi="Cambria"/>
          <w:sz w:val="24"/>
          <w:szCs w:val="24"/>
        </w:rPr>
        <w:t xml:space="preserve"> de </w:t>
      </w:r>
      <w:proofErr w:type="spellStart"/>
      <w:r w:rsidRPr="00F726A9">
        <w:rPr>
          <w:rFonts w:ascii="Cambria" w:hAnsi="Cambria"/>
          <w:sz w:val="24"/>
          <w:szCs w:val="24"/>
        </w:rPr>
        <w:t>muncă</w:t>
      </w:r>
      <w:proofErr w:type="spellEnd"/>
      <w:r w:rsidRPr="00F726A9">
        <w:rPr>
          <w:rFonts w:ascii="Cambria" w:hAnsi="Cambria"/>
          <w:sz w:val="24"/>
          <w:szCs w:val="24"/>
        </w:rPr>
        <w:t xml:space="preserve"> cu </w:t>
      </w:r>
      <w:proofErr w:type="spellStart"/>
      <w:r w:rsidRPr="00F726A9">
        <w:rPr>
          <w:rFonts w:ascii="Cambria" w:hAnsi="Cambria"/>
          <w:sz w:val="24"/>
          <w:szCs w:val="24"/>
        </w:rPr>
        <w:t>studii</w:t>
      </w:r>
      <w:proofErr w:type="spellEnd"/>
      <w:r w:rsidRPr="00F726A9">
        <w:rPr>
          <w:rFonts w:ascii="Cambria" w:hAnsi="Cambria"/>
          <w:sz w:val="24"/>
          <w:szCs w:val="24"/>
        </w:rPr>
        <w:t xml:space="preserve"> </w:t>
      </w:r>
      <w:proofErr w:type="spellStart"/>
      <w:r w:rsidRPr="00F726A9">
        <w:rPr>
          <w:rFonts w:ascii="Cambria" w:hAnsi="Cambria"/>
          <w:sz w:val="24"/>
          <w:szCs w:val="24"/>
        </w:rPr>
        <w:t>terțiare</w:t>
      </w:r>
      <w:proofErr w:type="spellEnd"/>
      <w:r w:rsidRPr="00F726A9">
        <w:rPr>
          <w:rFonts w:ascii="Cambria" w:hAnsi="Cambria"/>
          <w:sz w:val="24"/>
          <w:szCs w:val="24"/>
        </w:rPr>
        <w:t xml:space="preserve">. </w:t>
      </w:r>
      <w:proofErr w:type="spellStart"/>
      <w:r w:rsidRPr="00F726A9">
        <w:rPr>
          <w:rFonts w:ascii="Cambria" w:hAnsi="Cambria"/>
          <w:sz w:val="24"/>
          <w:szCs w:val="24"/>
        </w:rPr>
        <w:t>Pentru</w:t>
      </w:r>
      <w:proofErr w:type="spellEnd"/>
      <w:r w:rsidRPr="00F726A9">
        <w:rPr>
          <w:rFonts w:ascii="Cambria" w:hAnsi="Cambria"/>
          <w:sz w:val="24"/>
          <w:szCs w:val="24"/>
        </w:rPr>
        <w:t xml:space="preserve"> </w:t>
      </w:r>
      <w:proofErr w:type="spellStart"/>
      <w:r w:rsidRPr="00F726A9">
        <w:rPr>
          <w:rFonts w:ascii="Cambria" w:hAnsi="Cambria"/>
          <w:sz w:val="24"/>
          <w:szCs w:val="24"/>
        </w:rPr>
        <w:t>creșterea</w:t>
      </w:r>
      <w:proofErr w:type="spellEnd"/>
      <w:r w:rsidRPr="00F726A9">
        <w:rPr>
          <w:rFonts w:ascii="Cambria" w:hAnsi="Cambria"/>
          <w:sz w:val="24"/>
          <w:szCs w:val="24"/>
        </w:rPr>
        <w:t xml:space="preserve"> </w:t>
      </w:r>
      <w:proofErr w:type="spellStart"/>
      <w:r w:rsidRPr="00F726A9">
        <w:rPr>
          <w:rFonts w:ascii="Cambria" w:hAnsi="Cambria"/>
          <w:sz w:val="24"/>
          <w:szCs w:val="24"/>
        </w:rPr>
        <w:t>competitivității</w:t>
      </w:r>
      <w:proofErr w:type="spellEnd"/>
      <w:r w:rsidRPr="00F726A9">
        <w:rPr>
          <w:rFonts w:ascii="Cambria" w:hAnsi="Cambria"/>
          <w:sz w:val="24"/>
          <w:szCs w:val="24"/>
        </w:rPr>
        <w:t xml:space="preserve"> </w:t>
      </w:r>
      <w:proofErr w:type="spellStart"/>
      <w:r w:rsidRPr="00F726A9">
        <w:rPr>
          <w:rFonts w:ascii="Cambria" w:hAnsi="Cambria"/>
          <w:sz w:val="24"/>
          <w:szCs w:val="24"/>
        </w:rPr>
        <w:t>economiei</w:t>
      </w:r>
      <w:proofErr w:type="spellEnd"/>
      <w:r w:rsidRPr="00F726A9">
        <w:rPr>
          <w:rFonts w:ascii="Cambria" w:hAnsi="Cambria"/>
          <w:sz w:val="24"/>
          <w:szCs w:val="24"/>
        </w:rPr>
        <w:t xml:space="preserve"> </w:t>
      </w:r>
      <w:proofErr w:type="spellStart"/>
      <w:r w:rsidRPr="00F726A9">
        <w:rPr>
          <w:rFonts w:ascii="Cambria" w:hAnsi="Cambria"/>
          <w:sz w:val="24"/>
          <w:szCs w:val="24"/>
        </w:rPr>
        <w:t>României</w:t>
      </w:r>
      <w:proofErr w:type="spellEnd"/>
      <w:r w:rsidRPr="00F726A9">
        <w:rPr>
          <w:rFonts w:ascii="Cambria" w:hAnsi="Cambria"/>
          <w:sz w:val="24"/>
          <w:szCs w:val="24"/>
        </w:rPr>
        <w:t xml:space="preserve"> </w:t>
      </w:r>
      <w:proofErr w:type="spellStart"/>
      <w:r w:rsidRPr="00F726A9">
        <w:rPr>
          <w:rFonts w:ascii="Cambria" w:hAnsi="Cambria"/>
          <w:sz w:val="24"/>
          <w:szCs w:val="24"/>
        </w:rPr>
        <w:t>este</w:t>
      </w:r>
      <w:proofErr w:type="spellEnd"/>
      <w:r w:rsidRPr="00F726A9">
        <w:rPr>
          <w:rFonts w:ascii="Cambria" w:hAnsi="Cambria"/>
          <w:sz w:val="24"/>
          <w:szCs w:val="24"/>
        </w:rPr>
        <w:t xml:space="preserve"> </w:t>
      </w:r>
      <w:proofErr w:type="spellStart"/>
      <w:r w:rsidRPr="00F726A9">
        <w:rPr>
          <w:rFonts w:ascii="Cambria" w:hAnsi="Cambria"/>
          <w:sz w:val="24"/>
          <w:szCs w:val="24"/>
        </w:rPr>
        <w:t>nevoie</w:t>
      </w:r>
      <w:proofErr w:type="spellEnd"/>
      <w:r w:rsidRPr="00F726A9">
        <w:rPr>
          <w:rFonts w:ascii="Cambria" w:hAnsi="Cambria"/>
          <w:sz w:val="24"/>
          <w:szCs w:val="24"/>
        </w:rPr>
        <w:t xml:space="preserve"> de </w:t>
      </w:r>
      <w:proofErr w:type="spellStart"/>
      <w:r w:rsidRPr="00F726A9">
        <w:rPr>
          <w:rFonts w:ascii="Cambria" w:hAnsi="Cambria"/>
          <w:sz w:val="24"/>
          <w:szCs w:val="24"/>
        </w:rPr>
        <w:t>forță</w:t>
      </w:r>
      <w:proofErr w:type="spellEnd"/>
      <w:r w:rsidRPr="00F726A9">
        <w:rPr>
          <w:rFonts w:ascii="Cambria" w:hAnsi="Cambria"/>
          <w:sz w:val="24"/>
          <w:szCs w:val="24"/>
        </w:rPr>
        <w:t xml:space="preserve"> de </w:t>
      </w:r>
      <w:proofErr w:type="spellStart"/>
      <w:r w:rsidRPr="00F726A9">
        <w:rPr>
          <w:rFonts w:ascii="Cambria" w:hAnsi="Cambria"/>
          <w:sz w:val="24"/>
          <w:szCs w:val="24"/>
        </w:rPr>
        <w:t>muncă</w:t>
      </w:r>
      <w:proofErr w:type="spellEnd"/>
      <w:r w:rsidRPr="00F726A9">
        <w:rPr>
          <w:rFonts w:ascii="Cambria" w:hAnsi="Cambria"/>
          <w:sz w:val="24"/>
          <w:szCs w:val="24"/>
        </w:rPr>
        <w:t xml:space="preserve"> </w:t>
      </w:r>
      <w:proofErr w:type="spellStart"/>
      <w:r w:rsidRPr="00F726A9">
        <w:rPr>
          <w:rFonts w:ascii="Cambria" w:hAnsi="Cambria"/>
          <w:sz w:val="24"/>
          <w:szCs w:val="24"/>
        </w:rPr>
        <w:t>calificată</w:t>
      </w:r>
      <w:proofErr w:type="spellEnd"/>
      <w:r w:rsidRPr="00F726A9">
        <w:rPr>
          <w:rFonts w:ascii="Cambria" w:hAnsi="Cambria"/>
          <w:sz w:val="24"/>
          <w:szCs w:val="24"/>
        </w:rPr>
        <w:t xml:space="preserve"> </w:t>
      </w:r>
      <w:proofErr w:type="spellStart"/>
      <w:r w:rsidRPr="00F726A9">
        <w:rPr>
          <w:rFonts w:ascii="Cambria" w:hAnsi="Cambria"/>
          <w:sz w:val="24"/>
          <w:szCs w:val="24"/>
        </w:rPr>
        <w:t>și</w:t>
      </w:r>
      <w:proofErr w:type="spellEnd"/>
      <w:r w:rsidRPr="00F726A9">
        <w:rPr>
          <w:rFonts w:ascii="Cambria" w:hAnsi="Cambria"/>
          <w:sz w:val="24"/>
          <w:szCs w:val="24"/>
        </w:rPr>
        <w:t xml:space="preserve"> bine </w:t>
      </w:r>
      <w:proofErr w:type="spellStart"/>
      <w:r w:rsidRPr="00F726A9">
        <w:rPr>
          <w:rFonts w:ascii="Cambria" w:hAnsi="Cambria"/>
          <w:sz w:val="24"/>
          <w:szCs w:val="24"/>
        </w:rPr>
        <w:t>platită</w:t>
      </w:r>
      <w:proofErr w:type="spellEnd"/>
      <w:r w:rsidRPr="00F726A9">
        <w:rPr>
          <w:rFonts w:ascii="Cambria" w:hAnsi="Cambria"/>
          <w:sz w:val="24"/>
          <w:szCs w:val="24"/>
        </w:rPr>
        <w:t xml:space="preserve">. Ca </w:t>
      </w:r>
      <w:proofErr w:type="spellStart"/>
      <w:r w:rsidRPr="00F726A9">
        <w:rPr>
          <w:rFonts w:ascii="Cambria" w:hAnsi="Cambria"/>
          <w:sz w:val="24"/>
          <w:szCs w:val="24"/>
        </w:rPr>
        <w:t>urmare</w:t>
      </w:r>
      <w:proofErr w:type="spellEnd"/>
      <w:r w:rsidRPr="00F726A9">
        <w:rPr>
          <w:rFonts w:ascii="Cambria" w:hAnsi="Cambria"/>
          <w:sz w:val="24"/>
          <w:szCs w:val="24"/>
        </w:rPr>
        <w:t xml:space="preserve">, </w:t>
      </w:r>
      <w:proofErr w:type="spellStart"/>
      <w:r w:rsidRPr="00F726A9">
        <w:rPr>
          <w:rFonts w:ascii="Cambria" w:hAnsi="Cambria"/>
          <w:sz w:val="24"/>
          <w:szCs w:val="24"/>
        </w:rPr>
        <w:t>acest</w:t>
      </w:r>
      <w:proofErr w:type="spellEnd"/>
      <w:r w:rsidRPr="00F726A9">
        <w:rPr>
          <w:rFonts w:ascii="Cambria" w:hAnsi="Cambria"/>
          <w:sz w:val="24"/>
          <w:szCs w:val="24"/>
        </w:rPr>
        <w:t xml:space="preserve"> </w:t>
      </w:r>
      <w:proofErr w:type="spellStart"/>
      <w:r w:rsidRPr="00F726A9">
        <w:rPr>
          <w:rFonts w:ascii="Cambria" w:hAnsi="Cambria"/>
          <w:sz w:val="24"/>
          <w:szCs w:val="24"/>
        </w:rPr>
        <w:t>poate</w:t>
      </w:r>
      <w:proofErr w:type="spellEnd"/>
      <w:r w:rsidRPr="00F726A9">
        <w:rPr>
          <w:rFonts w:ascii="Cambria" w:hAnsi="Cambria"/>
          <w:sz w:val="24"/>
          <w:szCs w:val="24"/>
        </w:rPr>
        <w:t xml:space="preserve"> fi </w:t>
      </w:r>
      <w:proofErr w:type="spellStart"/>
      <w:r w:rsidRPr="00F726A9">
        <w:rPr>
          <w:rFonts w:ascii="Cambria" w:hAnsi="Cambria"/>
          <w:sz w:val="24"/>
          <w:szCs w:val="24"/>
        </w:rPr>
        <w:t>sprijinit</w:t>
      </w:r>
      <w:proofErr w:type="spellEnd"/>
      <w:r w:rsidRPr="00F726A9">
        <w:rPr>
          <w:rFonts w:ascii="Cambria" w:hAnsi="Cambria"/>
          <w:sz w:val="24"/>
          <w:szCs w:val="24"/>
        </w:rPr>
        <w:t xml:space="preserve"> </w:t>
      </w:r>
      <w:proofErr w:type="spellStart"/>
      <w:r w:rsidRPr="00F726A9">
        <w:rPr>
          <w:rFonts w:ascii="Cambria" w:hAnsi="Cambria"/>
          <w:sz w:val="24"/>
          <w:szCs w:val="24"/>
        </w:rPr>
        <w:t>prin</w:t>
      </w:r>
      <w:proofErr w:type="spellEnd"/>
      <w:r w:rsidRPr="00F726A9">
        <w:rPr>
          <w:rFonts w:ascii="Cambria" w:hAnsi="Cambria"/>
          <w:sz w:val="24"/>
          <w:szCs w:val="24"/>
        </w:rPr>
        <w:t xml:space="preserve"> </w:t>
      </w:r>
      <w:proofErr w:type="spellStart"/>
      <w:r w:rsidRPr="00F726A9">
        <w:rPr>
          <w:rFonts w:ascii="Cambria" w:hAnsi="Cambria"/>
          <w:sz w:val="24"/>
          <w:szCs w:val="24"/>
        </w:rPr>
        <w:t>păstrarea</w:t>
      </w:r>
      <w:proofErr w:type="spellEnd"/>
      <w:r w:rsidRPr="00F726A9">
        <w:rPr>
          <w:rFonts w:ascii="Cambria" w:hAnsi="Cambria"/>
          <w:sz w:val="24"/>
          <w:szCs w:val="24"/>
        </w:rPr>
        <w:t xml:space="preserve"> </w:t>
      </w:r>
      <w:proofErr w:type="spellStart"/>
      <w:r w:rsidRPr="00F726A9">
        <w:rPr>
          <w:rFonts w:ascii="Cambria" w:hAnsi="Cambria"/>
          <w:sz w:val="24"/>
          <w:szCs w:val="24"/>
        </w:rPr>
        <w:t>unui</w:t>
      </w:r>
      <w:proofErr w:type="spellEnd"/>
      <w:r w:rsidRPr="00F726A9">
        <w:rPr>
          <w:rFonts w:ascii="Cambria" w:hAnsi="Cambria"/>
          <w:sz w:val="24"/>
          <w:szCs w:val="24"/>
        </w:rPr>
        <w:t xml:space="preserve"> </w:t>
      </w:r>
      <w:proofErr w:type="spellStart"/>
      <w:r w:rsidRPr="00F726A9">
        <w:rPr>
          <w:rFonts w:ascii="Cambria" w:hAnsi="Cambria"/>
          <w:sz w:val="24"/>
          <w:szCs w:val="24"/>
        </w:rPr>
        <w:t>salariu</w:t>
      </w:r>
      <w:proofErr w:type="spellEnd"/>
      <w:r w:rsidRPr="00F726A9">
        <w:rPr>
          <w:rFonts w:ascii="Cambria" w:hAnsi="Cambria"/>
          <w:sz w:val="24"/>
          <w:szCs w:val="24"/>
        </w:rPr>
        <w:t xml:space="preserve"> minim </w:t>
      </w:r>
      <w:proofErr w:type="spellStart"/>
      <w:r w:rsidRPr="00F726A9">
        <w:rPr>
          <w:rFonts w:ascii="Cambria" w:hAnsi="Cambria"/>
          <w:sz w:val="24"/>
          <w:szCs w:val="24"/>
        </w:rPr>
        <w:t>diferențiat</w:t>
      </w:r>
      <w:proofErr w:type="spellEnd"/>
      <w:r w:rsidRPr="00F726A9">
        <w:rPr>
          <w:rFonts w:ascii="Cambria" w:hAnsi="Cambria"/>
          <w:sz w:val="24"/>
          <w:szCs w:val="24"/>
        </w:rPr>
        <w:t xml:space="preserve"> </w:t>
      </w:r>
      <w:proofErr w:type="spellStart"/>
      <w:r w:rsidRPr="00F726A9">
        <w:rPr>
          <w:rFonts w:ascii="Cambria" w:hAnsi="Cambria"/>
          <w:sz w:val="24"/>
          <w:szCs w:val="24"/>
        </w:rPr>
        <w:t>pentru</w:t>
      </w:r>
      <w:proofErr w:type="spellEnd"/>
      <w:r w:rsidRPr="00F726A9">
        <w:rPr>
          <w:rFonts w:ascii="Cambria" w:hAnsi="Cambria"/>
          <w:sz w:val="24"/>
          <w:szCs w:val="24"/>
        </w:rPr>
        <w:t xml:space="preserve"> </w:t>
      </w:r>
      <w:proofErr w:type="spellStart"/>
      <w:r w:rsidRPr="00F726A9">
        <w:rPr>
          <w:rFonts w:ascii="Cambria" w:hAnsi="Cambria"/>
          <w:sz w:val="24"/>
          <w:szCs w:val="24"/>
        </w:rPr>
        <w:t>cei</w:t>
      </w:r>
      <w:proofErr w:type="spellEnd"/>
      <w:r w:rsidRPr="00F726A9">
        <w:rPr>
          <w:rFonts w:ascii="Cambria" w:hAnsi="Cambria"/>
          <w:sz w:val="24"/>
          <w:szCs w:val="24"/>
        </w:rPr>
        <w:t xml:space="preserve"> cu </w:t>
      </w:r>
      <w:proofErr w:type="spellStart"/>
      <w:r w:rsidRPr="00F726A9">
        <w:rPr>
          <w:rFonts w:ascii="Cambria" w:hAnsi="Cambria"/>
          <w:sz w:val="24"/>
          <w:szCs w:val="24"/>
        </w:rPr>
        <w:t>studii</w:t>
      </w:r>
      <w:proofErr w:type="spellEnd"/>
      <w:r w:rsidRPr="00F726A9">
        <w:rPr>
          <w:rFonts w:ascii="Cambria" w:hAnsi="Cambria"/>
          <w:sz w:val="24"/>
          <w:szCs w:val="24"/>
        </w:rPr>
        <w:t xml:space="preserve"> </w:t>
      </w:r>
      <w:proofErr w:type="spellStart"/>
      <w:r w:rsidRPr="00F726A9">
        <w:rPr>
          <w:rFonts w:ascii="Cambria" w:hAnsi="Cambria"/>
          <w:sz w:val="24"/>
          <w:szCs w:val="24"/>
        </w:rPr>
        <w:t>superioare</w:t>
      </w:r>
      <w:proofErr w:type="spellEnd"/>
      <w:r w:rsidRPr="00F726A9">
        <w:rPr>
          <w:rFonts w:ascii="Cambria" w:hAnsi="Cambria"/>
          <w:sz w:val="24"/>
          <w:szCs w:val="24"/>
        </w:rPr>
        <w:t xml:space="preserve"> </w:t>
      </w:r>
      <w:proofErr w:type="spellStart"/>
      <w:r w:rsidRPr="00F726A9">
        <w:rPr>
          <w:rFonts w:ascii="Cambria" w:hAnsi="Cambria"/>
          <w:sz w:val="24"/>
          <w:szCs w:val="24"/>
        </w:rPr>
        <w:t>și</w:t>
      </w:r>
      <w:proofErr w:type="spellEnd"/>
      <w:r w:rsidRPr="00F726A9">
        <w:rPr>
          <w:rFonts w:ascii="Cambria" w:hAnsi="Cambria"/>
          <w:sz w:val="24"/>
          <w:szCs w:val="24"/>
        </w:rPr>
        <w:t xml:space="preserve"> </w:t>
      </w:r>
      <w:proofErr w:type="spellStart"/>
      <w:r w:rsidRPr="00F726A9">
        <w:rPr>
          <w:rFonts w:ascii="Cambria" w:hAnsi="Cambria"/>
          <w:sz w:val="24"/>
          <w:szCs w:val="24"/>
        </w:rPr>
        <w:t>pentru</w:t>
      </w:r>
      <w:proofErr w:type="spellEnd"/>
      <w:r w:rsidRPr="00F726A9">
        <w:rPr>
          <w:rFonts w:ascii="Cambria" w:hAnsi="Cambria"/>
          <w:sz w:val="24"/>
          <w:szCs w:val="24"/>
        </w:rPr>
        <w:t xml:space="preserve"> </w:t>
      </w:r>
      <w:proofErr w:type="spellStart"/>
      <w:r w:rsidRPr="00F726A9">
        <w:rPr>
          <w:rFonts w:ascii="Cambria" w:hAnsi="Cambria"/>
          <w:sz w:val="24"/>
          <w:szCs w:val="24"/>
        </w:rPr>
        <w:t>lucrătorii</w:t>
      </w:r>
      <w:proofErr w:type="spellEnd"/>
      <w:r w:rsidRPr="00F726A9">
        <w:rPr>
          <w:rFonts w:ascii="Cambria" w:hAnsi="Cambria"/>
          <w:sz w:val="24"/>
          <w:szCs w:val="24"/>
        </w:rPr>
        <w:t xml:space="preserve"> </w:t>
      </w:r>
      <w:proofErr w:type="spellStart"/>
      <w:r w:rsidRPr="00F726A9">
        <w:rPr>
          <w:rFonts w:ascii="Cambria" w:hAnsi="Cambria"/>
          <w:sz w:val="24"/>
          <w:szCs w:val="24"/>
        </w:rPr>
        <w:t>calificați</w:t>
      </w:r>
      <w:proofErr w:type="spellEnd"/>
      <w:r w:rsidRPr="00F726A9">
        <w:rPr>
          <w:rFonts w:ascii="Cambria" w:hAnsi="Cambria"/>
          <w:sz w:val="24"/>
          <w:szCs w:val="24"/>
        </w:rPr>
        <w:t>.</w:t>
      </w:r>
    </w:p>
    <w:p w14:paraId="29D8AFF0" w14:textId="77777777" w:rsidR="00F726A9" w:rsidRPr="00F726A9" w:rsidRDefault="00F726A9" w:rsidP="00F726A9">
      <w:pPr>
        <w:spacing w:line="276" w:lineRule="auto"/>
        <w:jc w:val="both"/>
        <w:rPr>
          <w:rFonts w:ascii="Cambria" w:hAnsi="Cambria"/>
          <w:sz w:val="24"/>
          <w:szCs w:val="24"/>
        </w:rPr>
      </w:pPr>
      <w:proofErr w:type="spellStart"/>
      <w:r w:rsidRPr="00F726A9">
        <w:rPr>
          <w:rFonts w:ascii="Cambria" w:hAnsi="Cambria"/>
          <w:sz w:val="24"/>
          <w:szCs w:val="24"/>
        </w:rPr>
        <w:t>Proiectul</w:t>
      </w:r>
      <w:proofErr w:type="spellEnd"/>
      <w:r w:rsidRPr="00F726A9">
        <w:rPr>
          <w:rFonts w:ascii="Cambria" w:hAnsi="Cambria"/>
          <w:sz w:val="24"/>
          <w:szCs w:val="24"/>
        </w:rPr>
        <w:t xml:space="preserve"> de </w:t>
      </w:r>
      <w:proofErr w:type="spellStart"/>
      <w:r w:rsidRPr="00F726A9">
        <w:rPr>
          <w:rFonts w:ascii="Cambria" w:hAnsi="Cambria"/>
          <w:sz w:val="24"/>
          <w:szCs w:val="24"/>
        </w:rPr>
        <w:t>Directivă</w:t>
      </w:r>
      <w:proofErr w:type="spellEnd"/>
      <w:r w:rsidRPr="00F726A9">
        <w:rPr>
          <w:rFonts w:ascii="Cambria" w:hAnsi="Cambria"/>
          <w:sz w:val="24"/>
          <w:szCs w:val="24"/>
        </w:rPr>
        <w:t xml:space="preserve"> </w:t>
      </w:r>
      <w:proofErr w:type="spellStart"/>
      <w:r w:rsidRPr="00F726A9">
        <w:rPr>
          <w:rFonts w:ascii="Cambria" w:hAnsi="Cambria"/>
          <w:sz w:val="24"/>
          <w:szCs w:val="24"/>
        </w:rPr>
        <w:t>inițiat</w:t>
      </w:r>
      <w:proofErr w:type="spellEnd"/>
      <w:r w:rsidRPr="00F726A9">
        <w:rPr>
          <w:rFonts w:ascii="Cambria" w:hAnsi="Cambria"/>
          <w:sz w:val="24"/>
          <w:szCs w:val="24"/>
        </w:rPr>
        <w:t xml:space="preserve"> de Comisia </w:t>
      </w:r>
      <w:proofErr w:type="spellStart"/>
      <w:r w:rsidRPr="00F726A9">
        <w:rPr>
          <w:rFonts w:ascii="Cambria" w:hAnsi="Cambria"/>
          <w:sz w:val="24"/>
          <w:szCs w:val="24"/>
        </w:rPr>
        <w:t>Europeană</w:t>
      </w:r>
      <w:proofErr w:type="spellEnd"/>
      <w:r w:rsidRPr="00F726A9">
        <w:rPr>
          <w:rFonts w:ascii="Cambria" w:hAnsi="Cambria"/>
          <w:sz w:val="24"/>
          <w:szCs w:val="24"/>
        </w:rPr>
        <w:t xml:space="preserve"> </w:t>
      </w:r>
      <w:proofErr w:type="spellStart"/>
      <w:r w:rsidRPr="00F726A9">
        <w:rPr>
          <w:rFonts w:ascii="Cambria" w:hAnsi="Cambria"/>
          <w:sz w:val="24"/>
          <w:szCs w:val="24"/>
        </w:rPr>
        <w:t>pentru</w:t>
      </w:r>
      <w:proofErr w:type="spellEnd"/>
      <w:r w:rsidRPr="00F726A9">
        <w:rPr>
          <w:rFonts w:ascii="Cambria" w:hAnsi="Cambria"/>
          <w:sz w:val="24"/>
          <w:szCs w:val="24"/>
        </w:rPr>
        <w:t xml:space="preserve"> </w:t>
      </w:r>
      <w:proofErr w:type="spellStart"/>
      <w:r w:rsidRPr="00F726A9">
        <w:rPr>
          <w:rFonts w:ascii="Cambria" w:hAnsi="Cambria"/>
          <w:sz w:val="24"/>
          <w:szCs w:val="24"/>
        </w:rPr>
        <w:t>salarii</w:t>
      </w:r>
      <w:proofErr w:type="spellEnd"/>
      <w:r w:rsidRPr="00F726A9">
        <w:rPr>
          <w:rFonts w:ascii="Cambria" w:hAnsi="Cambria"/>
          <w:sz w:val="24"/>
          <w:szCs w:val="24"/>
        </w:rPr>
        <w:t xml:space="preserve"> </w:t>
      </w:r>
      <w:proofErr w:type="spellStart"/>
      <w:r w:rsidRPr="00F726A9">
        <w:rPr>
          <w:rFonts w:ascii="Cambria" w:hAnsi="Cambria"/>
          <w:sz w:val="24"/>
          <w:szCs w:val="24"/>
        </w:rPr>
        <w:t>minime</w:t>
      </w:r>
      <w:proofErr w:type="spellEnd"/>
      <w:r w:rsidRPr="00F726A9">
        <w:rPr>
          <w:rFonts w:ascii="Cambria" w:hAnsi="Cambria"/>
          <w:sz w:val="24"/>
          <w:szCs w:val="24"/>
        </w:rPr>
        <w:t xml:space="preserve"> </w:t>
      </w:r>
      <w:proofErr w:type="spellStart"/>
      <w:r w:rsidRPr="00F726A9">
        <w:rPr>
          <w:rFonts w:ascii="Cambria" w:hAnsi="Cambria"/>
          <w:sz w:val="24"/>
          <w:szCs w:val="24"/>
        </w:rPr>
        <w:t>adecvate</w:t>
      </w:r>
      <w:proofErr w:type="spellEnd"/>
      <w:r w:rsidRPr="00F726A9">
        <w:rPr>
          <w:rFonts w:ascii="Cambria" w:hAnsi="Cambria"/>
          <w:sz w:val="24"/>
          <w:szCs w:val="24"/>
        </w:rPr>
        <w:t xml:space="preserve">, </w:t>
      </w:r>
      <w:proofErr w:type="spellStart"/>
      <w:r w:rsidRPr="00F726A9">
        <w:rPr>
          <w:rFonts w:ascii="Cambria" w:hAnsi="Cambria"/>
          <w:sz w:val="24"/>
          <w:szCs w:val="24"/>
        </w:rPr>
        <w:t>în</w:t>
      </w:r>
      <w:proofErr w:type="spellEnd"/>
      <w:r w:rsidRPr="00F726A9">
        <w:rPr>
          <w:rFonts w:ascii="Cambria" w:hAnsi="Cambria"/>
          <w:sz w:val="24"/>
          <w:szCs w:val="24"/>
        </w:rPr>
        <w:t xml:space="preserve"> forma </w:t>
      </w:r>
      <w:proofErr w:type="spellStart"/>
      <w:r w:rsidRPr="00F726A9">
        <w:rPr>
          <w:rFonts w:ascii="Cambria" w:hAnsi="Cambria"/>
          <w:sz w:val="24"/>
          <w:szCs w:val="24"/>
        </w:rPr>
        <w:t>modificată</w:t>
      </w:r>
      <w:proofErr w:type="spellEnd"/>
      <w:r w:rsidRPr="00F726A9">
        <w:rPr>
          <w:rFonts w:ascii="Cambria" w:hAnsi="Cambria"/>
          <w:sz w:val="24"/>
          <w:szCs w:val="24"/>
        </w:rPr>
        <w:t xml:space="preserve"> </w:t>
      </w:r>
      <w:proofErr w:type="spellStart"/>
      <w:r w:rsidRPr="00F726A9">
        <w:rPr>
          <w:rFonts w:ascii="Cambria" w:hAnsi="Cambria"/>
          <w:sz w:val="24"/>
          <w:szCs w:val="24"/>
        </w:rPr>
        <w:t>și</w:t>
      </w:r>
      <w:proofErr w:type="spellEnd"/>
      <w:r w:rsidRPr="00F726A9">
        <w:rPr>
          <w:rFonts w:ascii="Cambria" w:hAnsi="Cambria"/>
          <w:sz w:val="24"/>
          <w:szCs w:val="24"/>
        </w:rPr>
        <w:t xml:space="preserve"> </w:t>
      </w:r>
      <w:proofErr w:type="spellStart"/>
      <w:r w:rsidRPr="00F726A9">
        <w:rPr>
          <w:rFonts w:ascii="Cambria" w:hAnsi="Cambria"/>
          <w:sz w:val="24"/>
          <w:szCs w:val="24"/>
        </w:rPr>
        <w:t>adoptată</w:t>
      </w:r>
      <w:proofErr w:type="spellEnd"/>
      <w:r w:rsidRPr="00F726A9">
        <w:rPr>
          <w:rFonts w:ascii="Cambria" w:hAnsi="Cambria"/>
          <w:sz w:val="24"/>
          <w:szCs w:val="24"/>
        </w:rPr>
        <w:t xml:space="preserve"> </w:t>
      </w:r>
      <w:proofErr w:type="spellStart"/>
      <w:r w:rsidRPr="00F726A9">
        <w:rPr>
          <w:rFonts w:ascii="Cambria" w:hAnsi="Cambria"/>
          <w:sz w:val="24"/>
          <w:szCs w:val="24"/>
        </w:rPr>
        <w:t>în</w:t>
      </w:r>
      <w:proofErr w:type="spellEnd"/>
      <w:r w:rsidRPr="00F726A9">
        <w:rPr>
          <w:rFonts w:ascii="Cambria" w:hAnsi="Cambria"/>
          <w:sz w:val="24"/>
          <w:szCs w:val="24"/>
        </w:rPr>
        <w:t xml:space="preserve"> Comisia </w:t>
      </w:r>
      <w:proofErr w:type="spellStart"/>
      <w:r w:rsidRPr="00F726A9">
        <w:rPr>
          <w:rFonts w:ascii="Cambria" w:hAnsi="Cambria"/>
          <w:sz w:val="24"/>
          <w:szCs w:val="24"/>
        </w:rPr>
        <w:t>pentru</w:t>
      </w:r>
      <w:proofErr w:type="spellEnd"/>
      <w:r w:rsidRPr="00F726A9">
        <w:rPr>
          <w:rFonts w:ascii="Cambria" w:hAnsi="Cambria"/>
          <w:sz w:val="24"/>
          <w:szCs w:val="24"/>
        </w:rPr>
        <w:t xml:space="preserve"> </w:t>
      </w:r>
      <w:proofErr w:type="spellStart"/>
      <w:r w:rsidRPr="00F726A9">
        <w:rPr>
          <w:rFonts w:ascii="Cambria" w:hAnsi="Cambria"/>
          <w:sz w:val="24"/>
          <w:szCs w:val="24"/>
        </w:rPr>
        <w:t>Ocupare</w:t>
      </w:r>
      <w:proofErr w:type="spellEnd"/>
      <w:r w:rsidRPr="00F726A9">
        <w:rPr>
          <w:rFonts w:ascii="Cambria" w:hAnsi="Cambria"/>
          <w:sz w:val="24"/>
          <w:szCs w:val="24"/>
        </w:rPr>
        <w:t xml:space="preserve"> </w:t>
      </w:r>
      <w:proofErr w:type="spellStart"/>
      <w:r w:rsidRPr="00F726A9">
        <w:rPr>
          <w:rFonts w:ascii="Cambria" w:hAnsi="Cambria"/>
          <w:sz w:val="24"/>
          <w:szCs w:val="24"/>
        </w:rPr>
        <w:t>și</w:t>
      </w:r>
      <w:proofErr w:type="spellEnd"/>
      <w:r w:rsidRPr="00F726A9">
        <w:rPr>
          <w:rFonts w:ascii="Cambria" w:hAnsi="Cambria"/>
          <w:sz w:val="24"/>
          <w:szCs w:val="24"/>
        </w:rPr>
        <w:t xml:space="preserve"> </w:t>
      </w:r>
      <w:proofErr w:type="spellStart"/>
      <w:r w:rsidRPr="00F726A9">
        <w:rPr>
          <w:rFonts w:ascii="Cambria" w:hAnsi="Cambria"/>
          <w:sz w:val="24"/>
          <w:szCs w:val="24"/>
        </w:rPr>
        <w:t>Afaceri</w:t>
      </w:r>
      <w:proofErr w:type="spellEnd"/>
      <w:r w:rsidRPr="00F726A9">
        <w:rPr>
          <w:rFonts w:ascii="Cambria" w:hAnsi="Cambria"/>
          <w:sz w:val="24"/>
          <w:szCs w:val="24"/>
        </w:rPr>
        <w:t xml:space="preserve"> </w:t>
      </w:r>
      <w:proofErr w:type="spellStart"/>
      <w:r w:rsidRPr="00F726A9">
        <w:rPr>
          <w:rFonts w:ascii="Cambria" w:hAnsi="Cambria"/>
          <w:sz w:val="24"/>
          <w:szCs w:val="24"/>
        </w:rPr>
        <w:t>Sociale</w:t>
      </w:r>
      <w:proofErr w:type="spellEnd"/>
      <w:r w:rsidRPr="00F726A9">
        <w:rPr>
          <w:rFonts w:ascii="Cambria" w:hAnsi="Cambria"/>
          <w:sz w:val="24"/>
          <w:szCs w:val="24"/>
        </w:rPr>
        <w:t xml:space="preserve"> din </w:t>
      </w:r>
      <w:proofErr w:type="spellStart"/>
      <w:r w:rsidRPr="00F726A9">
        <w:rPr>
          <w:rFonts w:ascii="Cambria" w:hAnsi="Cambria"/>
          <w:sz w:val="24"/>
          <w:szCs w:val="24"/>
        </w:rPr>
        <w:t>Parlamentul</w:t>
      </w:r>
      <w:proofErr w:type="spellEnd"/>
      <w:r w:rsidRPr="00F726A9">
        <w:rPr>
          <w:rFonts w:ascii="Cambria" w:hAnsi="Cambria"/>
          <w:sz w:val="24"/>
          <w:szCs w:val="24"/>
        </w:rPr>
        <w:t xml:space="preserve"> European, </w:t>
      </w:r>
      <w:proofErr w:type="spellStart"/>
      <w:r w:rsidRPr="00F726A9">
        <w:rPr>
          <w:rFonts w:ascii="Cambria" w:hAnsi="Cambria"/>
          <w:sz w:val="24"/>
          <w:szCs w:val="24"/>
        </w:rPr>
        <w:t>reprezintă</w:t>
      </w:r>
      <w:proofErr w:type="spellEnd"/>
      <w:r w:rsidRPr="00F726A9">
        <w:rPr>
          <w:rFonts w:ascii="Cambria" w:hAnsi="Cambria"/>
          <w:sz w:val="24"/>
          <w:szCs w:val="24"/>
        </w:rPr>
        <w:t xml:space="preserve"> o </w:t>
      </w:r>
      <w:proofErr w:type="spellStart"/>
      <w:r w:rsidRPr="00F726A9">
        <w:rPr>
          <w:rFonts w:ascii="Cambria" w:hAnsi="Cambria"/>
          <w:sz w:val="24"/>
          <w:szCs w:val="24"/>
        </w:rPr>
        <w:t>șansă</w:t>
      </w:r>
      <w:proofErr w:type="spellEnd"/>
      <w:r w:rsidRPr="00F726A9">
        <w:rPr>
          <w:rFonts w:ascii="Cambria" w:hAnsi="Cambria"/>
          <w:sz w:val="24"/>
          <w:szCs w:val="24"/>
        </w:rPr>
        <w:t xml:space="preserve"> </w:t>
      </w:r>
      <w:proofErr w:type="spellStart"/>
      <w:r w:rsidRPr="00F726A9">
        <w:rPr>
          <w:rFonts w:ascii="Cambria" w:hAnsi="Cambria"/>
          <w:sz w:val="24"/>
          <w:szCs w:val="24"/>
        </w:rPr>
        <w:t>reală</w:t>
      </w:r>
      <w:proofErr w:type="spellEnd"/>
      <w:r w:rsidRPr="00F726A9">
        <w:rPr>
          <w:rFonts w:ascii="Cambria" w:hAnsi="Cambria"/>
          <w:sz w:val="24"/>
          <w:szCs w:val="24"/>
        </w:rPr>
        <w:t xml:space="preserve"> de a </w:t>
      </w:r>
      <w:proofErr w:type="spellStart"/>
      <w:r w:rsidRPr="00F726A9">
        <w:rPr>
          <w:rFonts w:ascii="Cambria" w:hAnsi="Cambria"/>
          <w:sz w:val="24"/>
          <w:szCs w:val="24"/>
        </w:rPr>
        <w:t>schimba</w:t>
      </w:r>
      <w:proofErr w:type="spellEnd"/>
      <w:r w:rsidRPr="00F726A9">
        <w:rPr>
          <w:rFonts w:ascii="Cambria" w:hAnsi="Cambria"/>
          <w:sz w:val="24"/>
          <w:szCs w:val="24"/>
        </w:rPr>
        <w:t xml:space="preserve"> </w:t>
      </w:r>
      <w:proofErr w:type="spellStart"/>
      <w:r w:rsidRPr="00F726A9">
        <w:rPr>
          <w:rFonts w:ascii="Cambria" w:hAnsi="Cambria"/>
          <w:sz w:val="24"/>
          <w:szCs w:val="24"/>
        </w:rPr>
        <w:t>situația</w:t>
      </w:r>
      <w:proofErr w:type="spellEnd"/>
      <w:r w:rsidRPr="00F726A9">
        <w:rPr>
          <w:rFonts w:ascii="Cambria" w:hAnsi="Cambria"/>
          <w:sz w:val="24"/>
          <w:szCs w:val="24"/>
        </w:rPr>
        <w:t xml:space="preserve"> </w:t>
      </w:r>
      <w:proofErr w:type="spellStart"/>
      <w:r w:rsidRPr="00F726A9">
        <w:rPr>
          <w:rFonts w:ascii="Cambria" w:hAnsi="Cambria"/>
          <w:sz w:val="24"/>
          <w:szCs w:val="24"/>
        </w:rPr>
        <w:t>celor</w:t>
      </w:r>
      <w:proofErr w:type="spellEnd"/>
      <w:r w:rsidRPr="00F726A9">
        <w:rPr>
          <w:rFonts w:ascii="Cambria" w:hAnsi="Cambria"/>
          <w:sz w:val="24"/>
          <w:szCs w:val="24"/>
        </w:rPr>
        <w:t xml:space="preserve"> </w:t>
      </w:r>
      <w:proofErr w:type="spellStart"/>
      <w:r w:rsidRPr="00F726A9">
        <w:rPr>
          <w:rFonts w:ascii="Cambria" w:hAnsi="Cambria"/>
          <w:sz w:val="24"/>
          <w:szCs w:val="24"/>
        </w:rPr>
        <w:t>mai</w:t>
      </w:r>
      <w:proofErr w:type="spellEnd"/>
      <w:r w:rsidRPr="00F726A9">
        <w:rPr>
          <w:rFonts w:ascii="Cambria" w:hAnsi="Cambria"/>
          <w:sz w:val="24"/>
          <w:szCs w:val="24"/>
        </w:rPr>
        <w:t xml:space="preserve"> </w:t>
      </w:r>
      <w:proofErr w:type="spellStart"/>
      <w:r w:rsidRPr="00F726A9">
        <w:rPr>
          <w:rFonts w:ascii="Cambria" w:hAnsi="Cambria"/>
          <w:sz w:val="24"/>
          <w:szCs w:val="24"/>
        </w:rPr>
        <w:lastRenderedPageBreak/>
        <w:t>vulnerabili</w:t>
      </w:r>
      <w:proofErr w:type="spellEnd"/>
      <w:r w:rsidRPr="00F726A9">
        <w:rPr>
          <w:rFonts w:ascii="Cambria" w:hAnsi="Cambria"/>
          <w:sz w:val="24"/>
          <w:szCs w:val="24"/>
        </w:rPr>
        <w:t xml:space="preserve"> </w:t>
      </w:r>
      <w:proofErr w:type="spellStart"/>
      <w:r w:rsidRPr="00F726A9">
        <w:rPr>
          <w:rFonts w:ascii="Cambria" w:hAnsi="Cambria"/>
          <w:sz w:val="24"/>
          <w:szCs w:val="24"/>
        </w:rPr>
        <w:t>lucrători</w:t>
      </w:r>
      <w:proofErr w:type="spellEnd"/>
      <w:r w:rsidRPr="00F726A9">
        <w:rPr>
          <w:rFonts w:ascii="Cambria" w:hAnsi="Cambria"/>
          <w:sz w:val="24"/>
          <w:szCs w:val="24"/>
        </w:rPr>
        <w:t xml:space="preserve"> din </w:t>
      </w:r>
      <w:proofErr w:type="spellStart"/>
      <w:r w:rsidRPr="00F726A9">
        <w:rPr>
          <w:rFonts w:ascii="Cambria" w:hAnsi="Cambria"/>
          <w:sz w:val="24"/>
          <w:szCs w:val="24"/>
        </w:rPr>
        <w:t>România</w:t>
      </w:r>
      <w:proofErr w:type="spellEnd"/>
      <w:r w:rsidRPr="00F726A9">
        <w:rPr>
          <w:rFonts w:ascii="Cambria" w:hAnsi="Cambria"/>
          <w:sz w:val="24"/>
          <w:szCs w:val="24"/>
        </w:rPr>
        <w:t xml:space="preserve">. </w:t>
      </w:r>
      <w:proofErr w:type="spellStart"/>
      <w:r w:rsidRPr="00F726A9">
        <w:rPr>
          <w:rFonts w:ascii="Cambria" w:hAnsi="Cambria"/>
          <w:sz w:val="24"/>
          <w:szCs w:val="24"/>
        </w:rPr>
        <w:t>Creșterea</w:t>
      </w:r>
      <w:proofErr w:type="spellEnd"/>
      <w:r w:rsidRPr="00F726A9">
        <w:rPr>
          <w:rFonts w:ascii="Cambria" w:hAnsi="Cambria"/>
          <w:sz w:val="24"/>
          <w:szCs w:val="24"/>
        </w:rPr>
        <w:t xml:space="preserve"> </w:t>
      </w:r>
      <w:proofErr w:type="spellStart"/>
      <w:r w:rsidRPr="00F726A9">
        <w:rPr>
          <w:rFonts w:ascii="Cambria" w:hAnsi="Cambria"/>
          <w:sz w:val="24"/>
          <w:szCs w:val="24"/>
        </w:rPr>
        <w:t>arbitrară</w:t>
      </w:r>
      <w:proofErr w:type="spellEnd"/>
      <w:r w:rsidRPr="00F726A9">
        <w:rPr>
          <w:rFonts w:ascii="Cambria" w:hAnsi="Cambria"/>
          <w:sz w:val="24"/>
          <w:szCs w:val="24"/>
        </w:rPr>
        <w:t xml:space="preserve"> a </w:t>
      </w:r>
      <w:proofErr w:type="spellStart"/>
      <w:r w:rsidRPr="00F726A9">
        <w:rPr>
          <w:rFonts w:ascii="Cambria" w:hAnsi="Cambria"/>
          <w:sz w:val="24"/>
          <w:szCs w:val="24"/>
        </w:rPr>
        <w:t>salariului</w:t>
      </w:r>
      <w:proofErr w:type="spellEnd"/>
      <w:r w:rsidRPr="00F726A9">
        <w:rPr>
          <w:rFonts w:ascii="Cambria" w:hAnsi="Cambria"/>
          <w:sz w:val="24"/>
          <w:szCs w:val="24"/>
        </w:rPr>
        <w:t xml:space="preserve"> minim nu </w:t>
      </w:r>
      <w:proofErr w:type="spellStart"/>
      <w:r w:rsidRPr="00F726A9">
        <w:rPr>
          <w:rFonts w:ascii="Cambria" w:hAnsi="Cambria"/>
          <w:sz w:val="24"/>
          <w:szCs w:val="24"/>
        </w:rPr>
        <w:t>mai</w:t>
      </w:r>
      <w:proofErr w:type="spellEnd"/>
      <w:r w:rsidRPr="00F726A9">
        <w:rPr>
          <w:rFonts w:ascii="Cambria" w:hAnsi="Cambria"/>
          <w:sz w:val="24"/>
          <w:szCs w:val="24"/>
        </w:rPr>
        <w:t xml:space="preserve"> </w:t>
      </w:r>
      <w:proofErr w:type="spellStart"/>
      <w:r w:rsidRPr="00F726A9">
        <w:rPr>
          <w:rFonts w:ascii="Cambria" w:hAnsi="Cambria"/>
          <w:sz w:val="24"/>
          <w:szCs w:val="24"/>
        </w:rPr>
        <w:t>este</w:t>
      </w:r>
      <w:proofErr w:type="spellEnd"/>
      <w:r w:rsidRPr="00F726A9">
        <w:rPr>
          <w:rFonts w:ascii="Cambria" w:hAnsi="Cambria"/>
          <w:sz w:val="24"/>
          <w:szCs w:val="24"/>
        </w:rPr>
        <w:t xml:space="preserve"> </w:t>
      </w:r>
      <w:proofErr w:type="spellStart"/>
      <w:r w:rsidRPr="00F726A9">
        <w:rPr>
          <w:rFonts w:ascii="Cambria" w:hAnsi="Cambria"/>
          <w:sz w:val="24"/>
          <w:szCs w:val="24"/>
        </w:rPr>
        <w:t>suficientă</w:t>
      </w:r>
      <w:proofErr w:type="spellEnd"/>
      <w:r w:rsidRPr="00F726A9">
        <w:rPr>
          <w:rFonts w:ascii="Cambria" w:hAnsi="Cambria"/>
          <w:sz w:val="24"/>
          <w:szCs w:val="24"/>
        </w:rPr>
        <w:t xml:space="preserve">. </w:t>
      </w:r>
    </w:p>
    <w:p w14:paraId="78E25A22" w14:textId="4F3CF212" w:rsidR="00F726A9" w:rsidRPr="00F726A9" w:rsidRDefault="00F726A9" w:rsidP="00F726A9">
      <w:pPr>
        <w:spacing w:line="276" w:lineRule="auto"/>
        <w:jc w:val="both"/>
        <w:rPr>
          <w:rFonts w:ascii="Cambria" w:hAnsi="Cambria"/>
          <w:sz w:val="24"/>
          <w:szCs w:val="24"/>
        </w:rPr>
      </w:pPr>
      <w:proofErr w:type="spellStart"/>
      <w:r w:rsidRPr="00F726A9">
        <w:rPr>
          <w:rFonts w:ascii="Cambria" w:hAnsi="Cambria"/>
          <w:sz w:val="24"/>
          <w:szCs w:val="24"/>
        </w:rPr>
        <w:t>Zilnic</w:t>
      </w:r>
      <w:proofErr w:type="spellEnd"/>
      <w:r w:rsidRPr="00F726A9">
        <w:rPr>
          <w:rFonts w:ascii="Cambria" w:hAnsi="Cambria"/>
          <w:sz w:val="24"/>
          <w:szCs w:val="24"/>
        </w:rPr>
        <w:t xml:space="preserve">, </w:t>
      </w:r>
      <w:proofErr w:type="spellStart"/>
      <w:r w:rsidRPr="00F726A9">
        <w:rPr>
          <w:rFonts w:ascii="Cambria" w:hAnsi="Cambria"/>
          <w:sz w:val="24"/>
          <w:szCs w:val="24"/>
        </w:rPr>
        <w:t>lucrătorii</w:t>
      </w:r>
      <w:proofErr w:type="spellEnd"/>
      <w:r w:rsidRPr="00F726A9">
        <w:rPr>
          <w:rFonts w:ascii="Cambria" w:hAnsi="Cambria"/>
          <w:sz w:val="24"/>
          <w:szCs w:val="24"/>
        </w:rPr>
        <w:t xml:space="preserve"> </w:t>
      </w:r>
      <w:proofErr w:type="spellStart"/>
      <w:r w:rsidRPr="00F726A9">
        <w:rPr>
          <w:rFonts w:ascii="Cambria" w:hAnsi="Cambria"/>
          <w:sz w:val="24"/>
          <w:szCs w:val="24"/>
        </w:rPr>
        <w:t>aud</w:t>
      </w:r>
      <w:proofErr w:type="spellEnd"/>
      <w:r w:rsidRPr="00F726A9">
        <w:rPr>
          <w:rFonts w:ascii="Cambria" w:hAnsi="Cambria"/>
          <w:sz w:val="24"/>
          <w:szCs w:val="24"/>
        </w:rPr>
        <w:t xml:space="preserve"> </w:t>
      </w:r>
      <w:proofErr w:type="spellStart"/>
      <w:r w:rsidRPr="00F726A9">
        <w:rPr>
          <w:rFonts w:ascii="Cambria" w:hAnsi="Cambria"/>
          <w:sz w:val="24"/>
          <w:szCs w:val="24"/>
        </w:rPr>
        <w:t>promisiuni</w:t>
      </w:r>
      <w:proofErr w:type="spellEnd"/>
      <w:r w:rsidRPr="00F726A9">
        <w:rPr>
          <w:rFonts w:ascii="Cambria" w:hAnsi="Cambria"/>
          <w:sz w:val="24"/>
          <w:szCs w:val="24"/>
        </w:rPr>
        <w:t xml:space="preserve"> </w:t>
      </w:r>
      <w:proofErr w:type="spellStart"/>
      <w:r w:rsidRPr="00F726A9">
        <w:rPr>
          <w:rFonts w:ascii="Cambria" w:hAnsi="Cambria"/>
          <w:sz w:val="24"/>
          <w:szCs w:val="24"/>
        </w:rPr>
        <w:t>că</w:t>
      </w:r>
      <w:proofErr w:type="spellEnd"/>
      <w:r w:rsidRPr="00F726A9">
        <w:rPr>
          <w:rFonts w:ascii="Cambria" w:hAnsi="Cambria"/>
          <w:sz w:val="24"/>
          <w:szCs w:val="24"/>
        </w:rPr>
        <w:t xml:space="preserve"> </w:t>
      </w:r>
      <w:proofErr w:type="spellStart"/>
      <w:r w:rsidRPr="00F726A9">
        <w:rPr>
          <w:rFonts w:ascii="Cambria" w:hAnsi="Cambria"/>
          <w:sz w:val="24"/>
          <w:szCs w:val="24"/>
        </w:rPr>
        <w:t>nimeni</w:t>
      </w:r>
      <w:proofErr w:type="spellEnd"/>
      <w:r w:rsidRPr="00F726A9">
        <w:rPr>
          <w:rFonts w:ascii="Cambria" w:hAnsi="Cambria"/>
          <w:sz w:val="24"/>
          <w:szCs w:val="24"/>
        </w:rPr>
        <w:t xml:space="preserve"> nu </w:t>
      </w:r>
      <w:proofErr w:type="spellStart"/>
      <w:r w:rsidRPr="00F726A9">
        <w:rPr>
          <w:rFonts w:ascii="Cambria" w:hAnsi="Cambria"/>
          <w:sz w:val="24"/>
          <w:szCs w:val="24"/>
        </w:rPr>
        <w:t>va</w:t>
      </w:r>
      <w:proofErr w:type="spellEnd"/>
      <w:r w:rsidRPr="00F726A9">
        <w:rPr>
          <w:rFonts w:ascii="Cambria" w:hAnsi="Cambria"/>
          <w:sz w:val="24"/>
          <w:szCs w:val="24"/>
        </w:rPr>
        <w:t xml:space="preserve"> fi </w:t>
      </w:r>
      <w:proofErr w:type="spellStart"/>
      <w:r w:rsidRPr="00F726A9">
        <w:rPr>
          <w:rFonts w:ascii="Cambria" w:hAnsi="Cambria"/>
          <w:sz w:val="24"/>
          <w:szCs w:val="24"/>
        </w:rPr>
        <w:t>lăsat</w:t>
      </w:r>
      <w:proofErr w:type="spellEnd"/>
      <w:r w:rsidRPr="00F726A9">
        <w:rPr>
          <w:rFonts w:ascii="Cambria" w:hAnsi="Cambria"/>
          <w:sz w:val="24"/>
          <w:szCs w:val="24"/>
        </w:rPr>
        <w:t xml:space="preserve"> </w:t>
      </w:r>
      <w:proofErr w:type="spellStart"/>
      <w:r w:rsidRPr="00F726A9">
        <w:rPr>
          <w:rFonts w:ascii="Cambria" w:hAnsi="Cambria"/>
          <w:sz w:val="24"/>
          <w:szCs w:val="24"/>
        </w:rPr>
        <w:t>în</w:t>
      </w:r>
      <w:proofErr w:type="spellEnd"/>
      <w:r w:rsidRPr="00F726A9">
        <w:rPr>
          <w:rFonts w:ascii="Cambria" w:hAnsi="Cambria"/>
          <w:sz w:val="24"/>
          <w:szCs w:val="24"/>
        </w:rPr>
        <w:t xml:space="preserve"> </w:t>
      </w:r>
      <w:proofErr w:type="spellStart"/>
      <w:r w:rsidRPr="00F726A9">
        <w:rPr>
          <w:rFonts w:ascii="Cambria" w:hAnsi="Cambria"/>
          <w:sz w:val="24"/>
          <w:szCs w:val="24"/>
        </w:rPr>
        <w:t>urmă</w:t>
      </w:r>
      <w:proofErr w:type="spellEnd"/>
      <w:r w:rsidRPr="00F726A9">
        <w:rPr>
          <w:rFonts w:ascii="Cambria" w:hAnsi="Cambria"/>
          <w:sz w:val="24"/>
          <w:szCs w:val="24"/>
        </w:rPr>
        <w:t xml:space="preserve">. </w:t>
      </w:r>
      <w:proofErr w:type="spellStart"/>
      <w:r w:rsidRPr="00F726A9">
        <w:rPr>
          <w:rFonts w:ascii="Cambria" w:hAnsi="Cambria"/>
          <w:sz w:val="24"/>
          <w:szCs w:val="24"/>
        </w:rPr>
        <w:t>Această</w:t>
      </w:r>
      <w:proofErr w:type="spellEnd"/>
      <w:r w:rsidRPr="00F726A9">
        <w:rPr>
          <w:rFonts w:ascii="Cambria" w:hAnsi="Cambria"/>
          <w:sz w:val="24"/>
          <w:szCs w:val="24"/>
        </w:rPr>
        <w:t xml:space="preserve"> </w:t>
      </w:r>
      <w:proofErr w:type="spellStart"/>
      <w:r w:rsidRPr="00F726A9">
        <w:rPr>
          <w:rFonts w:ascii="Cambria" w:hAnsi="Cambria"/>
          <w:sz w:val="24"/>
          <w:szCs w:val="24"/>
        </w:rPr>
        <w:t>directivă</w:t>
      </w:r>
      <w:proofErr w:type="spellEnd"/>
      <w:r w:rsidRPr="00F726A9">
        <w:rPr>
          <w:rFonts w:ascii="Cambria" w:hAnsi="Cambria"/>
          <w:sz w:val="24"/>
          <w:szCs w:val="24"/>
        </w:rPr>
        <w:t xml:space="preserve"> are </w:t>
      </w:r>
      <w:proofErr w:type="spellStart"/>
      <w:r w:rsidRPr="00F726A9">
        <w:rPr>
          <w:rFonts w:ascii="Cambria" w:hAnsi="Cambria"/>
          <w:sz w:val="24"/>
          <w:szCs w:val="24"/>
        </w:rPr>
        <w:t>potențialul</w:t>
      </w:r>
      <w:proofErr w:type="spellEnd"/>
      <w:r w:rsidRPr="00F726A9">
        <w:rPr>
          <w:rFonts w:ascii="Cambria" w:hAnsi="Cambria"/>
          <w:sz w:val="24"/>
          <w:szCs w:val="24"/>
        </w:rPr>
        <w:t xml:space="preserve"> de a </w:t>
      </w:r>
      <w:proofErr w:type="spellStart"/>
      <w:r w:rsidRPr="00F726A9">
        <w:rPr>
          <w:rFonts w:ascii="Cambria" w:hAnsi="Cambria"/>
          <w:sz w:val="24"/>
          <w:szCs w:val="24"/>
        </w:rPr>
        <w:t>îndeplini</w:t>
      </w:r>
      <w:proofErr w:type="spellEnd"/>
      <w:r w:rsidRPr="00F726A9">
        <w:rPr>
          <w:rFonts w:ascii="Cambria" w:hAnsi="Cambria"/>
          <w:sz w:val="24"/>
          <w:szCs w:val="24"/>
        </w:rPr>
        <w:t xml:space="preserve"> </w:t>
      </w:r>
      <w:proofErr w:type="spellStart"/>
      <w:r w:rsidRPr="00F726A9">
        <w:rPr>
          <w:rFonts w:ascii="Cambria" w:hAnsi="Cambria"/>
          <w:sz w:val="24"/>
          <w:szCs w:val="24"/>
        </w:rPr>
        <w:t>această</w:t>
      </w:r>
      <w:proofErr w:type="spellEnd"/>
      <w:r w:rsidRPr="00F726A9">
        <w:rPr>
          <w:rFonts w:ascii="Cambria" w:hAnsi="Cambria"/>
          <w:sz w:val="24"/>
          <w:szCs w:val="24"/>
        </w:rPr>
        <w:t xml:space="preserve"> </w:t>
      </w:r>
      <w:proofErr w:type="spellStart"/>
      <w:r w:rsidRPr="00F726A9">
        <w:rPr>
          <w:rFonts w:ascii="Cambria" w:hAnsi="Cambria"/>
          <w:sz w:val="24"/>
          <w:szCs w:val="24"/>
        </w:rPr>
        <w:t>promisiune</w:t>
      </w:r>
      <w:proofErr w:type="spellEnd"/>
      <w:r w:rsidRPr="00F726A9">
        <w:rPr>
          <w:rFonts w:ascii="Cambria" w:hAnsi="Cambria"/>
          <w:sz w:val="24"/>
          <w:szCs w:val="24"/>
        </w:rPr>
        <w:t xml:space="preserve">, </w:t>
      </w:r>
      <w:proofErr w:type="spellStart"/>
      <w:r w:rsidRPr="00F726A9">
        <w:rPr>
          <w:rFonts w:ascii="Cambria" w:hAnsi="Cambria"/>
          <w:sz w:val="24"/>
          <w:szCs w:val="24"/>
        </w:rPr>
        <w:t>dar</w:t>
      </w:r>
      <w:proofErr w:type="spellEnd"/>
      <w:r w:rsidRPr="00F726A9">
        <w:rPr>
          <w:rFonts w:ascii="Cambria" w:hAnsi="Cambria"/>
          <w:sz w:val="24"/>
          <w:szCs w:val="24"/>
        </w:rPr>
        <w:t xml:space="preserve"> </w:t>
      </w:r>
      <w:proofErr w:type="spellStart"/>
      <w:r w:rsidRPr="00F726A9">
        <w:rPr>
          <w:rFonts w:ascii="Cambria" w:hAnsi="Cambria"/>
          <w:sz w:val="24"/>
          <w:szCs w:val="24"/>
        </w:rPr>
        <w:t>numai</w:t>
      </w:r>
      <w:proofErr w:type="spellEnd"/>
      <w:r w:rsidRPr="00F726A9">
        <w:rPr>
          <w:rFonts w:ascii="Cambria" w:hAnsi="Cambria"/>
          <w:sz w:val="24"/>
          <w:szCs w:val="24"/>
        </w:rPr>
        <w:t xml:space="preserve"> </w:t>
      </w:r>
      <w:proofErr w:type="spellStart"/>
      <w:r w:rsidRPr="00F726A9">
        <w:rPr>
          <w:rFonts w:ascii="Cambria" w:hAnsi="Cambria"/>
          <w:sz w:val="24"/>
          <w:szCs w:val="24"/>
        </w:rPr>
        <w:t>dacă</w:t>
      </w:r>
      <w:proofErr w:type="spellEnd"/>
      <w:r w:rsidRPr="00F726A9">
        <w:rPr>
          <w:rFonts w:ascii="Cambria" w:hAnsi="Cambria"/>
          <w:sz w:val="24"/>
          <w:szCs w:val="24"/>
        </w:rPr>
        <w:t xml:space="preserve"> </w:t>
      </w:r>
      <w:r>
        <w:rPr>
          <w:rFonts w:ascii="Cambria" w:hAnsi="Cambria"/>
          <w:sz w:val="24"/>
          <w:szCs w:val="24"/>
        </w:rPr>
        <w:t xml:space="preserve">forma </w:t>
      </w:r>
      <w:proofErr w:type="spellStart"/>
      <w:r>
        <w:rPr>
          <w:rFonts w:ascii="Cambria" w:hAnsi="Cambria"/>
          <w:sz w:val="24"/>
          <w:szCs w:val="24"/>
        </w:rPr>
        <w:t>finală</w:t>
      </w:r>
      <w:proofErr w:type="spellEnd"/>
      <w:r>
        <w:rPr>
          <w:rFonts w:ascii="Cambria" w:hAnsi="Cambria"/>
          <w:sz w:val="24"/>
          <w:szCs w:val="24"/>
        </w:rPr>
        <w:t xml:space="preserve"> a </w:t>
      </w:r>
      <w:proofErr w:type="spellStart"/>
      <w:r>
        <w:rPr>
          <w:rFonts w:ascii="Cambria" w:hAnsi="Cambria"/>
          <w:sz w:val="24"/>
          <w:szCs w:val="24"/>
        </w:rPr>
        <w:t>Directivei</w:t>
      </w:r>
      <w:proofErr w:type="spellEnd"/>
      <w:r>
        <w:rPr>
          <w:rFonts w:ascii="Cambria" w:hAnsi="Cambria"/>
          <w:sz w:val="24"/>
          <w:szCs w:val="24"/>
        </w:rPr>
        <w:t xml:space="preserve"> </w:t>
      </w:r>
      <w:proofErr w:type="spellStart"/>
      <w:r>
        <w:rPr>
          <w:rFonts w:ascii="Cambria" w:hAnsi="Cambria"/>
          <w:sz w:val="24"/>
          <w:szCs w:val="24"/>
        </w:rPr>
        <w:t>va</w:t>
      </w:r>
      <w:proofErr w:type="spellEnd"/>
      <w:r>
        <w:rPr>
          <w:rFonts w:ascii="Cambria" w:hAnsi="Cambria"/>
          <w:sz w:val="24"/>
          <w:szCs w:val="24"/>
        </w:rPr>
        <w:t xml:space="preserve"> </w:t>
      </w:r>
      <w:proofErr w:type="spellStart"/>
      <w:r w:rsidR="00F72DBC">
        <w:rPr>
          <w:rFonts w:ascii="Cambria" w:hAnsi="Cambria"/>
          <w:sz w:val="24"/>
          <w:szCs w:val="24"/>
        </w:rPr>
        <w:t>rămâne</w:t>
      </w:r>
      <w:proofErr w:type="spellEnd"/>
      <w:r w:rsidR="00F72DBC">
        <w:rPr>
          <w:rFonts w:ascii="Cambria" w:hAnsi="Cambria"/>
          <w:sz w:val="24"/>
          <w:szCs w:val="24"/>
        </w:rPr>
        <w:t xml:space="preserve"> </w:t>
      </w:r>
      <w:proofErr w:type="spellStart"/>
      <w:r w:rsidR="00F72DBC">
        <w:rPr>
          <w:rFonts w:ascii="Cambria" w:hAnsi="Cambria"/>
          <w:sz w:val="24"/>
          <w:szCs w:val="24"/>
        </w:rPr>
        <w:t>în</w:t>
      </w:r>
      <w:proofErr w:type="spellEnd"/>
      <w:r w:rsidR="00F72DBC">
        <w:rPr>
          <w:rFonts w:ascii="Cambria" w:hAnsi="Cambria"/>
          <w:sz w:val="24"/>
          <w:szCs w:val="24"/>
        </w:rPr>
        <w:t xml:space="preserve"> forma </w:t>
      </w:r>
      <w:proofErr w:type="spellStart"/>
      <w:r w:rsidR="00F72DBC">
        <w:rPr>
          <w:rFonts w:ascii="Cambria" w:hAnsi="Cambria"/>
          <w:sz w:val="24"/>
          <w:szCs w:val="24"/>
        </w:rPr>
        <w:t>adoptată</w:t>
      </w:r>
      <w:proofErr w:type="spellEnd"/>
      <w:r w:rsidR="00F72DBC">
        <w:rPr>
          <w:rFonts w:ascii="Cambria" w:hAnsi="Cambria"/>
          <w:sz w:val="24"/>
          <w:szCs w:val="24"/>
        </w:rPr>
        <w:t xml:space="preserve"> de </w:t>
      </w:r>
      <w:proofErr w:type="spellStart"/>
      <w:r w:rsidR="00F72DBC">
        <w:rPr>
          <w:rFonts w:ascii="Cambria" w:hAnsi="Cambria"/>
          <w:sz w:val="24"/>
          <w:szCs w:val="24"/>
        </w:rPr>
        <w:t>Parlamentul</w:t>
      </w:r>
      <w:proofErr w:type="spellEnd"/>
      <w:r w:rsidR="00F72DBC">
        <w:rPr>
          <w:rFonts w:ascii="Cambria" w:hAnsi="Cambria"/>
          <w:sz w:val="24"/>
          <w:szCs w:val="24"/>
        </w:rPr>
        <w:t xml:space="preserve"> European</w:t>
      </w:r>
      <w:r w:rsidRPr="00F726A9">
        <w:rPr>
          <w:rFonts w:ascii="Cambria" w:hAnsi="Cambria"/>
          <w:sz w:val="24"/>
          <w:szCs w:val="24"/>
        </w:rPr>
        <w:t xml:space="preserve">.  </w:t>
      </w:r>
    </w:p>
    <w:p w14:paraId="598CD3C5" w14:textId="6FA243EA" w:rsidR="00F726A9" w:rsidRDefault="00F726A9" w:rsidP="00F726A9">
      <w:pPr>
        <w:spacing w:line="276" w:lineRule="auto"/>
        <w:jc w:val="both"/>
        <w:rPr>
          <w:rFonts w:ascii="Cambria" w:hAnsi="Cambria"/>
          <w:sz w:val="24"/>
          <w:szCs w:val="24"/>
        </w:rPr>
      </w:pPr>
      <w:proofErr w:type="spellStart"/>
      <w:r w:rsidRPr="00F726A9">
        <w:rPr>
          <w:rFonts w:ascii="Cambria" w:hAnsi="Cambria"/>
          <w:sz w:val="24"/>
          <w:szCs w:val="24"/>
        </w:rPr>
        <w:t>Amendamentele</w:t>
      </w:r>
      <w:proofErr w:type="spellEnd"/>
      <w:r w:rsidRPr="00F726A9">
        <w:rPr>
          <w:rFonts w:ascii="Cambria" w:hAnsi="Cambria"/>
          <w:sz w:val="24"/>
          <w:szCs w:val="24"/>
        </w:rPr>
        <w:t xml:space="preserve"> </w:t>
      </w:r>
      <w:proofErr w:type="spellStart"/>
      <w:r w:rsidRPr="00F726A9">
        <w:rPr>
          <w:rFonts w:ascii="Cambria" w:hAnsi="Cambria"/>
          <w:sz w:val="24"/>
          <w:szCs w:val="24"/>
        </w:rPr>
        <w:t>adoptate</w:t>
      </w:r>
      <w:proofErr w:type="spellEnd"/>
      <w:r w:rsidRPr="00F726A9">
        <w:rPr>
          <w:rFonts w:ascii="Cambria" w:hAnsi="Cambria"/>
          <w:sz w:val="24"/>
          <w:szCs w:val="24"/>
        </w:rPr>
        <w:t xml:space="preserve"> </w:t>
      </w:r>
      <w:proofErr w:type="spellStart"/>
      <w:r w:rsidR="00F72DBC">
        <w:rPr>
          <w:rFonts w:ascii="Cambria" w:hAnsi="Cambria"/>
          <w:sz w:val="24"/>
          <w:szCs w:val="24"/>
        </w:rPr>
        <w:t>în</w:t>
      </w:r>
      <w:proofErr w:type="spellEnd"/>
      <w:r w:rsidR="00F72DBC">
        <w:rPr>
          <w:rFonts w:ascii="Cambria" w:hAnsi="Cambria"/>
          <w:sz w:val="24"/>
          <w:szCs w:val="24"/>
        </w:rPr>
        <w:t xml:space="preserve"> </w:t>
      </w:r>
      <w:proofErr w:type="spellStart"/>
      <w:r w:rsidR="00F72DBC">
        <w:rPr>
          <w:rFonts w:ascii="Cambria" w:hAnsi="Cambria"/>
          <w:sz w:val="24"/>
          <w:szCs w:val="24"/>
        </w:rPr>
        <w:t>Parlamentul</w:t>
      </w:r>
      <w:proofErr w:type="spellEnd"/>
      <w:r w:rsidR="00F72DBC">
        <w:rPr>
          <w:rFonts w:ascii="Cambria" w:hAnsi="Cambria"/>
          <w:sz w:val="24"/>
          <w:szCs w:val="24"/>
        </w:rPr>
        <w:t xml:space="preserve"> European </w:t>
      </w:r>
      <w:r w:rsidRPr="00F726A9">
        <w:rPr>
          <w:rFonts w:ascii="Cambria" w:hAnsi="Cambria"/>
          <w:sz w:val="24"/>
          <w:szCs w:val="24"/>
        </w:rPr>
        <w:t xml:space="preserve">sunt </w:t>
      </w:r>
      <w:proofErr w:type="spellStart"/>
      <w:r w:rsidRPr="00F726A9">
        <w:rPr>
          <w:rFonts w:ascii="Cambria" w:hAnsi="Cambria"/>
          <w:sz w:val="24"/>
          <w:szCs w:val="24"/>
        </w:rPr>
        <w:t>extrem</w:t>
      </w:r>
      <w:proofErr w:type="spellEnd"/>
      <w:r w:rsidRPr="00F726A9">
        <w:rPr>
          <w:rFonts w:ascii="Cambria" w:hAnsi="Cambria"/>
          <w:sz w:val="24"/>
          <w:szCs w:val="24"/>
        </w:rPr>
        <w:t xml:space="preserve"> de </w:t>
      </w:r>
      <w:proofErr w:type="spellStart"/>
      <w:r w:rsidRPr="00F726A9">
        <w:rPr>
          <w:rFonts w:ascii="Cambria" w:hAnsi="Cambria"/>
          <w:sz w:val="24"/>
          <w:szCs w:val="24"/>
        </w:rPr>
        <w:t>importante</w:t>
      </w:r>
      <w:proofErr w:type="spellEnd"/>
      <w:r w:rsidRPr="00F726A9">
        <w:rPr>
          <w:rFonts w:ascii="Cambria" w:hAnsi="Cambria"/>
          <w:sz w:val="24"/>
          <w:szCs w:val="24"/>
        </w:rPr>
        <w:t xml:space="preserve"> </w:t>
      </w:r>
      <w:proofErr w:type="spellStart"/>
      <w:r w:rsidRPr="00F726A9">
        <w:rPr>
          <w:rFonts w:ascii="Cambria" w:hAnsi="Cambria"/>
          <w:sz w:val="24"/>
          <w:szCs w:val="24"/>
        </w:rPr>
        <w:t>pentru</w:t>
      </w:r>
      <w:proofErr w:type="spellEnd"/>
      <w:r w:rsidRPr="00F726A9">
        <w:rPr>
          <w:rFonts w:ascii="Cambria" w:hAnsi="Cambria"/>
          <w:sz w:val="24"/>
          <w:szCs w:val="24"/>
        </w:rPr>
        <w:t xml:space="preserve"> a </w:t>
      </w:r>
      <w:proofErr w:type="spellStart"/>
      <w:r w:rsidRPr="00F726A9">
        <w:rPr>
          <w:rFonts w:ascii="Cambria" w:hAnsi="Cambria"/>
          <w:sz w:val="24"/>
          <w:szCs w:val="24"/>
        </w:rPr>
        <w:t>crea</w:t>
      </w:r>
      <w:proofErr w:type="spellEnd"/>
      <w:r w:rsidRPr="00F726A9">
        <w:rPr>
          <w:rFonts w:ascii="Cambria" w:hAnsi="Cambria"/>
          <w:sz w:val="24"/>
          <w:szCs w:val="24"/>
        </w:rPr>
        <w:t xml:space="preserve"> un </w:t>
      </w:r>
      <w:proofErr w:type="spellStart"/>
      <w:r w:rsidRPr="00F726A9">
        <w:rPr>
          <w:rFonts w:ascii="Cambria" w:hAnsi="Cambria"/>
          <w:sz w:val="24"/>
          <w:szCs w:val="24"/>
        </w:rPr>
        <w:t>climat</w:t>
      </w:r>
      <w:proofErr w:type="spellEnd"/>
      <w:r w:rsidRPr="00F726A9">
        <w:rPr>
          <w:rFonts w:ascii="Cambria" w:hAnsi="Cambria"/>
          <w:sz w:val="24"/>
          <w:szCs w:val="24"/>
        </w:rPr>
        <w:t xml:space="preserve"> de </w:t>
      </w:r>
      <w:proofErr w:type="spellStart"/>
      <w:r w:rsidRPr="00F726A9">
        <w:rPr>
          <w:rFonts w:ascii="Cambria" w:hAnsi="Cambria"/>
          <w:sz w:val="24"/>
          <w:szCs w:val="24"/>
        </w:rPr>
        <w:t>stabilitate</w:t>
      </w:r>
      <w:proofErr w:type="spellEnd"/>
      <w:r w:rsidRPr="00F726A9">
        <w:rPr>
          <w:rFonts w:ascii="Cambria" w:hAnsi="Cambria"/>
          <w:sz w:val="24"/>
          <w:szCs w:val="24"/>
        </w:rPr>
        <w:t xml:space="preserve"> </w:t>
      </w:r>
      <w:proofErr w:type="spellStart"/>
      <w:r w:rsidRPr="00F726A9">
        <w:rPr>
          <w:rFonts w:ascii="Cambria" w:hAnsi="Cambria"/>
          <w:sz w:val="24"/>
          <w:szCs w:val="24"/>
        </w:rPr>
        <w:t>și</w:t>
      </w:r>
      <w:proofErr w:type="spellEnd"/>
      <w:r w:rsidRPr="00F726A9">
        <w:rPr>
          <w:rFonts w:ascii="Cambria" w:hAnsi="Cambria"/>
          <w:sz w:val="24"/>
          <w:szCs w:val="24"/>
        </w:rPr>
        <w:t xml:space="preserve"> pace </w:t>
      </w:r>
      <w:proofErr w:type="spellStart"/>
      <w:r w:rsidRPr="00F726A9">
        <w:rPr>
          <w:rFonts w:ascii="Cambria" w:hAnsi="Cambria"/>
          <w:sz w:val="24"/>
          <w:szCs w:val="24"/>
        </w:rPr>
        <w:t>socială</w:t>
      </w:r>
      <w:proofErr w:type="spellEnd"/>
      <w:r w:rsidRPr="00F726A9">
        <w:rPr>
          <w:rFonts w:ascii="Cambria" w:hAnsi="Cambria"/>
          <w:sz w:val="24"/>
          <w:szCs w:val="24"/>
        </w:rPr>
        <w:t xml:space="preserve">, </w:t>
      </w:r>
      <w:proofErr w:type="spellStart"/>
      <w:r w:rsidRPr="00F726A9">
        <w:rPr>
          <w:rFonts w:ascii="Cambria" w:hAnsi="Cambria"/>
          <w:sz w:val="24"/>
          <w:szCs w:val="24"/>
        </w:rPr>
        <w:t>dar</w:t>
      </w:r>
      <w:proofErr w:type="spellEnd"/>
      <w:r w:rsidRPr="00F726A9">
        <w:rPr>
          <w:rFonts w:ascii="Cambria" w:hAnsi="Cambria"/>
          <w:sz w:val="24"/>
          <w:szCs w:val="24"/>
        </w:rPr>
        <w:t xml:space="preserve"> </w:t>
      </w:r>
      <w:proofErr w:type="spellStart"/>
      <w:r w:rsidRPr="00F726A9">
        <w:rPr>
          <w:rFonts w:ascii="Cambria" w:hAnsi="Cambria"/>
          <w:sz w:val="24"/>
          <w:szCs w:val="24"/>
        </w:rPr>
        <w:t>în</w:t>
      </w:r>
      <w:proofErr w:type="spellEnd"/>
      <w:r w:rsidRPr="00F726A9">
        <w:rPr>
          <w:rFonts w:ascii="Cambria" w:hAnsi="Cambria"/>
          <w:sz w:val="24"/>
          <w:szCs w:val="24"/>
        </w:rPr>
        <w:t xml:space="preserve"> principal </w:t>
      </w:r>
      <w:proofErr w:type="spellStart"/>
      <w:r w:rsidRPr="00F726A9">
        <w:rPr>
          <w:rFonts w:ascii="Cambria" w:hAnsi="Cambria"/>
          <w:sz w:val="24"/>
          <w:szCs w:val="24"/>
        </w:rPr>
        <w:t>pentru</w:t>
      </w:r>
      <w:proofErr w:type="spellEnd"/>
      <w:r w:rsidRPr="00F726A9">
        <w:rPr>
          <w:rFonts w:ascii="Cambria" w:hAnsi="Cambria"/>
          <w:sz w:val="24"/>
          <w:szCs w:val="24"/>
        </w:rPr>
        <w:t xml:space="preserve"> </w:t>
      </w:r>
      <w:proofErr w:type="gramStart"/>
      <w:r w:rsidRPr="00F726A9">
        <w:rPr>
          <w:rFonts w:ascii="Cambria" w:hAnsi="Cambria"/>
          <w:sz w:val="24"/>
          <w:szCs w:val="24"/>
        </w:rPr>
        <w:t>a</w:t>
      </w:r>
      <w:proofErr w:type="gramEnd"/>
      <w:r w:rsidRPr="00F726A9">
        <w:rPr>
          <w:rFonts w:ascii="Cambria" w:hAnsi="Cambria"/>
          <w:sz w:val="24"/>
          <w:szCs w:val="24"/>
        </w:rPr>
        <w:t xml:space="preserve"> </w:t>
      </w:r>
      <w:proofErr w:type="spellStart"/>
      <w:r w:rsidRPr="00F726A9">
        <w:rPr>
          <w:rFonts w:ascii="Cambria" w:hAnsi="Cambria"/>
          <w:sz w:val="24"/>
          <w:szCs w:val="24"/>
        </w:rPr>
        <w:t>asigura</w:t>
      </w:r>
      <w:proofErr w:type="spellEnd"/>
      <w:r w:rsidRPr="00F726A9">
        <w:rPr>
          <w:rFonts w:ascii="Cambria" w:hAnsi="Cambria"/>
          <w:sz w:val="24"/>
          <w:szCs w:val="24"/>
        </w:rPr>
        <w:t xml:space="preserve"> </w:t>
      </w:r>
      <w:proofErr w:type="spellStart"/>
      <w:r w:rsidRPr="00F726A9">
        <w:rPr>
          <w:rFonts w:ascii="Cambria" w:hAnsi="Cambria"/>
          <w:sz w:val="24"/>
          <w:szCs w:val="24"/>
        </w:rPr>
        <w:t>salariaților</w:t>
      </w:r>
      <w:proofErr w:type="spellEnd"/>
      <w:r w:rsidRPr="00F726A9">
        <w:rPr>
          <w:rFonts w:ascii="Cambria" w:hAnsi="Cambria"/>
          <w:sz w:val="24"/>
          <w:szCs w:val="24"/>
        </w:rPr>
        <w:t xml:space="preserve"> un </w:t>
      </w:r>
      <w:proofErr w:type="spellStart"/>
      <w:r w:rsidRPr="00F726A9">
        <w:rPr>
          <w:rFonts w:ascii="Cambria" w:hAnsi="Cambria"/>
          <w:sz w:val="24"/>
          <w:szCs w:val="24"/>
        </w:rPr>
        <w:t>nivel</w:t>
      </w:r>
      <w:proofErr w:type="spellEnd"/>
      <w:r w:rsidRPr="00F726A9">
        <w:rPr>
          <w:rFonts w:ascii="Cambria" w:hAnsi="Cambria"/>
          <w:sz w:val="24"/>
          <w:szCs w:val="24"/>
        </w:rPr>
        <w:t xml:space="preserve"> de </w:t>
      </w:r>
      <w:proofErr w:type="spellStart"/>
      <w:r w:rsidRPr="00F726A9">
        <w:rPr>
          <w:rFonts w:ascii="Cambria" w:hAnsi="Cambria"/>
          <w:sz w:val="24"/>
          <w:szCs w:val="24"/>
        </w:rPr>
        <w:t>trai</w:t>
      </w:r>
      <w:proofErr w:type="spellEnd"/>
      <w:r w:rsidRPr="00F726A9">
        <w:rPr>
          <w:rFonts w:ascii="Cambria" w:hAnsi="Cambria"/>
          <w:sz w:val="24"/>
          <w:szCs w:val="24"/>
        </w:rPr>
        <w:t xml:space="preserve"> decent.</w:t>
      </w:r>
    </w:p>
    <w:p w14:paraId="250FB3A3" w14:textId="17E6E404" w:rsidR="00095A0A" w:rsidRPr="00095A0A" w:rsidRDefault="00095A0A" w:rsidP="00095A0A">
      <w:pPr>
        <w:spacing w:line="276" w:lineRule="auto"/>
        <w:jc w:val="both"/>
        <w:rPr>
          <w:rFonts w:ascii="Cambria" w:hAnsi="Cambria"/>
          <w:sz w:val="24"/>
          <w:szCs w:val="24"/>
        </w:rPr>
      </w:pPr>
      <w:r w:rsidRPr="00095A0A">
        <w:rPr>
          <w:rFonts w:ascii="Cambria" w:hAnsi="Cambria"/>
          <w:sz w:val="24"/>
          <w:szCs w:val="24"/>
        </w:rPr>
        <w:t>Din p</w:t>
      </w:r>
      <w:proofErr w:type="spellStart"/>
      <w:r w:rsidRPr="00095A0A">
        <w:rPr>
          <w:rFonts w:ascii="Cambria" w:hAnsi="Cambria"/>
          <w:sz w:val="24"/>
          <w:szCs w:val="24"/>
        </w:rPr>
        <w:t>unctul</w:t>
      </w:r>
      <w:proofErr w:type="spellEnd"/>
      <w:r w:rsidRPr="00095A0A">
        <w:rPr>
          <w:rFonts w:ascii="Cambria" w:hAnsi="Cambria"/>
          <w:sz w:val="24"/>
          <w:szCs w:val="24"/>
        </w:rPr>
        <w:t xml:space="preserve"> </w:t>
      </w:r>
      <w:proofErr w:type="spellStart"/>
      <w:r w:rsidRPr="00095A0A">
        <w:rPr>
          <w:rFonts w:ascii="Cambria" w:hAnsi="Cambria"/>
          <w:sz w:val="24"/>
          <w:szCs w:val="24"/>
        </w:rPr>
        <w:t>nostru</w:t>
      </w:r>
      <w:proofErr w:type="spellEnd"/>
      <w:r w:rsidRPr="00095A0A">
        <w:rPr>
          <w:rFonts w:ascii="Cambria" w:hAnsi="Cambria"/>
          <w:sz w:val="24"/>
          <w:szCs w:val="24"/>
        </w:rPr>
        <w:t xml:space="preserve"> de </w:t>
      </w:r>
      <w:proofErr w:type="spellStart"/>
      <w:r w:rsidRPr="00095A0A">
        <w:rPr>
          <w:rFonts w:ascii="Cambria" w:hAnsi="Cambria"/>
          <w:sz w:val="24"/>
          <w:szCs w:val="24"/>
        </w:rPr>
        <w:t>vedere</w:t>
      </w:r>
      <w:proofErr w:type="spellEnd"/>
      <w:r w:rsidRPr="00095A0A">
        <w:rPr>
          <w:rFonts w:ascii="Cambria" w:hAnsi="Cambria"/>
          <w:sz w:val="24"/>
          <w:szCs w:val="24"/>
        </w:rPr>
        <w:t xml:space="preserve"> </w:t>
      </w:r>
      <w:proofErr w:type="spellStart"/>
      <w:r w:rsidRPr="00095A0A">
        <w:rPr>
          <w:rFonts w:ascii="Cambria" w:hAnsi="Cambria"/>
          <w:sz w:val="24"/>
          <w:szCs w:val="24"/>
        </w:rPr>
        <w:t>abordarea</w:t>
      </w:r>
      <w:proofErr w:type="spellEnd"/>
      <w:r w:rsidRPr="00095A0A">
        <w:rPr>
          <w:rFonts w:ascii="Cambria" w:hAnsi="Cambria"/>
          <w:sz w:val="24"/>
          <w:szCs w:val="24"/>
        </w:rPr>
        <w:t xml:space="preserve"> </w:t>
      </w:r>
      <w:proofErr w:type="spellStart"/>
      <w:r>
        <w:rPr>
          <w:rFonts w:ascii="Cambria" w:hAnsi="Cambria"/>
          <w:sz w:val="24"/>
          <w:szCs w:val="24"/>
        </w:rPr>
        <w:t>salariului</w:t>
      </w:r>
      <w:proofErr w:type="spellEnd"/>
      <w:r>
        <w:rPr>
          <w:rFonts w:ascii="Cambria" w:hAnsi="Cambria"/>
          <w:sz w:val="24"/>
          <w:szCs w:val="24"/>
        </w:rPr>
        <w:t xml:space="preserve"> minim la </w:t>
      </w:r>
      <w:proofErr w:type="spellStart"/>
      <w:r>
        <w:rPr>
          <w:rFonts w:ascii="Cambria" w:hAnsi="Cambria"/>
          <w:sz w:val="24"/>
          <w:szCs w:val="24"/>
        </w:rPr>
        <w:t>nivel</w:t>
      </w:r>
      <w:proofErr w:type="spellEnd"/>
      <w:r>
        <w:rPr>
          <w:rFonts w:ascii="Cambria" w:hAnsi="Cambria"/>
          <w:sz w:val="24"/>
          <w:szCs w:val="24"/>
        </w:rPr>
        <w:t xml:space="preserve"> </w:t>
      </w:r>
      <w:proofErr w:type="spellStart"/>
      <w:r>
        <w:rPr>
          <w:rFonts w:ascii="Cambria" w:hAnsi="Cambria"/>
          <w:sz w:val="24"/>
          <w:szCs w:val="24"/>
        </w:rPr>
        <w:t>european</w:t>
      </w:r>
      <w:proofErr w:type="spellEnd"/>
      <w:r>
        <w:rPr>
          <w:rFonts w:ascii="Cambria" w:hAnsi="Cambria"/>
          <w:sz w:val="24"/>
          <w:szCs w:val="24"/>
        </w:rPr>
        <w:t xml:space="preserve"> </w:t>
      </w:r>
      <w:proofErr w:type="spellStart"/>
      <w:r>
        <w:rPr>
          <w:rFonts w:ascii="Cambria" w:hAnsi="Cambria"/>
          <w:sz w:val="24"/>
          <w:szCs w:val="24"/>
        </w:rPr>
        <w:t>trebuie</w:t>
      </w:r>
      <w:proofErr w:type="spellEnd"/>
      <w:r>
        <w:rPr>
          <w:rFonts w:ascii="Cambria" w:hAnsi="Cambria"/>
          <w:sz w:val="24"/>
          <w:szCs w:val="24"/>
        </w:rPr>
        <w:t xml:space="preserve"> </w:t>
      </w:r>
      <w:proofErr w:type="spellStart"/>
      <w:r>
        <w:rPr>
          <w:rFonts w:ascii="Cambria" w:hAnsi="Cambria"/>
          <w:sz w:val="24"/>
          <w:szCs w:val="24"/>
        </w:rPr>
        <w:t>să</w:t>
      </w:r>
      <w:proofErr w:type="spellEnd"/>
      <w:r>
        <w:rPr>
          <w:rFonts w:ascii="Cambria" w:hAnsi="Cambria"/>
          <w:sz w:val="24"/>
          <w:szCs w:val="24"/>
        </w:rPr>
        <w:t xml:space="preserve"> </w:t>
      </w:r>
      <w:proofErr w:type="spellStart"/>
      <w:r w:rsidRPr="00095A0A">
        <w:rPr>
          <w:rFonts w:ascii="Cambria" w:hAnsi="Cambria"/>
          <w:sz w:val="24"/>
          <w:szCs w:val="24"/>
        </w:rPr>
        <w:t>viz</w:t>
      </w:r>
      <w:r>
        <w:rPr>
          <w:rFonts w:ascii="Cambria" w:hAnsi="Cambria"/>
          <w:sz w:val="24"/>
          <w:szCs w:val="24"/>
        </w:rPr>
        <w:t>eze</w:t>
      </w:r>
      <w:proofErr w:type="spellEnd"/>
      <w:r w:rsidRPr="00095A0A">
        <w:rPr>
          <w:rFonts w:ascii="Cambria" w:hAnsi="Cambria"/>
          <w:sz w:val="24"/>
          <w:szCs w:val="24"/>
        </w:rPr>
        <w:t xml:space="preserve"> 2 </w:t>
      </w:r>
      <w:proofErr w:type="spellStart"/>
      <w:r w:rsidRPr="00095A0A">
        <w:rPr>
          <w:rFonts w:ascii="Cambria" w:hAnsi="Cambria"/>
          <w:sz w:val="24"/>
          <w:szCs w:val="24"/>
        </w:rPr>
        <w:t>obiec</w:t>
      </w:r>
      <w:r>
        <w:rPr>
          <w:rFonts w:ascii="Cambria" w:hAnsi="Cambria"/>
          <w:sz w:val="24"/>
          <w:szCs w:val="24"/>
        </w:rPr>
        <w:t>tive</w:t>
      </w:r>
      <w:proofErr w:type="spellEnd"/>
      <w:r>
        <w:rPr>
          <w:rFonts w:ascii="Cambria" w:hAnsi="Cambria"/>
          <w:sz w:val="24"/>
          <w:szCs w:val="24"/>
        </w:rPr>
        <w:t>:</w:t>
      </w:r>
    </w:p>
    <w:p w14:paraId="666B383F" w14:textId="77777777" w:rsidR="00095A0A" w:rsidRPr="00095A0A" w:rsidRDefault="00095A0A" w:rsidP="00095A0A">
      <w:pPr>
        <w:spacing w:line="276" w:lineRule="auto"/>
        <w:jc w:val="both"/>
        <w:rPr>
          <w:rFonts w:ascii="Cambria" w:hAnsi="Cambria"/>
          <w:sz w:val="24"/>
          <w:szCs w:val="24"/>
        </w:rPr>
      </w:pPr>
      <w:r w:rsidRPr="00095A0A">
        <w:rPr>
          <w:rFonts w:ascii="Cambria" w:hAnsi="Cambria"/>
          <w:sz w:val="24"/>
          <w:szCs w:val="24"/>
        </w:rPr>
        <w:t>a.</w:t>
      </w:r>
      <w:r w:rsidRPr="00095A0A">
        <w:rPr>
          <w:rFonts w:ascii="Cambria" w:hAnsi="Cambria"/>
          <w:sz w:val="24"/>
          <w:szCs w:val="24"/>
        </w:rPr>
        <w:tab/>
      </w:r>
      <w:proofErr w:type="spellStart"/>
      <w:r w:rsidRPr="00095A0A">
        <w:rPr>
          <w:rFonts w:ascii="Cambria" w:hAnsi="Cambria"/>
          <w:sz w:val="24"/>
          <w:szCs w:val="24"/>
        </w:rPr>
        <w:t>Creșterea</w:t>
      </w:r>
      <w:proofErr w:type="spellEnd"/>
      <w:r w:rsidRPr="00095A0A">
        <w:rPr>
          <w:rFonts w:ascii="Cambria" w:hAnsi="Cambria"/>
          <w:sz w:val="24"/>
          <w:szCs w:val="24"/>
        </w:rPr>
        <w:t xml:space="preserve"> </w:t>
      </w:r>
      <w:proofErr w:type="spellStart"/>
      <w:r w:rsidRPr="00095A0A">
        <w:rPr>
          <w:rFonts w:ascii="Cambria" w:hAnsi="Cambria"/>
          <w:sz w:val="24"/>
          <w:szCs w:val="24"/>
        </w:rPr>
        <w:t>salariului</w:t>
      </w:r>
      <w:proofErr w:type="spellEnd"/>
      <w:r w:rsidRPr="00095A0A">
        <w:rPr>
          <w:rFonts w:ascii="Cambria" w:hAnsi="Cambria"/>
          <w:sz w:val="24"/>
          <w:szCs w:val="24"/>
        </w:rPr>
        <w:t xml:space="preserve"> minim la un </w:t>
      </w:r>
      <w:proofErr w:type="spellStart"/>
      <w:r w:rsidRPr="00095A0A">
        <w:rPr>
          <w:rFonts w:ascii="Cambria" w:hAnsi="Cambria"/>
          <w:sz w:val="24"/>
          <w:szCs w:val="24"/>
        </w:rPr>
        <w:t>nivel</w:t>
      </w:r>
      <w:proofErr w:type="spellEnd"/>
      <w:r w:rsidRPr="00095A0A">
        <w:rPr>
          <w:rFonts w:ascii="Cambria" w:hAnsi="Cambria"/>
          <w:sz w:val="24"/>
          <w:szCs w:val="24"/>
        </w:rPr>
        <w:t xml:space="preserve"> care </w:t>
      </w:r>
      <w:proofErr w:type="spellStart"/>
      <w:r w:rsidRPr="00095A0A">
        <w:rPr>
          <w:rFonts w:ascii="Cambria" w:hAnsi="Cambria"/>
          <w:sz w:val="24"/>
          <w:szCs w:val="24"/>
        </w:rPr>
        <w:t>să</w:t>
      </w:r>
      <w:proofErr w:type="spellEnd"/>
      <w:r w:rsidRPr="00095A0A">
        <w:rPr>
          <w:rFonts w:ascii="Cambria" w:hAnsi="Cambria"/>
          <w:sz w:val="24"/>
          <w:szCs w:val="24"/>
        </w:rPr>
        <w:t xml:space="preserve"> </w:t>
      </w:r>
      <w:proofErr w:type="spellStart"/>
      <w:r w:rsidRPr="00095A0A">
        <w:rPr>
          <w:rFonts w:ascii="Cambria" w:hAnsi="Cambria"/>
          <w:sz w:val="24"/>
          <w:szCs w:val="24"/>
        </w:rPr>
        <w:t>asigure</w:t>
      </w:r>
      <w:proofErr w:type="spellEnd"/>
      <w:r w:rsidRPr="00095A0A">
        <w:rPr>
          <w:rFonts w:ascii="Cambria" w:hAnsi="Cambria"/>
          <w:sz w:val="24"/>
          <w:szCs w:val="24"/>
        </w:rPr>
        <w:t xml:space="preserve"> </w:t>
      </w:r>
      <w:proofErr w:type="spellStart"/>
      <w:r w:rsidRPr="00095A0A">
        <w:rPr>
          <w:rFonts w:ascii="Cambria" w:hAnsi="Cambria"/>
          <w:sz w:val="24"/>
          <w:szCs w:val="24"/>
        </w:rPr>
        <w:t>cel</w:t>
      </w:r>
      <w:proofErr w:type="spellEnd"/>
      <w:r w:rsidRPr="00095A0A">
        <w:rPr>
          <w:rFonts w:ascii="Cambria" w:hAnsi="Cambria"/>
          <w:sz w:val="24"/>
          <w:szCs w:val="24"/>
        </w:rPr>
        <w:t xml:space="preserve"> </w:t>
      </w:r>
      <w:proofErr w:type="spellStart"/>
      <w:r w:rsidRPr="00095A0A">
        <w:rPr>
          <w:rFonts w:ascii="Cambria" w:hAnsi="Cambria"/>
          <w:sz w:val="24"/>
          <w:szCs w:val="24"/>
        </w:rPr>
        <w:t>puțin</w:t>
      </w:r>
      <w:proofErr w:type="spellEnd"/>
      <w:r w:rsidRPr="00095A0A">
        <w:rPr>
          <w:rFonts w:ascii="Cambria" w:hAnsi="Cambria"/>
          <w:sz w:val="24"/>
          <w:szCs w:val="24"/>
        </w:rPr>
        <w:t xml:space="preserve"> un standard de </w:t>
      </w:r>
      <w:proofErr w:type="spellStart"/>
      <w:r w:rsidRPr="00095A0A">
        <w:rPr>
          <w:rFonts w:ascii="Cambria" w:hAnsi="Cambria"/>
          <w:sz w:val="24"/>
          <w:szCs w:val="24"/>
        </w:rPr>
        <w:t>viață</w:t>
      </w:r>
      <w:proofErr w:type="spellEnd"/>
      <w:r w:rsidRPr="00095A0A">
        <w:rPr>
          <w:rFonts w:ascii="Cambria" w:hAnsi="Cambria"/>
          <w:sz w:val="24"/>
          <w:szCs w:val="24"/>
        </w:rPr>
        <w:t xml:space="preserve"> decent.</w:t>
      </w:r>
    </w:p>
    <w:p w14:paraId="3A59C664" w14:textId="77777777" w:rsidR="00095A0A" w:rsidRPr="00095A0A" w:rsidRDefault="00095A0A" w:rsidP="00095A0A">
      <w:pPr>
        <w:spacing w:line="276" w:lineRule="auto"/>
        <w:jc w:val="both"/>
        <w:rPr>
          <w:rFonts w:ascii="Cambria" w:hAnsi="Cambria"/>
          <w:sz w:val="24"/>
          <w:szCs w:val="24"/>
        </w:rPr>
      </w:pPr>
      <w:r w:rsidRPr="00095A0A">
        <w:rPr>
          <w:rFonts w:ascii="Cambria" w:hAnsi="Cambria"/>
          <w:sz w:val="24"/>
          <w:szCs w:val="24"/>
        </w:rPr>
        <w:t>b.</w:t>
      </w:r>
      <w:r w:rsidRPr="00095A0A">
        <w:rPr>
          <w:rFonts w:ascii="Cambria" w:hAnsi="Cambria"/>
          <w:sz w:val="24"/>
          <w:szCs w:val="24"/>
        </w:rPr>
        <w:tab/>
      </w:r>
      <w:proofErr w:type="spellStart"/>
      <w:r w:rsidRPr="00095A0A">
        <w:rPr>
          <w:rFonts w:ascii="Cambria" w:hAnsi="Cambria"/>
          <w:sz w:val="24"/>
          <w:szCs w:val="24"/>
        </w:rPr>
        <w:t>Promovarea</w:t>
      </w:r>
      <w:proofErr w:type="spellEnd"/>
      <w:r w:rsidRPr="00095A0A">
        <w:rPr>
          <w:rFonts w:ascii="Cambria" w:hAnsi="Cambria"/>
          <w:sz w:val="24"/>
          <w:szCs w:val="24"/>
        </w:rPr>
        <w:t xml:space="preserve"> </w:t>
      </w:r>
      <w:proofErr w:type="spellStart"/>
      <w:r w:rsidRPr="00095A0A">
        <w:rPr>
          <w:rFonts w:ascii="Cambria" w:hAnsi="Cambria"/>
          <w:sz w:val="24"/>
          <w:szCs w:val="24"/>
        </w:rPr>
        <w:t>și</w:t>
      </w:r>
      <w:proofErr w:type="spellEnd"/>
      <w:r w:rsidRPr="00095A0A">
        <w:rPr>
          <w:rFonts w:ascii="Cambria" w:hAnsi="Cambria"/>
          <w:sz w:val="24"/>
          <w:szCs w:val="24"/>
        </w:rPr>
        <w:t xml:space="preserve"> </w:t>
      </w:r>
      <w:proofErr w:type="spellStart"/>
      <w:r w:rsidRPr="00095A0A">
        <w:rPr>
          <w:rFonts w:ascii="Cambria" w:hAnsi="Cambria"/>
          <w:sz w:val="24"/>
          <w:szCs w:val="24"/>
        </w:rPr>
        <w:t>securizarea</w:t>
      </w:r>
      <w:proofErr w:type="spellEnd"/>
      <w:r w:rsidRPr="00095A0A">
        <w:rPr>
          <w:rFonts w:ascii="Cambria" w:hAnsi="Cambria"/>
          <w:sz w:val="24"/>
          <w:szCs w:val="24"/>
        </w:rPr>
        <w:t xml:space="preserve"> </w:t>
      </w:r>
      <w:proofErr w:type="spellStart"/>
      <w:r w:rsidRPr="00095A0A">
        <w:rPr>
          <w:rFonts w:ascii="Cambria" w:hAnsi="Cambria"/>
          <w:sz w:val="24"/>
          <w:szCs w:val="24"/>
        </w:rPr>
        <w:t>negocierilor</w:t>
      </w:r>
      <w:proofErr w:type="spellEnd"/>
      <w:r w:rsidRPr="00095A0A">
        <w:rPr>
          <w:rFonts w:ascii="Cambria" w:hAnsi="Cambria"/>
          <w:sz w:val="24"/>
          <w:szCs w:val="24"/>
        </w:rPr>
        <w:t xml:space="preserve"> </w:t>
      </w:r>
      <w:proofErr w:type="spellStart"/>
      <w:r w:rsidRPr="00095A0A">
        <w:rPr>
          <w:rFonts w:ascii="Cambria" w:hAnsi="Cambria"/>
          <w:sz w:val="24"/>
          <w:szCs w:val="24"/>
        </w:rPr>
        <w:t>colective</w:t>
      </w:r>
      <w:proofErr w:type="spellEnd"/>
      <w:r w:rsidRPr="00095A0A">
        <w:rPr>
          <w:rFonts w:ascii="Cambria" w:hAnsi="Cambria"/>
          <w:sz w:val="24"/>
          <w:szCs w:val="24"/>
        </w:rPr>
        <w:t xml:space="preserve"> </w:t>
      </w:r>
      <w:proofErr w:type="spellStart"/>
      <w:r w:rsidRPr="00095A0A">
        <w:rPr>
          <w:rFonts w:ascii="Cambria" w:hAnsi="Cambria"/>
          <w:sz w:val="24"/>
          <w:szCs w:val="24"/>
        </w:rPr>
        <w:t>în</w:t>
      </w:r>
      <w:proofErr w:type="spellEnd"/>
      <w:r w:rsidRPr="00095A0A">
        <w:rPr>
          <w:rFonts w:ascii="Cambria" w:hAnsi="Cambria"/>
          <w:sz w:val="24"/>
          <w:szCs w:val="24"/>
        </w:rPr>
        <w:t xml:space="preserve"> special a </w:t>
      </w:r>
      <w:proofErr w:type="spellStart"/>
      <w:r w:rsidRPr="00095A0A">
        <w:rPr>
          <w:rFonts w:ascii="Cambria" w:hAnsi="Cambria"/>
          <w:sz w:val="24"/>
          <w:szCs w:val="24"/>
        </w:rPr>
        <w:t>celor</w:t>
      </w:r>
      <w:proofErr w:type="spellEnd"/>
      <w:r w:rsidRPr="00095A0A">
        <w:rPr>
          <w:rFonts w:ascii="Cambria" w:hAnsi="Cambria"/>
          <w:sz w:val="24"/>
          <w:szCs w:val="24"/>
        </w:rPr>
        <w:t xml:space="preserve"> </w:t>
      </w:r>
      <w:proofErr w:type="spellStart"/>
      <w:r w:rsidRPr="00095A0A">
        <w:rPr>
          <w:rFonts w:ascii="Cambria" w:hAnsi="Cambria"/>
          <w:sz w:val="24"/>
          <w:szCs w:val="24"/>
        </w:rPr>
        <w:t>sectoriale</w:t>
      </w:r>
      <w:proofErr w:type="spellEnd"/>
      <w:r w:rsidRPr="00095A0A">
        <w:rPr>
          <w:rFonts w:ascii="Cambria" w:hAnsi="Cambria"/>
          <w:sz w:val="24"/>
          <w:szCs w:val="24"/>
        </w:rPr>
        <w:t>.</w:t>
      </w:r>
    </w:p>
    <w:p w14:paraId="690B86DE" w14:textId="4D5708B9" w:rsidR="00095A0A" w:rsidRPr="00095A0A" w:rsidRDefault="00095A0A" w:rsidP="00095A0A">
      <w:pPr>
        <w:spacing w:line="276" w:lineRule="auto"/>
        <w:jc w:val="both"/>
        <w:rPr>
          <w:rFonts w:ascii="Cambria" w:hAnsi="Cambria"/>
          <w:sz w:val="24"/>
          <w:szCs w:val="24"/>
        </w:rPr>
      </w:pPr>
      <w:r w:rsidRPr="00095A0A">
        <w:rPr>
          <w:rFonts w:ascii="Cambria" w:hAnsi="Cambria"/>
          <w:sz w:val="24"/>
          <w:szCs w:val="24"/>
        </w:rPr>
        <w:t xml:space="preserve">Este important ca </w:t>
      </w:r>
      <w:proofErr w:type="spellStart"/>
      <w:r w:rsidRPr="00095A0A">
        <w:rPr>
          <w:rFonts w:ascii="Cambria" w:hAnsi="Cambria"/>
          <w:sz w:val="24"/>
          <w:szCs w:val="24"/>
        </w:rPr>
        <w:t>salariul</w:t>
      </w:r>
      <w:proofErr w:type="spellEnd"/>
      <w:r w:rsidRPr="00095A0A">
        <w:rPr>
          <w:rFonts w:ascii="Cambria" w:hAnsi="Cambria"/>
          <w:sz w:val="24"/>
          <w:szCs w:val="24"/>
        </w:rPr>
        <w:t xml:space="preserve"> minim </w:t>
      </w:r>
      <w:proofErr w:type="spellStart"/>
      <w:r w:rsidRPr="00095A0A">
        <w:rPr>
          <w:rFonts w:ascii="Cambria" w:hAnsi="Cambria"/>
          <w:sz w:val="24"/>
          <w:szCs w:val="24"/>
        </w:rPr>
        <w:t>să</w:t>
      </w:r>
      <w:proofErr w:type="spellEnd"/>
      <w:r w:rsidRPr="00095A0A">
        <w:rPr>
          <w:rFonts w:ascii="Cambria" w:hAnsi="Cambria"/>
          <w:sz w:val="24"/>
          <w:szCs w:val="24"/>
        </w:rPr>
        <w:t xml:space="preserve"> </w:t>
      </w:r>
      <w:proofErr w:type="spellStart"/>
      <w:r w:rsidRPr="00095A0A">
        <w:rPr>
          <w:rFonts w:ascii="Cambria" w:hAnsi="Cambria"/>
          <w:sz w:val="24"/>
          <w:szCs w:val="24"/>
        </w:rPr>
        <w:t>asigure</w:t>
      </w:r>
      <w:proofErr w:type="spellEnd"/>
      <w:r w:rsidRPr="00095A0A">
        <w:rPr>
          <w:rFonts w:ascii="Cambria" w:hAnsi="Cambria"/>
          <w:sz w:val="24"/>
          <w:szCs w:val="24"/>
        </w:rPr>
        <w:t xml:space="preserve"> </w:t>
      </w:r>
      <w:proofErr w:type="spellStart"/>
      <w:r w:rsidRPr="00095A0A">
        <w:rPr>
          <w:rFonts w:ascii="Cambria" w:hAnsi="Cambria"/>
          <w:sz w:val="24"/>
          <w:szCs w:val="24"/>
        </w:rPr>
        <w:t>cel</w:t>
      </w:r>
      <w:proofErr w:type="spellEnd"/>
      <w:r w:rsidRPr="00095A0A">
        <w:rPr>
          <w:rFonts w:ascii="Cambria" w:hAnsi="Cambria"/>
          <w:sz w:val="24"/>
          <w:szCs w:val="24"/>
        </w:rPr>
        <w:t xml:space="preserve"> </w:t>
      </w:r>
      <w:proofErr w:type="spellStart"/>
      <w:r w:rsidRPr="00095A0A">
        <w:rPr>
          <w:rFonts w:ascii="Cambria" w:hAnsi="Cambria"/>
          <w:sz w:val="24"/>
          <w:szCs w:val="24"/>
        </w:rPr>
        <w:t>puțin</w:t>
      </w:r>
      <w:proofErr w:type="spellEnd"/>
      <w:r w:rsidRPr="00095A0A">
        <w:rPr>
          <w:rFonts w:ascii="Cambria" w:hAnsi="Cambria"/>
          <w:sz w:val="24"/>
          <w:szCs w:val="24"/>
        </w:rPr>
        <w:t xml:space="preserve"> un </w:t>
      </w:r>
      <w:proofErr w:type="spellStart"/>
      <w:r w:rsidRPr="00095A0A">
        <w:rPr>
          <w:rFonts w:ascii="Cambria" w:hAnsi="Cambria"/>
          <w:sz w:val="24"/>
          <w:szCs w:val="24"/>
        </w:rPr>
        <w:t>nivel</w:t>
      </w:r>
      <w:proofErr w:type="spellEnd"/>
      <w:r w:rsidRPr="00095A0A">
        <w:rPr>
          <w:rFonts w:ascii="Cambria" w:hAnsi="Cambria"/>
          <w:sz w:val="24"/>
          <w:szCs w:val="24"/>
        </w:rPr>
        <w:t xml:space="preserve"> de </w:t>
      </w:r>
      <w:proofErr w:type="spellStart"/>
      <w:r w:rsidRPr="00095A0A">
        <w:rPr>
          <w:rFonts w:ascii="Cambria" w:hAnsi="Cambria"/>
          <w:sz w:val="24"/>
          <w:szCs w:val="24"/>
        </w:rPr>
        <w:t>trai</w:t>
      </w:r>
      <w:proofErr w:type="spellEnd"/>
      <w:r w:rsidRPr="00095A0A">
        <w:rPr>
          <w:rFonts w:ascii="Cambria" w:hAnsi="Cambria"/>
          <w:sz w:val="24"/>
          <w:szCs w:val="24"/>
        </w:rPr>
        <w:t xml:space="preserve"> decent, </w:t>
      </w:r>
      <w:proofErr w:type="spellStart"/>
      <w:r w:rsidRPr="00095A0A">
        <w:rPr>
          <w:rFonts w:ascii="Cambria" w:hAnsi="Cambria"/>
          <w:sz w:val="24"/>
          <w:szCs w:val="24"/>
        </w:rPr>
        <w:t>dar</w:t>
      </w:r>
      <w:proofErr w:type="spellEnd"/>
      <w:r w:rsidRPr="00095A0A">
        <w:rPr>
          <w:rFonts w:ascii="Cambria" w:hAnsi="Cambria"/>
          <w:sz w:val="24"/>
          <w:szCs w:val="24"/>
        </w:rPr>
        <w:t xml:space="preserve"> </w:t>
      </w:r>
      <w:proofErr w:type="spellStart"/>
      <w:r w:rsidRPr="00095A0A">
        <w:rPr>
          <w:rFonts w:ascii="Cambria" w:hAnsi="Cambria"/>
          <w:sz w:val="24"/>
          <w:szCs w:val="24"/>
        </w:rPr>
        <w:t>în</w:t>
      </w:r>
      <w:proofErr w:type="spellEnd"/>
      <w:r w:rsidRPr="00095A0A">
        <w:rPr>
          <w:rFonts w:ascii="Cambria" w:hAnsi="Cambria"/>
          <w:sz w:val="24"/>
          <w:szCs w:val="24"/>
        </w:rPr>
        <w:t xml:space="preserve"> </w:t>
      </w:r>
      <w:proofErr w:type="spellStart"/>
      <w:r w:rsidRPr="00095A0A">
        <w:rPr>
          <w:rFonts w:ascii="Cambria" w:hAnsi="Cambria"/>
          <w:sz w:val="24"/>
          <w:szCs w:val="24"/>
        </w:rPr>
        <w:t>acest</w:t>
      </w:r>
      <w:proofErr w:type="spellEnd"/>
      <w:r w:rsidRPr="00095A0A">
        <w:rPr>
          <w:rFonts w:ascii="Cambria" w:hAnsi="Cambria"/>
          <w:sz w:val="24"/>
          <w:szCs w:val="24"/>
        </w:rPr>
        <w:t xml:space="preserve"> context sunt </w:t>
      </w:r>
      <w:proofErr w:type="spellStart"/>
      <w:r w:rsidRPr="00095A0A">
        <w:rPr>
          <w:rFonts w:ascii="Cambria" w:hAnsi="Cambria"/>
          <w:sz w:val="24"/>
          <w:szCs w:val="24"/>
        </w:rPr>
        <w:t>foarte</w:t>
      </w:r>
      <w:proofErr w:type="spellEnd"/>
      <w:r w:rsidRPr="00095A0A">
        <w:rPr>
          <w:rFonts w:ascii="Cambria" w:hAnsi="Cambria"/>
          <w:sz w:val="24"/>
          <w:szCs w:val="24"/>
        </w:rPr>
        <w:t xml:space="preserve"> </w:t>
      </w:r>
      <w:proofErr w:type="spellStart"/>
      <w:r w:rsidRPr="00095A0A">
        <w:rPr>
          <w:rFonts w:ascii="Cambria" w:hAnsi="Cambria"/>
          <w:sz w:val="24"/>
          <w:szCs w:val="24"/>
        </w:rPr>
        <w:t>importante</w:t>
      </w:r>
      <w:proofErr w:type="spellEnd"/>
      <w:r w:rsidRPr="00095A0A">
        <w:rPr>
          <w:rFonts w:ascii="Cambria" w:hAnsi="Cambria"/>
          <w:sz w:val="24"/>
          <w:szCs w:val="24"/>
        </w:rPr>
        <w:t xml:space="preserve"> </w:t>
      </w:r>
      <w:proofErr w:type="spellStart"/>
      <w:r w:rsidRPr="00095A0A">
        <w:rPr>
          <w:rFonts w:ascii="Cambria" w:hAnsi="Cambria"/>
          <w:sz w:val="24"/>
          <w:szCs w:val="24"/>
        </w:rPr>
        <w:t>și</w:t>
      </w:r>
      <w:proofErr w:type="spellEnd"/>
      <w:r w:rsidRPr="00095A0A">
        <w:rPr>
          <w:rFonts w:ascii="Cambria" w:hAnsi="Cambria"/>
          <w:sz w:val="24"/>
          <w:szCs w:val="24"/>
        </w:rPr>
        <w:t xml:space="preserve"> </w:t>
      </w:r>
      <w:proofErr w:type="spellStart"/>
      <w:r w:rsidRPr="00095A0A">
        <w:rPr>
          <w:rFonts w:ascii="Cambria" w:hAnsi="Cambria"/>
          <w:sz w:val="24"/>
          <w:szCs w:val="24"/>
        </w:rPr>
        <w:t>următoarele</w:t>
      </w:r>
      <w:proofErr w:type="spellEnd"/>
      <w:r w:rsidRPr="00095A0A">
        <w:rPr>
          <w:rFonts w:ascii="Cambria" w:hAnsi="Cambria"/>
          <w:sz w:val="24"/>
          <w:szCs w:val="24"/>
        </w:rPr>
        <w:t xml:space="preserve"> </w:t>
      </w:r>
      <w:proofErr w:type="spellStart"/>
      <w:r w:rsidRPr="00095A0A">
        <w:rPr>
          <w:rFonts w:ascii="Cambria" w:hAnsi="Cambria"/>
          <w:sz w:val="24"/>
          <w:szCs w:val="24"/>
        </w:rPr>
        <w:t>aspecte</w:t>
      </w:r>
      <w:proofErr w:type="spellEnd"/>
      <w:r w:rsidRPr="00095A0A">
        <w:rPr>
          <w:rFonts w:ascii="Cambria" w:hAnsi="Cambria"/>
          <w:sz w:val="24"/>
          <w:szCs w:val="24"/>
        </w:rPr>
        <w:t>:</w:t>
      </w:r>
    </w:p>
    <w:p w14:paraId="7A41D9BF" w14:textId="6AD851B4" w:rsidR="00095A0A" w:rsidRPr="00095A0A" w:rsidRDefault="00095A0A" w:rsidP="00095A0A">
      <w:pPr>
        <w:pStyle w:val="ListParagraph"/>
        <w:numPr>
          <w:ilvl w:val="0"/>
          <w:numId w:val="30"/>
        </w:numPr>
        <w:rPr>
          <w:rFonts w:ascii="Cambria" w:hAnsi="Cambria"/>
          <w:szCs w:val="24"/>
        </w:rPr>
      </w:pPr>
      <w:r w:rsidRPr="00095A0A">
        <w:rPr>
          <w:rFonts w:ascii="Cambria" w:hAnsi="Cambria"/>
          <w:szCs w:val="24"/>
        </w:rPr>
        <w:t xml:space="preserve">Este </w:t>
      </w:r>
      <w:proofErr w:type="spellStart"/>
      <w:r w:rsidRPr="00095A0A">
        <w:rPr>
          <w:rFonts w:ascii="Cambria" w:hAnsi="Cambria"/>
          <w:szCs w:val="24"/>
        </w:rPr>
        <w:t>obligatoriu</w:t>
      </w:r>
      <w:proofErr w:type="spellEnd"/>
      <w:r w:rsidRPr="00095A0A">
        <w:rPr>
          <w:rFonts w:ascii="Cambria" w:hAnsi="Cambria"/>
          <w:szCs w:val="24"/>
        </w:rPr>
        <w:t xml:space="preserve"> ca </w:t>
      </w:r>
      <w:proofErr w:type="spellStart"/>
      <w:r w:rsidRPr="00095A0A">
        <w:rPr>
          <w:rFonts w:ascii="Cambria" w:hAnsi="Cambria"/>
          <w:szCs w:val="24"/>
        </w:rPr>
        <w:t>partenerii</w:t>
      </w:r>
      <w:proofErr w:type="spellEnd"/>
      <w:r w:rsidRPr="00095A0A">
        <w:rPr>
          <w:rFonts w:ascii="Cambria" w:hAnsi="Cambria"/>
          <w:szCs w:val="24"/>
        </w:rPr>
        <w:t xml:space="preserve"> </w:t>
      </w:r>
      <w:proofErr w:type="spellStart"/>
      <w:r w:rsidRPr="00095A0A">
        <w:rPr>
          <w:rFonts w:ascii="Cambria" w:hAnsi="Cambria"/>
          <w:szCs w:val="24"/>
        </w:rPr>
        <w:t>sociali</w:t>
      </w:r>
      <w:proofErr w:type="spellEnd"/>
      <w:r w:rsidRPr="00095A0A">
        <w:rPr>
          <w:rFonts w:ascii="Cambria" w:hAnsi="Cambria"/>
          <w:szCs w:val="24"/>
        </w:rPr>
        <w:t xml:space="preserve"> </w:t>
      </w:r>
      <w:proofErr w:type="spellStart"/>
      <w:r w:rsidRPr="00095A0A">
        <w:rPr>
          <w:rFonts w:ascii="Cambria" w:hAnsi="Cambria"/>
          <w:szCs w:val="24"/>
        </w:rPr>
        <w:t>să</w:t>
      </w:r>
      <w:proofErr w:type="spellEnd"/>
      <w:r w:rsidRPr="00095A0A">
        <w:rPr>
          <w:rFonts w:ascii="Cambria" w:hAnsi="Cambria"/>
          <w:szCs w:val="24"/>
        </w:rPr>
        <w:t xml:space="preserve"> fie </w:t>
      </w:r>
      <w:proofErr w:type="spellStart"/>
      <w:r w:rsidRPr="00095A0A">
        <w:rPr>
          <w:rFonts w:ascii="Cambria" w:hAnsi="Cambria"/>
          <w:szCs w:val="24"/>
        </w:rPr>
        <w:t>implicați</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mod real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stabilirea</w:t>
      </w:r>
      <w:proofErr w:type="spellEnd"/>
      <w:r w:rsidRPr="00095A0A">
        <w:rPr>
          <w:rFonts w:ascii="Cambria" w:hAnsi="Cambria"/>
          <w:szCs w:val="24"/>
        </w:rPr>
        <w:t xml:space="preserve"> </w:t>
      </w:r>
      <w:proofErr w:type="spellStart"/>
      <w:r w:rsidRPr="00095A0A">
        <w:rPr>
          <w:rFonts w:ascii="Cambria" w:hAnsi="Cambria"/>
          <w:szCs w:val="24"/>
        </w:rPr>
        <w:t>salariului</w:t>
      </w:r>
      <w:proofErr w:type="spellEnd"/>
      <w:r w:rsidRPr="00095A0A">
        <w:rPr>
          <w:rFonts w:ascii="Cambria" w:hAnsi="Cambria"/>
          <w:szCs w:val="24"/>
        </w:rPr>
        <w:t xml:space="preserve"> minim.</w:t>
      </w:r>
    </w:p>
    <w:p w14:paraId="4B4B7231" w14:textId="6ACD7782" w:rsidR="00095A0A" w:rsidRPr="00095A0A" w:rsidRDefault="00095A0A" w:rsidP="00095A0A">
      <w:pPr>
        <w:pStyle w:val="ListParagraph"/>
        <w:numPr>
          <w:ilvl w:val="0"/>
          <w:numId w:val="30"/>
        </w:numPr>
        <w:rPr>
          <w:rFonts w:ascii="Cambria" w:hAnsi="Cambria"/>
          <w:szCs w:val="24"/>
        </w:rPr>
      </w:pPr>
      <w:proofErr w:type="spellStart"/>
      <w:r w:rsidRPr="00095A0A">
        <w:rPr>
          <w:rFonts w:ascii="Cambria" w:hAnsi="Cambria"/>
          <w:szCs w:val="24"/>
        </w:rPr>
        <w:t>Salariul</w:t>
      </w:r>
      <w:proofErr w:type="spellEnd"/>
      <w:r w:rsidRPr="00095A0A">
        <w:rPr>
          <w:rFonts w:ascii="Cambria" w:hAnsi="Cambria"/>
          <w:szCs w:val="24"/>
        </w:rPr>
        <w:t xml:space="preserve"> minim </w:t>
      </w:r>
      <w:proofErr w:type="spellStart"/>
      <w:r w:rsidRPr="00095A0A">
        <w:rPr>
          <w:rFonts w:ascii="Cambria" w:hAnsi="Cambria"/>
          <w:szCs w:val="24"/>
        </w:rPr>
        <w:t>ar</w:t>
      </w:r>
      <w:proofErr w:type="spellEnd"/>
      <w:r w:rsidRPr="00095A0A">
        <w:rPr>
          <w:rFonts w:ascii="Cambria" w:hAnsi="Cambria"/>
          <w:szCs w:val="24"/>
        </w:rPr>
        <w:t xml:space="preserve"> </w:t>
      </w:r>
      <w:proofErr w:type="spellStart"/>
      <w:r w:rsidRPr="00095A0A">
        <w:rPr>
          <w:rFonts w:ascii="Cambria" w:hAnsi="Cambria"/>
          <w:szCs w:val="24"/>
        </w:rPr>
        <w:t>trebui</w:t>
      </w:r>
      <w:proofErr w:type="spellEnd"/>
      <w:r w:rsidRPr="00095A0A">
        <w:rPr>
          <w:rFonts w:ascii="Cambria" w:hAnsi="Cambria"/>
          <w:szCs w:val="24"/>
        </w:rPr>
        <w:t xml:space="preserve"> </w:t>
      </w:r>
      <w:proofErr w:type="spellStart"/>
      <w:r w:rsidRPr="00095A0A">
        <w:rPr>
          <w:rFonts w:ascii="Cambria" w:hAnsi="Cambria"/>
          <w:szCs w:val="24"/>
        </w:rPr>
        <w:t>să</w:t>
      </w:r>
      <w:proofErr w:type="spellEnd"/>
      <w:r w:rsidRPr="00095A0A">
        <w:rPr>
          <w:rFonts w:ascii="Cambria" w:hAnsi="Cambria"/>
          <w:szCs w:val="24"/>
        </w:rPr>
        <w:t xml:space="preserve"> fie </w:t>
      </w:r>
      <w:proofErr w:type="spellStart"/>
      <w:r w:rsidRPr="00095A0A">
        <w:rPr>
          <w:rFonts w:ascii="Cambria" w:hAnsi="Cambria"/>
          <w:szCs w:val="24"/>
        </w:rPr>
        <w:t>aplicabil</w:t>
      </w:r>
      <w:proofErr w:type="spellEnd"/>
      <w:r w:rsidRPr="00095A0A">
        <w:rPr>
          <w:rFonts w:ascii="Cambria" w:hAnsi="Cambria"/>
          <w:szCs w:val="24"/>
        </w:rPr>
        <w:t xml:space="preserve"> </w:t>
      </w:r>
      <w:proofErr w:type="spellStart"/>
      <w:r w:rsidRPr="00095A0A">
        <w:rPr>
          <w:rFonts w:ascii="Cambria" w:hAnsi="Cambria"/>
          <w:szCs w:val="24"/>
        </w:rPr>
        <w:t>tuturor</w:t>
      </w:r>
      <w:proofErr w:type="spellEnd"/>
      <w:r w:rsidRPr="00095A0A">
        <w:rPr>
          <w:rFonts w:ascii="Cambria" w:hAnsi="Cambria"/>
          <w:szCs w:val="24"/>
        </w:rPr>
        <w:t xml:space="preserve"> </w:t>
      </w:r>
      <w:proofErr w:type="spellStart"/>
      <w:r w:rsidRPr="00095A0A">
        <w:rPr>
          <w:rFonts w:ascii="Cambria" w:hAnsi="Cambria"/>
          <w:szCs w:val="24"/>
        </w:rPr>
        <w:t>categoriilor</w:t>
      </w:r>
      <w:proofErr w:type="spellEnd"/>
      <w:r w:rsidRPr="00095A0A">
        <w:rPr>
          <w:rFonts w:ascii="Cambria" w:hAnsi="Cambria"/>
          <w:szCs w:val="24"/>
        </w:rPr>
        <w:t xml:space="preserve"> de </w:t>
      </w:r>
      <w:proofErr w:type="spellStart"/>
      <w:r w:rsidRPr="00095A0A">
        <w:rPr>
          <w:rFonts w:ascii="Cambria" w:hAnsi="Cambria"/>
          <w:szCs w:val="24"/>
        </w:rPr>
        <w:t>salariați</w:t>
      </w:r>
      <w:proofErr w:type="spellEnd"/>
      <w:r w:rsidRPr="00095A0A">
        <w:rPr>
          <w:rFonts w:ascii="Cambria" w:hAnsi="Cambria"/>
          <w:szCs w:val="24"/>
        </w:rPr>
        <w:t>.</w:t>
      </w:r>
    </w:p>
    <w:p w14:paraId="28689ABE" w14:textId="4D23BB13" w:rsidR="00095A0A" w:rsidRPr="00095A0A" w:rsidRDefault="00095A0A" w:rsidP="00095A0A">
      <w:pPr>
        <w:pStyle w:val="ListParagraph"/>
        <w:numPr>
          <w:ilvl w:val="0"/>
          <w:numId w:val="30"/>
        </w:numPr>
        <w:rPr>
          <w:rFonts w:ascii="Cambria" w:hAnsi="Cambria"/>
          <w:szCs w:val="24"/>
        </w:rPr>
      </w:pPr>
      <w:proofErr w:type="spellStart"/>
      <w:r w:rsidRPr="00095A0A">
        <w:rPr>
          <w:rFonts w:ascii="Cambria" w:hAnsi="Cambria"/>
          <w:szCs w:val="24"/>
        </w:rPr>
        <w:t>Salariul</w:t>
      </w:r>
      <w:proofErr w:type="spellEnd"/>
      <w:r w:rsidRPr="00095A0A">
        <w:rPr>
          <w:rFonts w:ascii="Cambria" w:hAnsi="Cambria"/>
          <w:szCs w:val="24"/>
        </w:rPr>
        <w:t xml:space="preserve"> minim </w:t>
      </w:r>
      <w:proofErr w:type="spellStart"/>
      <w:r w:rsidRPr="00095A0A">
        <w:rPr>
          <w:rFonts w:ascii="Cambria" w:hAnsi="Cambria"/>
          <w:szCs w:val="24"/>
        </w:rPr>
        <w:t>este</w:t>
      </w:r>
      <w:proofErr w:type="spellEnd"/>
      <w:r w:rsidRPr="00095A0A">
        <w:rPr>
          <w:rFonts w:ascii="Cambria" w:hAnsi="Cambria"/>
          <w:szCs w:val="24"/>
        </w:rPr>
        <w:t xml:space="preserve"> </w:t>
      </w:r>
      <w:proofErr w:type="spellStart"/>
      <w:r w:rsidRPr="00095A0A">
        <w:rPr>
          <w:rFonts w:ascii="Cambria" w:hAnsi="Cambria"/>
          <w:szCs w:val="24"/>
        </w:rPr>
        <w:t>unul</w:t>
      </w:r>
      <w:proofErr w:type="spellEnd"/>
      <w:r w:rsidRPr="00095A0A">
        <w:rPr>
          <w:rFonts w:ascii="Cambria" w:hAnsi="Cambria"/>
          <w:szCs w:val="24"/>
        </w:rPr>
        <w:t xml:space="preserve"> de </w:t>
      </w:r>
      <w:proofErr w:type="spellStart"/>
      <w:r w:rsidRPr="00095A0A">
        <w:rPr>
          <w:rFonts w:ascii="Cambria" w:hAnsi="Cambria"/>
          <w:szCs w:val="24"/>
        </w:rPr>
        <w:t>bază</w:t>
      </w:r>
      <w:proofErr w:type="spellEnd"/>
      <w:r w:rsidRPr="00095A0A">
        <w:rPr>
          <w:rFonts w:ascii="Cambria" w:hAnsi="Cambria"/>
          <w:szCs w:val="24"/>
        </w:rPr>
        <w:t xml:space="preserve">, nu include </w:t>
      </w:r>
      <w:proofErr w:type="spellStart"/>
      <w:r w:rsidRPr="00095A0A">
        <w:rPr>
          <w:rFonts w:ascii="Cambria" w:hAnsi="Cambria"/>
          <w:szCs w:val="24"/>
        </w:rPr>
        <w:t>sporuri</w:t>
      </w:r>
      <w:proofErr w:type="spellEnd"/>
      <w:r w:rsidRPr="00095A0A">
        <w:rPr>
          <w:rFonts w:ascii="Cambria" w:hAnsi="Cambria"/>
          <w:szCs w:val="24"/>
        </w:rPr>
        <w:t xml:space="preserve">, </w:t>
      </w:r>
      <w:proofErr w:type="spellStart"/>
      <w:r w:rsidRPr="00095A0A">
        <w:rPr>
          <w:rFonts w:ascii="Cambria" w:hAnsi="Cambria"/>
          <w:szCs w:val="24"/>
        </w:rPr>
        <w:t>bonusuri</w:t>
      </w:r>
      <w:proofErr w:type="spellEnd"/>
      <w:r w:rsidRPr="00095A0A">
        <w:rPr>
          <w:rFonts w:ascii="Cambria" w:hAnsi="Cambria"/>
          <w:szCs w:val="24"/>
        </w:rPr>
        <w:t xml:space="preserve">, prime </w:t>
      </w:r>
      <w:proofErr w:type="spellStart"/>
      <w:r w:rsidRPr="00095A0A">
        <w:rPr>
          <w:rFonts w:ascii="Cambria" w:hAnsi="Cambria"/>
          <w:szCs w:val="24"/>
        </w:rPr>
        <w:t>sau</w:t>
      </w:r>
      <w:proofErr w:type="spellEnd"/>
      <w:r w:rsidRPr="00095A0A">
        <w:rPr>
          <w:rFonts w:ascii="Cambria" w:hAnsi="Cambria"/>
          <w:szCs w:val="24"/>
        </w:rPr>
        <w:t xml:space="preserve"> </w:t>
      </w:r>
      <w:proofErr w:type="spellStart"/>
      <w:r w:rsidRPr="00095A0A">
        <w:rPr>
          <w:rFonts w:ascii="Cambria" w:hAnsi="Cambria"/>
          <w:szCs w:val="24"/>
        </w:rPr>
        <w:t>alte</w:t>
      </w:r>
      <w:proofErr w:type="spellEnd"/>
      <w:r w:rsidRPr="00095A0A">
        <w:rPr>
          <w:rFonts w:ascii="Cambria" w:hAnsi="Cambria"/>
          <w:szCs w:val="24"/>
        </w:rPr>
        <w:t xml:space="preserve"> </w:t>
      </w:r>
      <w:proofErr w:type="spellStart"/>
      <w:r w:rsidRPr="00095A0A">
        <w:rPr>
          <w:rFonts w:ascii="Cambria" w:hAnsi="Cambria"/>
          <w:szCs w:val="24"/>
        </w:rPr>
        <w:t>avantaje</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bani</w:t>
      </w:r>
      <w:proofErr w:type="spellEnd"/>
      <w:r w:rsidRPr="00095A0A">
        <w:rPr>
          <w:rFonts w:ascii="Cambria" w:hAnsi="Cambria"/>
          <w:szCs w:val="24"/>
        </w:rPr>
        <w:t xml:space="preserve"> </w:t>
      </w:r>
      <w:proofErr w:type="spellStart"/>
      <w:r w:rsidRPr="00095A0A">
        <w:rPr>
          <w:rFonts w:ascii="Cambria" w:hAnsi="Cambria"/>
          <w:szCs w:val="24"/>
        </w:rPr>
        <w:t>sau</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natură</w:t>
      </w:r>
      <w:proofErr w:type="spellEnd"/>
      <w:r w:rsidRPr="00095A0A">
        <w:rPr>
          <w:rFonts w:ascii="Cambria" w:hAnsi="Cambria"/>
          <w:szCs w:val="24"/>
        </w:rPr>
        <w:t xml:space="preserve">. </w:t>
      </w:r>
    </w:p>
    <w:p w14:paraId="500535CD" w14:textId="3713B3DC" w:rsidR="00095A0A" w:rsidRPr="00095A0A" w:rsidRDefault="00095A0A" w:rsidP="00095A0A">
      <w:pPr>
        <w:pStyle w:val="ListParagraph"/>
        <w:numPr>
          <w:ilvl w:val="0"/>
          <w:numId w:val="30"/>
        </w:numPr>
        <w:rPr>
          <w:rFonts w:ascii="Cambria" w:hAnsi="Cambria"/>
          <w:szCs w:val="24"/>
        </w:rPr>
      </w:pPr>
      <w:proofErr w:type="spellStart"/>
      <w:r w:rsidRPr="00095A0A">
        <w:rPr>
          <w:rFonts w:ascii="Cambria" w:hAnsi="Cambria"/>
          <w:szCs w:val="24"/>
        </w:rPr>
        <w:t>Partenerii</w:t>
      </w:r>
      <w:proofErr w:type="spellEnd"/>
      <w:r w:rsidRPr="00095A0A">
        <w:rPr>
          <w:rFonts w:ascii="Cambria" w:hAnsi="Cambria"/>
          <w:szCs w:val="24"/>
        </w:rPr>
        <w:t xml:space="preserve"> </w:t>
      </w:r>
      <w:proofErr w:type="spellStart"/>
      <w:r w:rsidRPr="00095A0A">
        <w:rPr>
          <w:rFonts w:ascii="Cambria" w:hAnsi="Cambria"/>
          <w:szCs w:val="24"/>
        </w:rPr>
        <w:t>sociali</w:t>
      </w:r>
      <w:proofErr w:type="spellEnd"/>
      <w:r w:rsidRPr="00095A0A">
        <w:rPr>
          <w:rFonts w:ascii="Cambria" w:hAnsi="Cambria"/>
          <w:szCs w:val="24"/>
        </w:rPr>
        <w:t xml:space="preserve"> </w:t>
      </w:r>
      <w:proofErr w:type="spellStart"/>
      <w:r w:rsidRPr="00095A0A">
        <w:rPr>
          <w:rFonts w:ascii="Cambria" w:hAnsi="Cambria"/>
          <w:szCs w:val="24"/>
        </w:rPr>
        <w:t>trebuie</w:t>
      </w:r>
      <w:proofErr w:type="spellEnd"/>
      <w:r w:rsidRPr="00095A0A">
        <w:rPr>
          <w:rFonts w:ascii="Cambria" w:hAnsi="Cambria"/>
          <w:szCs w:val="24"/>
        </w:rPr>
        <w:t xml:space="preserve"> </w:t>
      </w:r>
      <w:proofErr w:type="spellStart"/>
      <w:r w:rsidRPr="00095A0A">
        <w:rPr>
          <w:rFonts w:ascii="Cambria" w:hAnsi="Cambria"/>
          <w:szCs w:val="24"/>
        </w:rPr>
        <w:t>să</w:t>
      </w:r>
      <w:proofErr w:type="spellEnd"/>
      <w:r w:rsidRPr="00095A0A">
        <w:rPr>
          <w:rFonts w:ascii="Cambria" w:hAnsi="Cambria"/>
          <w:szCs w:val="24"/>
        </w:rPr>
        <w:t xml:space="preserve"> fie </w:t>
      </w:r>
      <w:proofErr w:type="spellStart"/>
      <w:r w:rsidRPr="00095A0A">
        <w:rPr>
          <w:rFonts w:ascii="Cambria" w:hAnsi="Cambria"/>
          <w:szCs w:val="24"/>
        </w:rPr>
        <w:t>implicați</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actualizarea</w:t>
      </w:r>
      <w:proofErr w:type="spellEnd"/>
      <w:r w:rsidRPr="00095A0A">
        <w:rPr>
          <w:rFonts w:ascii="Cambria" w:hAnsi="Cambria"/>
          <w:szCs w:val="24"/>
        </w:rPr>
        <w:t xml:space="preserve"> </w:t>
      </w:r>
      <w:proofErr w:type="spellStart"/>
      <w:r w:rsidRPr="00095A0A">
        <w:rPr>
          <w:rFonts w:ascii="Cambria" w:hAnsi="Cambria"/>
          <w:szCs w:val="24"/>
        </w:rPr>
        <w:t>periodică</w:t>
      </w:r>
      <w:proofErr w:type="spellEnd"/>
      <w:r w:rsidRPr="00095A0A">
        <w:rPr>
          <w:rFonts w:ascii="Cambria" w:hAnsi="Cambria"/>
          <w:szCs w:val="24"/>
        </w:rPr>
        <w:t xml:space="preserve"> a </w:t>
      </w:r>
      <w:proofErr w:type="spellStart"/>
      <w:r w:rsidRPr="00095A0A">
        <w:rPr>
          <w:rFonts w:ascii="Cambria" w:hAnsi="Cambria"/>
          <w:szCs w:val="24"/>
        </w:rPr>
        <w:t>salariului</w:t>
      </w:r>
      <w:proofErr w:type="spellEnd"/>
      <w:r w:rsidRPr="00095A0A">
        <w:rPr>
          <w:rFonts w:ascii="Cambria" w:hAnsi="Cambria"/>
          <w:szCs w:val="24"/>
        </w:rPr>
        <w:t xml:space="preserve"> minim,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cadrul</w:t>
      </w:r>
      <w:proofErr w:type="spellEnd"/>
      <w:r w:rsidRPr="00095A0A">
        <w:rPr>
          <w:rFonts w:ascii="Cambria" w:hAnsi="Cambria"/>
          <w:szCs w:val="24"/>
        </w:rPr>
        <w:t xml:space="preserve"> </w:t>
      </w:r>
      <w:proofErr w:type="spellStart"/>
      <w:r w:rsidRPr="00095A0A">
        <w:rPr>
          <w:rFonts w:ascii="Cambria" w:hAnsi="Cambria"/>
          <w:szCs w:val="24"/>
        </w:rPr>
        <w:t>unei</w:t>
      </w:r>
      <w:proofErr w:type="spellEnd"/>
      <w:r w:rsidRPr="00095A0A">
        <w:rPr>
          <w:rFonts w:ascii="Cambria" w:hAnsi="Cambria"/>
          <w:szCs w:val="24"/>
        </w:rPr>
        <w:t xml:space="preserve"> </w:t>
      </w:r>
      <w:proofErr w:type="spellStart"/>
      <w:r w:rsidRPr="00095A0A">
        <w:rPr>
          <w:rFonts w:ascii="Cambria" w:hAnsi="Cambria"/>
          <w:szCs w:val="24"/>
        </w:rPr>
        <w:t>proceduri</w:t>
      </w:r>
      <w:proofErr w:type="spellEnd"/>
      <w:r w:rsidRPr="00095A0A">
        <w:rPr>
          <w:rFonts w:ascii="Cambria" w:hAnsi="Cambria"/>
          <w:szCs w:val="24"/>
        </w:rPr>
        <w:t xml:space="preserve"> </w:t>
      </w:r>
      <w:proofErr w:type="spellStart"/>
      <w:r w:rsidRPr="00095A0A">
        <w:rPr>
          <w:rFonts w:ascii="Cambria" w:hAnsi="Cambria"/>
          <w:szCs w:val="24"/>
        </w:rPr>
        <w:t>clare</w:t>
      </w:r>
      <w:proofErr w:type="spellEnd"/>
      <w:r w:rsidRPr="00095A0A">
        <w:rPr>
          <w:rFonts w:ascii="Cambria" w:hAnsi="Cambria"/>
          <w:szCs w:val="24"/>
        </w:rPr>
        <w:t xml:space="preserve">. </w:t>
      </w:r>
    </w:p>
    <w:p w14:paraId="72EDDDF3" w14:textId="457E3F19" w:rsidR="00095A0A" w:rsidRPr="00095A0A" w:rsidRDefault="00095A0A" w:rsidP="00095A0A">
      <w:pPr>
        <w:pStyle w:val="ListParagraph"/>
        <w:numPr>
          <w:ilvl w:val="0"/>
          <w:numId w:val="30"/>
        </w:numPr>
        <w:rPr>
          <w:rFonts w:ascii="Cambria" w:hAnsi="Cambria"/>
          <w:szCs w:val="24"/>
        </w:rPr>
      </w:pPr>
      <w:proofErr w:type="spellStart"/>
      <w:r w:rsidRPr="00095A0A">
        <w:rPr>
          <w:rFonts w:ascii="Cambria" w:hAnsi="Cambria"/>
          <w:szCs w:val="24"/>
        </w:rPr>
        <w:t>În</w:t>
      </w:r>
      <w:proofErr w:type="spellEnd"/>
      <w:r w:rsidRPr="00095A0A">
        <w:rPr>
          <w:rFonts w:ascii="Cambria" w:hAnsi="Cambria"/>
          <w:szCs w:val="24"/>
        </w:rPr>
        <w:t xml:space="preserve"> special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cazul</w:t>
      </w:r>
      <w:proofErr w:type="spellEnd"/>
      <w:r w:rsidRPr="00095A0A">
        <w:rPr>
          <w:rFonts w:ascii="Cambria" w:hAnsi="Cambria"/>
          <w:szCs w:val="24"/>
        </w:rPr>
        <w:t xml:space="preserve"> </w:t>
      </w:r>
      <w:proofErr w:type="spellStart"/>
      <w:r w:rsidRPr="00095A0A">
        <w:rPr>
          <w:rFonts w:ascii="Cambria" w:hAnsi="Cambria"/>
          <w:szCs w:val="24"/>
        </w:rPr>
        <w:t>României</w:t>
      </w:r>
      <w:proofErr w:type="spellEnd"/>
      <w:r w:rsidRPr="00095A0A">
        <w:rPr>
          <w:rFonts w:ascii="Cambria" w:hAnsi="Cambria"/>
          <w:szCs w:val="24"/>
        </w:rPr>
        <w:t xml:space="preserve"> </w:t>
      </w:r>
      <w:proofErr w:type="spellStart"/>
      <w:r w:rsidRPr="00095A0A">
        <w:rPr>
          <w:rFonts w:ascii="Cambria" w:hAnsi="Cambria"/>
          <w:szCs w:val="24"/>
        </w:rPr>
        <w:t>trebuie</w:t>
      </w:r>
      <w:proofErr w:type="spellEnd"/>
      <w:r w:rsidRPr="00095A0A">
        <w:rPr>
          <w:rFonts w:ascii="Cambria" w:hAnsi="Cambria"/>
          <w:szCs w:val="24"/>
        </w:rPr>
        <w:t xml:space="preserve"> </w:t>
      </w:r>
      <w:proofErr w:type="spellStart"/>
      <w:r w:rsidRPr="00095A0A">
        <w:rPr>
          <w:rFonts w:ascii="Cambria" w:hAnsi="Cambria"/>
          <w:szCs w:val="24"/>
        </w:rPr>
        <w:t>avut</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vedere</w:t>
      </w:r>
      <w:proofErr w:type="spellEnd"/>
      <w:r w:rsidRPr="00095A0A">
        <w:rPr>
          <w:rFonts w:ascii="Cambria" w:hAnsi="Cambria"/>
          <w:szCs w:val="24"/>
        </w:rPr>
        <w:t xml:space="preserve"> </w:t>
      </w:r>
      <w:proofErr w:type="spellStart"/>
      <w:r w:rsidRPr="00095A0A">
        <w:rPr>
          <w:rFonts w:ascii="Cambria" w:hAnsi="Cambria"/>
          <w:szCs w:val="24"/>
        </w:rPr>
        <w:t>modul</w:t>
      </w:r>
      <w:proofErr w:type="spellEnd"/>
      <w:r w:rsidRPr="00095A0A">
        <w:rPr>
          <w:rFonts w:ascii="Cambria" w:hAnsi="Cambria"/>
          <w:szCs w:val="24"/>
        </w:rPr>
        <w:t xml:space="preserve"> de </w:t>
      </w:r>
      <w:proofErr w:type="spellStart"/>
      <w:r w:rsidRPr="00095A0A">
        <w:rPr>
          <w:rFonts w:ascii="Cambria" w:hAnsi="Cambria"/>
          <w:szCs w:val="24"/>
        </w:rPr>
        <w:t>așezare</w:t>
      </w:r>
      <w:proofErr w:type="spellEnd"/>
      <w:r w:rsidRPr="00095A0A">
        <w:rPr>
          <w:rFonts w:ascii="Cambria" w:hAnsi="Cambria"/>
          <w:szCs w:val="24"/>
        </w:rPr>
        <w:t xml:space="preserve"> a </w:t>
      </w:r>
      <w:proofErr w:type="spellStart"/>
      <w:r w:rsidRPr="00095A0A">
        <w:rPr>
          <w:rFonts w:ascii="Cambria" w:hAnsi="Cambria"/>
          <w:szCs w:val="24"/>
        </w:rPr>
        <w:t>fiscalității</w:t>
      </w:r>
      <w:proofErr w:type="spellEnd"/>
      <w:r w:rsidRPr="00095A0A">
        <w:rPr>
          <w:rFonts w:ascii="Cambria" w:hAnsi="Cambria"/>
          <w:szCs w:val="24"/>
        </w:rPr>
        <w:t xml:space="preserve"> pe </w:t>
      </w:r>
      <w:proofErr w:type="spellStart"/>
      <w:r w:rsidRPr="00095A0A">
        <w:rPr>
          <w:rFonts w:ascii="Cambria" w:hAnsi="Cambria"/>
          <w:szCs w:val="24"/>
        </w:rPr>
        <w:t>forța</w:t>
      </w:r>
      <w:proofErr w:type="spellEnd"/>
      <w:r w:rsidRPr="00095A0A">
        <w:rPr>
          <w:rFonts w:ascii="Cambria" w:hAnsi="Cambria"/>
          <w:szCs w:val="24"/>
        </w:rPr>
        <w:t xml:space="preserve"> de </w:t>
      </w:r>
      <w:proofErr w:type="spellStart"/>
      <w:r w:rsidRPr="00095A0A">
        <w:rPr>
          <w:rFonts w:ascii="Cambria" w:hAnsi="Cambria"/>
          <w:szCs w:val="24"/>
        </w:rPr>
        <w:t>muncă</w:t>
      </w:r>
      <w:proofErr w:type="spellEnd"/>
      <w:r w:rsidRPr="00095A0A">
        <w:rPr>
          <w:rFonts w:ascii="Cambria" w:hAnsi="Cambria"/>
          <w:szCs w:val="24"/>
        </w:rPr>
        <w:t xml:space="preserve">, </w:t>
      </w:r>
      <w:proofErr w:type="spellStart"/>
      <w:r w:rsidRPr="00095A0A">
        <w:rPr>
          <w:rFonts w:ascii="Cambria" w:hAnsi="Cambria"/>
          <w:szCs w:val="24"/>
        </w:rPr>
        <w:t>având</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vedere</w:t>
      </w:r>
      <w:proofErr w:type="spellEnd"/>
      <w:r w:rsidRPr="00095A0A">
        <w:rPr>
          <w:rFonts w:ascii="Cambria" w:hAnsi="Cambria"/>
          <w:szCs w:val="24"/>
        </w:rPr>
        <w:t xml:space="preserve"> </w:t>
      </w:r>
      <w:proofErr w:type="spellStart"/>
      <w:r w:rsidRPr="00095A0A">
        <w:rPr>
          <w:rFonts w:ascii="Cambria" w:hAnsi="Cambria"/>
          <w:szCs w:val="24"/>
        </w:rPr>
        <w:t>că</w:t>
      </w:r>
      <w:proofErr w:type="spellEnd"/>
      <w:r w:rsidRPr="00095A0A">
        <w:rPr>
          <w:rFonts w:ascii="Cambria" w:hAnsi="Cambria"/>
          <w:szCs w:val="24"/>
        </w:rPr>
        <w:t xml:space="preserve"> </w:t>
      </w:r>
      <w:proofErr w:type="spellStart"/>
      <w:r w:rsidRPr="00095A0A">
        <w:rPr>
          <w:rFonts w:ascii="Cambria" w:hAnsi="Cambria"/>
          <w:szCs w:val="24"/>
        </w:rPr>
        <w:t>povara</w:t>
      </w:r>
      <w:proofErr w:type="spellEnd"/>
      <w:r w:rsidRPr="00095A0A">
        <w:rPr>
          <w:rFonts w:ascii="Cambria" w:hAnsi="Cambria"/>
          <w:szCs w:val="24"/>
        </w:rPr>
        <w:t xml:space="preserve"> </w:t>
      </w:r>
      <w:proofErr w:type="spellStart"/>
      <w:r w:rsidRPr="00095A0A">
        <w:rPr>
          <w:rFonts w:ascii="Cambria" w:hAnsi="Cambria"/>
          <w:szCs w:val="24"/>
        </w:rPr>
        <w:t>este</w:t>
      </w:r>
      <w:proofErr w:type="spellEnd"/>
      <w:r w:rsidRPr="00095A0A">
        <w:rPr>
          <w:rFonts w:ascii="Cambria" w:hAnsi="Cambria"/>
          <w:szCs w:val="24"/>
        </w:rPr>
        <w:t xml:space="preserve"> </w:t>
      </w:r>
      <w:proofErr w:type="spellStart"/>
      <w:r w:rsidRPr="00095A0A">
        <w:rPr>
          <w:rFonts w:ascii="Cambria" w:hAnsi="Cambria"/>
          <w:szCs w:val="24"/>
        </w:rPr>
        <w:t>suportată</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întregime</w:t>
      </w:r>
      <w:proofErr w:type="spellEnd"/>
      <w:r w:rsidRPr="00095A0A">
        <w:rPr>
          <w:rFonts w:ascii="Cambria" w:hAnsi="Cambria"/>
          <w:szCs w:val="24"/>
        </w:rPr>
        <w:t xml:space="preserve"> de </w:t>
      </w:r>
      <w:proofErr w:type="spellStart"/>
      <w:r w:rsidRPr="00095A0A">
        <w:rPr>
          <w:rFonts w:ascii="Cambria" w:hAnsi="Cambria"/>
          <w:szCs w:val="24"/>
        </w:rPr>
        <w:t>angajat</w:t>
      </w:r>
      <w:proofErr w:type="spellEnd"/>
      <w:r w:rsidRPr="00095A0A">
        <w:rPr>
          <w:rFonts w:ascii="Cambria" w:hAnsi="Cambria"/>
          <w:szCs w:val="24"/>
        </w:rPr>
        <w:t>.</w:t>
      </w:r>
    </w:p>
    <w:p w14:paraId="2A68A35F" w14:textId="6D9E1046" w:rsidR="00095A0A" w:rsidRPr="00095A0A" w:rsidRDefault="00095A0A" w:rsidP="00095A0A">
      <w:pPr>
        <w:pStyle w:val="ListParagraph"/>
        <w:numPr>
          <w:ilvl w:val="0"/>
          <w:numId w:val="30"/>
        </w:numPr>
        <w:rPr>
          <w:rFonts w:ascii="Cambria" w:hAnsi="Cambria"/>
          <w:szCs w:val="24"/>
        </w:rPr>
      </w:pPr>
      <w:proofErr w:type="spellStart"/>
      <w:r w:rsidRPr="00095A0A">
        <w:rPr>
          <w:rFonts w:ascii="Cambria" w:hAnsi="Cambria"/>
          <w:szCs w:val="24"/>
        </w:rPr>
        <w:t>Creșterea</w:t>
      </w:r>
      <w:proofErr w:type="spellEnd"/>
      <w:r w:rsidRPr="00095A0A">
        <w:rPr>
          <w:rFonts w:ascii="Cambria" w:hAnsi="Cambria"/>
          <w:szCs w:val="24"/>
        </w:rPr>
        <w:t xml:space="preserve"> </w:t>
      </w:r>
      <w:proofErr w:type="spellStart"/>
      <w:r w:rsidRPr="00095A0A">
        <w:rPr>
          <w:rFonts w:ascii="Cambria" w:hAnsi="Cambria"/>
          <w:szCs w:val="24"/>
        </w:rPr>
        <w:t>salariului</w:t>
      </w:r>
      <w:proofErr w:type="spellEnd"/>
      <w:r w:rsidRPr="00095A0A">
        <w:rPr>
          <w:rFonts w:ascii="Cambria" w:hAnsi="Cambria"/>
          <w:szCs w:val="24"/>
        </w:rPr>
        <w:t xml:space="preserve"> minim </w:t>
      </w:r>
      <w:proofErr w:type="spellStart"/>
      <w:r w:rsidRPr="00095A0A">
        <w:rPr>
          <w:rFonts w:ascii="Cambria" w:hAnsi="Cambria"/>
          <w:szCs w:val="24"/>
        </w:rPr>
        <w:t>va</w:t>
      </w:r>
      <w:proofErr w:type="spellEnd"/>
      <w:r w:rsidRPr="00095A0A">
        <w:rPr>
          <w:rFonts w:ascii="Cambria" w:hAnsi="Cambria"/>
          <w:szCs w:val="24"/>
        </w:rPr>
        <w:t xml:space="preserve"> </w:t>
      </w:r>
      <w:proofErr w:type="spellStart"/>
      <w:r w:rsidRPr="00095A0A">
        <w:rPr>
          <w:rFonts w:ascii="Cambria" w:hAnsi="Cambria"/>
          <w:szCs w:val="24"/>
        </w:rPr>
        <w:t>avea</w:t>
      </w:r>
      <w:proofErr w:type="spellEnd"/>
      <w:r w:rsidRPr="00095A0A">
        <w:rPr>
          <w:rFonts w:ascii="Cambria" w:hAnsi="Cambria"/>
          <w:szCs w:val="24"/>
        </w:rPr>
        <w:t xml:space="preserve"> ca </w:t>
      </w:r>
      <w:proofErr w:type="spellStart"/>
      <w:r w:rsidRPr="00095A0A">
        <w:rPr>
          <w:rFonts w:ascii="Cambria" w:hAnsi="Cambria"/>
          <w:szCs w:val="24"/>
        </w:rPr>
        <w:t>referință</w:t>
      </w:r>
      <w:proofErr w:type="spellEnd"/>
      <w:r w:rsidRPr="00095A0A">
        <w:rPr>
          <w:rFonts w:ascii="Cambria" w:hAnsi="Cambria"/>
          <w:szCs w:val="24"/>
        </w:rPr>
        <w:t xml:space="preserve"> </w:t>
      </w:r>
      <w:proofErr w:type="spellStart"/>
      <w:r w:rsidRPr="00095A0A">
        <w:rPr>
          <w:rFonts w:ascii="Cambria" w:hAnsi="Cambria"/>
          <w:szCs w:val="24"/>
        </w:rPr>
        <w:t>salariul</w:t>
      </w:r>
      <w:proofErr w:type="spellEnd"/>
      <w:r w:rsidRPr="00095A0A">
        <w:rPr>
          <w:rFonts w:ascii="Cambria" w:hAnsi="Cambria"/>
          <w:szCs w:val="24"/>
        </w:rPr>
        <w:t xml:space="preserve"> </w:t>
      </w:r>
      <w:proofErr w:type="spellStart"/>
      <w:r w:rsidRPr="00095A0A">
        <w:rPr>
          <w:rFonts w:ascii="Cambria" w:hAnsi="Cambria"/>
          <w:szCs w:val="24"/>
        </w:rPr>
        <w:t>mediu</w:t>
      </w:r>
      <w:proofErr w:type="spellEnd"/>
      <w:r w:rsidRPr="00095A0A">
        <w:rPr>
          <w:rFonts w:ascii="Cambria" w:hAnsi="Cambria"/>
          <w:szCs w:val="24"/>
        </w:rPr>
        <w:t xml:space="preserve">, </w:t>
      </w:r>
      <w:proofErr w:type="spellStart"/>
      <w:r w:rsidRPr="00095A0A">
        <w:rPr>
          <w:rFonts w:ascii="Cambria" w:hAnsi="Cambria"/>
          <w:szCs w:val="24"/>
        </w:rPr>
        <w:t>cel</w:t>
      </w:r>
      <w:proofErr w:type="spellEnd"/>
      <w:r w:rsidRPr="00095A0A">
        <w:rPr>
          <w:rFonts w:ascii="Cambria" w:hAnsi="Cambria"/>
          <w:szCs w:val="24"/>
        </w:rPr>
        <w:t xml:space="preserve"> </w:t>
      </w:r>
      <w:proofErr w:type="spellStart"/>
      <w:r w:rsidRPr="00095A0A">
        <w:rPr>
          <w:rFonts w:ascii="Cambria" w:hAnsi="Cambria"/>
          <w:szCs w:val="24"/>
        </w:rPr>
        <w:t>puțin</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cazul</w:t>
      </w:r>
      <w:proofErr w:type="spellEnd"/>
      <w:r w:rsidRPr="00095A0A">
        <w:rPr>
          <w:rFonts w:ascii="Cambria" w:hAnsi="Cambria"/>
          <w:szCs w:val="24"/>
        </w:rPr>
        <w:t xml:space="preserve"> </w:t>
      </w:r>
      <w:proofErr w:type="spellStart"/>
      <w:r w:rsidRPr="00095A0A">
        <w:rPr>
          <w:rFonts w:ascii="Cambria" w:hAnsi="Cambria"/>
          <w:szCs w:val="24"/>
        </w:rPr>
        <w:t>statelor</w:t>
      </w:r>
      <w:proofErr w:type="spellEnd"/>
      <w:r w:rsidRPr="00095A0A">
        <w:rPr>
          <w:rFonts w:ascii="Cambria" w:hAnsi="Cambria"/>
          <w:szCs w:val="24"/>
        </w:rPr>
        <w:t xml:space="preserve"> </w:t>
      </w:r>
      <w:proofErr w:type="spellStart"/>
      <w:r w:rsidRPr="00095A0A">
        <w:rPr>
          <w:rFonts w:ascii="Cambria" w:hAnsi="Cambria"/>
          <w:szCs w:val="24"/>
        </w:rPr>
        <w:t>membre</w:t>
      </w:r>
      <w:proofErr w:type="spellEnd"/>
      <w:r w:rsidRPr="00095A0A">
        <w:rPr>
          <w:rFonts w:ascii="Cambria" w:hAnsi="Cambria"/>
          <w:szCs w:val="24"/>
        </w:rPr>
        <w:t xml:space="preserve"> cu </w:t>
      </w:r>
      <w:proofErr w:type="spellStart"/>
      <w:r w:rsidRPr="00095A0A">
        <w:rPr>
          <w:rFonts w:ascii="Cambria" w:hAnsi="Cambria"/>
          <w:szCs w:val="24"/>
        </w:rPr>
        <w:t>discrepanțe</w:t>
      </w:r>
      <w:proofErr w:type="spellEnd"/>
      <w:r w:rsidRPr="00095A0A">
        <w:rPr>
          <w:rFonts w:ascii="Cambria" w:hAnsi="Cambria"/>
          <w:szCs w:val="24"/>
        </w:rPr>
        <w:t xml:space="preserve"> </w:t>
      </w:r>
      <w:proofErr w:type="spellStart"/>
      <w:r w:rsidRPr="00095A0A">
        <w:rPr>
          <w:rFonts w:ascii="Cambria" w:hAnsi="Cambria"/>
          <w:szCs w:val="24"/>
        </w:rPr>
        <w:t>salariale</w:t>
      </w:r>
      <w:proofErr w:type="spellEnd"/>
      <w:r w:rsidRPr="00095A0A">
        <w:rPr>
          <w:rFonts w:ascii="Cambria" w:hAnsi="Cambria"/>
          <w:szCs w:val="24"/>
        </w:rPr>
        <w:t xml:space="preserve"> </w:t>
      </w:r>
      <w:proofErr w:type="spellStart"/>
      <w:r w:rsidRPr="00095A0A">
        <w:rPr>
          <w:rFonts w:ascii="Cambria" w:hAnsi="Cambria"/>
          <w:szCs w:val="24"/>
        </w:rPr>
        <w:t>semnificative</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cu o </w:t>
      </w:r>
      <w:proofErr w:type="spellStart"/>
      <w:r w:rsidRPr="00095A0A">
        <w:rPr>
          <w:rFonts w:ascii="Cambria" w:hAnsi="Cambria"/>
          <w:szCs w:val="24"/>
        </w:rPr>
        <w:t>pondere</w:t>
      </w:r>
      <w:proofErr w:type="spellEnd"/>
      <w:r w:rsidRPr="00095A0A">
        <w:rPr>
          <w:rFonts w:ascii="Cambria" w:hAnsi="Cambria"/>
          <w:szCs w:val="24"/>
        </w:rPr>
        <w:t xml:space="preserve"> </w:t>
      </w:r>
      <w:proofErr w:type="spellStart"/>
      <w:r w:rsidRPr="00095A0A">
        <w:rPr>
          <w:rFonts w:ascii="Cambria" w:hAnsi="Cambria"/>
          <w:szCs w:val="24"/>
        </w:rPr>
        <w:t>importantă</w:t>
      </w:r>
      <w:proofErr w:type="spellEnd"/>
      <w:r w:rsidRPr="00095A0A">
        <w:rPr>
          <w:rFonts w:ascii="Cambria" w:hAnsi="Cambria"/>
          <w:szCs w:val="24"/>
        </w:rPr>
        <w:t xml:space="preserve"> a </w:t>
      </w:r>
      <w:proofErr w:type="spellStart"/>
      <w:r w:rsidRPr="00095A0A">
        <w:rPr>
          <w:rFonts w:ascii="Cambria" w:hAnsi="Cambria"/>
          <w:szCs w:val="24"/>
        </w:rPr>
        <w:t>salariaților</w:t>
      </w:r>
      <w:proofErr w:type="spellEnd"/>
      <w:r w:rsidRPr="00095A0A">
        <w:rPr>
          <w:rFonts w:ascii="Cambria" w:hAnsi="Cambria"/>
          <w:szCs w:val="24"/>
        </w:rPr>
        <w:t xml:space="preserve"> </w:t>
      </w:r>
      <w:proofErr w:type="spellStart"/>
      <w:r w:rsidRPr="00095A0A">
        <w:rPr>
          <w:rFonts w:ascii="Cambria" w:hAnsi="Cambria"/>
          <w:szCs w:val="24"/>
        </w:rPr>
        <w:t>plătiți</w:t>
      </w:r>
      <w:proofErr w:type="spellEnd"/>
      <w:r w:rsidRPr="00095A0A">
        <w:rPr>
          <w:rFonts w:ascii="Cambria" w:hAnsi="Cambria"/>
          <w:szCs w:val="24"/>
        </w:rPr>
        <w:t xml:space="preserve"> la </w:t>
      </w:r>
      <w:proofErr w:type="spellStart"/>
      <w:r w:rsidRPr="00095A0A">
        <w:rPr>
          <w:rFonts w:ascii="Cambria" w:hAnsi="Cambria"/>
          <w:szCs w:val="24"/>
        </w:rPr>
        <w:t>nivelul</w:t>
      </w:r>
      <w:proofErr w:type="spellEnd"/>
      <w:r w:rsidRPr="00095A0A">
        <w:rPr>
          <w:rFonts w:ascii="Cambria" w:hAnsi="Cambria"/>
          <w:szCs w:val="24"/>
        </w:rPr>
        <w:t xml:space="preserve"> </w:t>
      </w:r>
      <w:proofErr w:type="spellStart"/>
      <w:r w:rsidRPr="00095A0A">
        <w:rPr>
          <w:rFonts w:ascii="Cambria" w:hAnsi="Cambria"/>
          <w:szCs w:val="24"/>
        </w:rPr>
        <w:t>salariului</w:t>
      </w:r>
      <w:proofErr w:type="spellEnd"/>
      <w:r w:rsidRPr="00095A0A">
        <w:rPr>
          <w:rFonts w:ascii="Cambria" w:hAnsi="Cambria"/>
          <w:szCs w:val="24"/>
        </w:rPr>
        <w:t xml:space="preserve"> minim. </w:t>
      </w:r>
    </w:p>
    <w:p w14:paraId="0B50432A" w14:textId="73A4C98C" w:rsidR="00095A0A" w:rsidRPr="00095A0A" w:rsidRDefault="00095A0A" w:rsidP="00095A0A">
      <w:pPr>
        <w:spacing w:line="276" w:lineRule="auto"/>
        <w:jc w:val="both"/>
        <w:rPr>
          <w:rFonts w:ascii="Cambria" w:hAnsi="Cambria"/>
          <w:sz w:val="24"/>
          <w:szCs w:val="24"/>
        </w:rPr>
      </w:pPr>
      <w:r w:rsidRPr="00095A0A">
        <w:rPr>
          <w:rFonts w:ascii="Cambria" w:hAnsi="Cambria"/>
          <w:sz w:val="24"/>
          <w:szCs w:val="24"/>
        </w:rPr>
        <w:t xml:space="preserve">Orice </w:t>
      </w:r>
      <w:proofErr w:type="spellStart"/>
      <w:r w:rsidRPr="00095A0A">
        <w:rPr>
          <w:rFonts w:ascii="Cambria" w:hAnsi="Cambria"/>
          <w:sz w:val="24"/>
          <w:szCs w:val="24"/>
        </w:rPr>
        <w:t>acțiunea</w:t>
      </w:r>
      <w:proofErr w:type="spellEnd"/>
      <w:r w:rsidRPr="00095A0A">
        <w:rPr>
          <w:rFonts w:ascii="Cambria" w:hAnsi="Cambria"/>
          <w:sz w:val="24"/>
          <w:szCs w:val="24"/>
        </w:rPr>
        <w:t xml:space="preserve"> la </w:t>
      </w:r>
      <w:proofErr w:type="spellStart"/>
      <w:r w:rsidRPr="00095A0A">
        <w:rPr>
          <w:rFonts w:ascii="Cambria" w:hAnsi="Cambria"/>
          <w:sz w:val="24"/>
          <w:szCs w:val="24"/>
        </w:rPr>
        <w:t>nivel</w:t>
      </w:r>
      <w:proofErr w:type="spellEnd"/>
      <w:r w:rsidRPr="00095A0A">
        <w:rPr>
          <w:rFonts w:ascii="Cambria" w:hAnsi="Cambria"/>
          <w:sz w:val="24"/>
          <w:szCs w:val="24"/>
        </w:rPr>
        <w:t xml:space="preserve"> </w:t>
      </w:r>
      <w:proofErr w:type="spellStart"/>
      <w:r w:rsidRPr="00095A0A">
        <w:rPr>
          <w:rFonts w:ascii="Cambria" w:hAnsi="Cambria"/>
          <w:sz w:val="24"/>
          <w:szCs w:val="24"/>
        </w:rPr>
        <w:t>european</w:t>
      </w:r>
      <w:proofErr w:type="spellEnd"/>
      <w:r w:rsidRPr="00095A0A">
        <w:rPr>
          <w:rFonts w:ascii="Cambria" w:hAnsi="Cambria"/>
          <w:sz w:val="24"/>
          <w:szCs w:val="24"/>
        </w:rPr>
        <w:t xml:space="preserve"> </w:t>
      </w:r>
      <w:proofErr w:type="spellStart"/>
      <w:r w:rsidRPr="00095A0A">
        <w:rPr>
          <w:rFonts w:ascii="Cambria" w:hAnsi="Cambria"/>
          <w:sz w:val="24"/>
          <w:szCs w:val="24"/>
        </w:rPr>
        <w:t>în</w:t>
      </w:r>
      <w:proofErr w:type="spellEnd"/>
      <w:r w:rsidRPr="00095A0A">
        <w:rPr>
          <w:rFonts w:ascii="Cambria" w:hAnsi="Cambria"/>
          <w:sz w:val="24"/>
          <w:szCs w:val="24"/>
        </w:rPr>
        <w:t xml:space="preserve"> </w:t>
      </w:r>
      <w:proofErr w:type="spellStart"/>
      <w:r w:rsidRPr="00095A0A">
        <w:rPr>
          <w:rFonts w:ascii="Cambria" w:hAnsi="Cambria"/>
          <w:sz w:val="24"/>
          <w:szCs w:val="24"/>
        </w:rPr>
        <w:t>acest</w:t>
      </w:r>
      <w:proofErr w:type="spellEnd"/>
      <w:r w:rsidRPr="00095A0A">
        <w:rPr>
          <w:rFonts w:ascii="Cambria" w:hAnsi="Cambria"/>
          <w:sz w:val="24"/>
          <w:szCs w:val="24"/>
        </w:rPr>
        <w:t xml:space="preserve"> context </w:t>
      </w:r>
      <w:proofErr w:type="spellStart"/>
      <w:r w:rsidRPr="00095A0A">
        <w:rPr>
          <w:rFonts w:ascii="Cambria" w:hAnsi="Cambria"/>
          <w:sz w:val="24"/>
          <w:szCs w:val="24"/>
        </w:rPr>
        <w:t>trebuie</w:t>
      </w:r>
      <w:proofErr w:type="spellEnd"/>
      <w:r w:rsidRPr="00095A0A">
        <w:rPr>
          <w:rFonts w:ascii="Cambria" w:hAnsi="Cambria"/>
          <w:sz w:val="24"/>
          <w:szCs w:val="24"/>
        </w:rPr>
        <w:t xml:space="preserve"> </w:t>
      </w:r>
      <w:proofErr w:type="spellStart"/>
      <w:r w:rsidRPr="00095A0A">
        <w:rPr>
          <w:rFonts w:ascii="Cambria" w:hAnsi="Cambria"/>
          <w:sz w:val="24"/>
          <w:szCs w:val="24"/>
        </w:rPr>
        <w:t>să</w:t>
      </w:r>
      <w:proofErr w:type="spellEnd"/>
      <w:r w:rsidRPr="00095A0A">
        <w:rPr>
          <w:rFonts w:ascii="Cambria" w:hAnsi="Cambria"/>
          <w:sz w:val="24"/>
          <w:szCs w:val="24"/>
        </w:rPr>
        <w:t xml:space="preserve"> </w:t>
      </w:r>
      <w:proofErr w:type="spellStart"/>
      <w:r w:rsidRPr="00095A0A">
        <w:rPr>
          <w:rFonts w:ascii="Cambria" w:hAnsi="Cambria"/>
          <w:sz w:val="24"/>
          <w:szCs w:val="24"/>
        </w:rPr>
        <w:t>promoveze</w:t>
      </w:r>
      <w:proofErr w:type="spellEnd"/>
      <w:r w:rsidRPr="00095A0A">
        <w:rPr>
          <w:rFonts w:ascii="Cambria" w:hAnsi="Cambria"/>
          <w:sz w:val="24"/>
          <w:szCs w:val="24"/>
        </w:rPr>
        <w:t xml:space="preserve"> </w:t>
      </w:r>
      <w:proofErr w:type="spellStart"/>
      <w:r w:rsidRPr="00095A0A">
        <w:rPr>
          <w:rFonts w:ascii="Cambria" w:hAnsi="Cambria"/>
          <w:sz w:val="24"/>
          <w:szCs w:val="24"/>
        </w:rPr>
        <w:t>negocierile</w:t>
      </w:r>
      <w:proofErr w:type="spellEnd"/>
      <w:r w:rsidRPr="00095A0A">
        <w:rPr>
          <w:rFonts w:ascii="Cambria" w:hAnsi="Cambria"/>
          <w:sz w:val="24"/>
          <w:szCs w:val="24"/>
        </w:rPr>
        <w:t xml:space="preserve"> </w:t>
      </w:r>
      <w:proofErr w:type="spellStart"/>
      <w:r w:rsidRPr="00095A0A">
        <w:rPr>
          <w:rFonts w:ascii="Cambria" w:hAnsi="Cambria"/>
          <w:sz w:val="24"/>
          <w:szCs w:val="24"/>
        </w:rPr>
        <w:t>colective</w:t>
      </w:r>
      <w:proofErr w:type="spellEnd"/>
      <w:r w:rsidRPr="00095A0A">
        <w:rPr>
          <w:rFonts w:ascii="Cambria" w:hAnsi="Cambria"/>
          <w:sz w:val="24"/>
          <w:szCs w:val="24"/>
        </w:rPr>
        <w:t xml:space="preserve">, </w:t>
      </w:r>
      <w:proofErr w:type="spellStart"/>
      <w:r w:rsidRPr="00095A0A">
        <w:rPr>
          <w:rFonts w:ascii="Cambria" w:hAnsi="Cambria"/>
          <w:sz w:val="24"/>
          <w:szCs w:val="24"/>
        </w:rPr>
        <w:t>în</w:t>
      </w:r>
      <w:proofErr w:type="spellEnd"/>
      <w:r w:rsidRPr="00095A0A">
        <w:rPr>
          <w:rFonts w:ascii="Cambria" w:hAnsi="Cambria"/>
          <w:sz w:val="24"/>
          <w:szCs w:val="24"/>
        </w:rPr>
        <w:t xml:space="preserve"> special </w:t>
      </w:r>
      <w:proofErr w:type="spellStart"/>
      <w:r w:rsidRPr="00095A0A">
        <w:rPr>
          <w:rFonts w:ascii="Cambria" w:hAnsi="Cambria"/>
          <w:sz w:val="24"/>
          <w:szCs w:val="24"/>
        </w:rPr>
        <w:t>cele</w:t>
      </w:r>
      <w:proofErr w:type="spellEnd"/>
      <w:r w:rsidRPr="00095A0A">
        <w:rPr>
          <w:rFonts w:ascii="Cambria" w:hAnsi="Cambria"/>
          <w:sz w:val="24"/>
          <w:szCs w:val="24"/>
        </w:rPr>
        <w:t xml:space="preserve"> </w:t>
      </w:r>
      <w:proofErr w:type="spellStart"/>
      <w:r w:rsidRPr="00095A0A">
        <w:rPr>
          <w:rFonts w:ascii="Cambria" w:hAnsi="Cambria"/>
          <w:sz w:val="24"/>
          <w:szCs w:val="24"/>
        </w:rPr>
        <w:t>sectoriale</w:t>
      </w:r>
      <w:proofErr w:type="spellEnd"/>
      <w:r w:rsidRPr="00095A0A">
        <w:rPr>
          <w:rFonts w:ascii="Cambria" w:hAnsi="Cambria"/>
          <w:sz w:val="24"/>
          <w:szCs w:val="24"/>
        </w:rPr>
        <w:t xml:space="preserve">, </w:t>
      </w:r>
      <w:proofErr w:type="spellStart"/>
      <w:r w:rsidRPr="00095A0A">
        <w:rPr>
          <w:rFonts w:ascii="Cambria" w:hAnsi="Cambria"/>
          <w:sz w:val="24"/>
          <w:szCs w:val="24"/>
        </w:rPr>
        <w:t>prin</w:t>
      </w:r>
      <w:proofErr w:type="spellEnd"/>
      <w:r w:rsidRPr="00095A0A">
        <w:rPr>
          <w:rFonts w:ascii="Cambria" w:hAnsi="Cambria"/>
          <w:sz w:val="24"/>
          <w:szCs w:val="24"/>
        </w:rPr>
        <w:t>:</w:t>
      </w:r>
    </w:p>
    <w:p w14:paraId="212D58F5" w14:textId="452A5EB8" w:rsidR="00095A0A" w:rsidRPr="00095A0A" w:rsidRDefault="00095A0A" w:rsidP="00095A0A">
      <w:pPr>
        <w:pStyle w:val="ListParagraph"/>
        <w:numPr>
          <w:ilvl w:val="0"/>
          <w:numId w:val="31"/>
        </w:numPr>
        <w:rPr>
          <w:rFonts w:ascii="Cambria" w:hAnsi="Cambria"/>
          <w:szCs w:val="24"/>
        </w:rPr>
      </w:pPr>
      <w:proofErr w:type="spellStart"/>
      <w:r w:rsidRPr="00095A0A">
        <w:rPr>
          <w:rFonts w:ascii="Cambria" w:hAnsi="Cambria"/>
          <w:szCs w:val="24"/>
        </w:rPr>
        <w:t>Asigurarea</w:t>
      </w:r>
      <w:proofErr w:type="spellEnd"/>
      <w:r w:rsidRPr="00095A0A">
        <w:rPr>
          <w:rFonts w:ascii="Cambria" w:hAnsi="Cambria"/>
          <w:szCs w:val="24"/>
        </w:rPr>
        <w:t xml:space="preserve"> </w:t>
      </w:r>
      <w:proofErr w:type="spellStart"/>
      <w:r w:rsidRPr="00095A0A">
        <w:rPr>
          <w:rFonts w:ascii="Cambria" w:hAnsi="Cambria"/>
          <w:szCs w:val="24"/>
        </w:rPr>
        <w:t>instituțiilor</w:t>
      </w:r>
      <w:proofErr w:type="spellEnd"/>
      <w:r w:rsidRPr="00095A0A">
        <w:rPr>
          <w:rFonts w:ascii="Cambria" w:hAnsi="Cambria"/>
          <w:szCs w:val="24"/>
        </w:rPr>
        <w:t xml:space="preserve"> </w:t>
      </w:r>
      <w:proofErr w:type="spellStart"/>
      <w:r w:rsidRPr="00095A0A">
        <w:rPr>
          <w:rFonts w:ascii="Cambria" w:hAnsi="Cambria"/>
          <w:szCs w:val="24"/>
        </w:rPr>
        <w:t>necesare</w:t>
      </w:r>
      <w:proofErr w:type="spellEnd"/>
      <w:r w:rsidRPr="00095A0A">
        <w:rPr>
          <w:rFonts w:ascii="Cambria" w:hAnsi="Cambria"/>
          <w:szCs w:val="24"/>
        </w:rPr>
        <w:t xml:space="preserve"> </w:t>
      </w:r>
      <w:proofErr w:type="spellStart"/>
      <w:r w:rsidRPr="00095A0A">
        <w:rPr>
          <w:rFonts w:ascii="Cambria" w:hAnsi="Cambria"/>
          <w:szCs w:val="24"/>
        </w:rPr>
        <w:t>pentru</w:t>
      </w:r>
      <w:proofErr w:type="spellEnd"/>
      <w:r w:rsidRPr="00095A0A">
        <w:rPr>
          <w:rFonts w:ascii="Cambria" w:hAnsi="Cambria"/>
          <w:szCs w:val="24"/>
        </w:rPr>
        <w:t xml:space="preserve"> a </w:t>
      </w:r>
      <w:proofErr w:type="spellStart"/>
      <w:r w:rsidRPr="00095A0A">
        <w:rPr>
          <w:rFonts w:ascii="Cambria" w:hAnsi="Cambria"/>
          <w:szCs w:val="24"/>
        </w:rPr>
        <w:t>sprijini</w:t>
      </w:r>
      <w:proofErr w:type="spellEnd"/>
      <w:r w:rsidRPr="00095A0A">
        <w:rPr>
          <w:rFonts w:ascii="Cambria" w:hAnsi="Cambria"/>
          <w:szCs w:val="24"/>
        </w:rPr>
        <w:t xml:space="preserve"> </w:t>
      </w:r>
      <w:proofErr w:type="spellStart"/>
      <w:r w:rsidRPr="00095A0A">
        <w:rPr>
          <w:rFonts w:ascii="Cambria" w:hAnsi="Cambria"/>
          <w:szCs w:val="24"/>
        </w:rPr>
        <w:t>negocierile</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precum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resursele</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suportul</w:t>
      </w:r>
      <w:proofErr w:type="spellEnd"/>
      <w:r w:rsidRPr="00095A0A">
        <w:rPr>
          <w:rFonts w:ascii="Cambria" w:hAnsi="Cambria"/>
          <w:szCs w:val="24"/>
        </w:rPr>
        <w:t xml:space="preserve"> legal </w:t>
      </w:r>
      <w:proofErr w:type="spellStart"/>
      <w:r w:rsidRPr="00095A0A">
        <w:rPr>
          <w:rFonts w:ascii="Cambria" w:hAnsi="Cambria"/>
          <w:szCs w:val="24"/>
        </w:rPr>
        <w:t>în</w:t>
      </w:r>
      <w:proofErr w:type="spellEnd"/>
      <w:r w:rsidRPr="00095A0A">
        <w:rPr>
          <w:rFonts w:ascii="Cambria" w:hAnsi="Cambria"/>
          <w:szCs w:val="24"/>
        </w:rPr>
        <w:t xml:space="preserve"> special </w:t>
      </w:r>
      <w:proofErr w:type="spellStart"/>
      <w:r w:rsidRPr="00095A0A">
        <w:rPr>
          <w:rFonts w:ascii="Cambria" w:hAnsi="Cambria"/>
          <w:szCs w:val="24"/>
        </w:rPr>
        <w:t>pentru</w:t>
      </w:r>
      <w:proofErr w:type="spellEnd"/>
      <w:r w:rsidRPr="00095A0A">
        <w:rPr>
          <w:rFonts w:ascii="Cambria" w:hAnsi="Cambria"/>
          <w:szCs w:val="24"/>
        </w:rPr>
        <w:t xml:space="preserve"> </w:t>
      </w:r>
      <w:proofErr w:type="spellStart"/>
      <w:r w:rsidRPr="00095A0A">
        <w:rPr>
          <w:rFonts w:ascii="Cambria" w:hAnsi="Cambria"/>
          <w:szCs w:val="24"/>
        </w:rPr>
        <w:t>protejarea</w:t>
      </w:r>
      <w:proofErr w:type="spellEnd"/>
      <w:r w:rsidRPr="00095A0A">
        <w:rPr>
          <w:rFonts w:ascii="Cambria" w:hAnsi="Cambria"/>
          <w:szCs w:val="24"/>
        </w:rPr>
        <w:t xml:space="preserve"> </w:t>
      </w:r>
      <w:proofErr w:type="spellStart"/>
      <w:r w:rsidRPr="00095A0A">
        <w:rPr>
          <w:rFonts w:ascii="Cambria" w:hAnsi="Cambria"/>
          <w:szCs w:val="24"/>
        </w:rPr>
        <w:t>lucrătorilor</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organizațiilor</w:t>
      </w:r>
      <w:proofErr w:type="spellEnd"/>
      <w:r w:rsidRPr="00095A0A">
        <w:rPr>
          <w:rFonts w:ascii="Cambria" w:hAnsi="Cambria"/>
          <w:szCs w:val="24"/>
        </w:rPr>
        <w:t xml:space="preserve"> </w:t>
      </w:r>
      <w:proofErr w:type="spellStart"/>
      <w:r w:rsidRPr="00095A0A">
        <w:rPr>
          <w:rFonts w:ascii="Cambria" w:hAnsi="Cambria"/>
          <w:szCs w:val="24"/>
        </w:rPr>
        <w:t>acestora</w:t>
      </w:r>
      <w:proofErr w:type="spellEnd"/>
      <w:r w:rsidRPr="00095A0A">
        <w:rPr>
          <w:rFonts w:ascii="Cambria" w:hAnsi="Cambria"/>
          <w:szCs w:val="24"/>
        </w:rPr>
        <w:t>.</w:t>
      </w:r>
    </w:p>
    <w:p w14:paraId="63BA7968" w14:textId="47E47F61" w:rsidR="00095A0A" w:rsidRPr="00095A0A" w:rsidRDefault="00095A0A" w:rsidP="00095A0A">
      <w:pPr>
        <w:pStyle w:val="ListParagraph"/>
        <w:numPr>
          <w:ilvl w:val="0"/>
          <w:numId w:val="31"/>
        </w:numPr>
        <w:rPr>
          <w:rFonts w:ascii="Cambria" w:hAnsi="Cambria"/>
          <w:szCs w:val="24"/>
        </w:rPr>
      </w:pPr>
      <w:proofErr w:type="spellStart"/>
      <w:r w:rsidRPr="00095A0A">
        <w:rPr>
          <w:rFonts w:ascii="Cambria" w:hAnsi="Cambria"/>
          <w:szCs w:val="24"/>
        </w:rPr>
        <w:t>Asigurarea</w:t>
      </w:r>
      <w:proofErr w:type="spellEnd"/>
      <w:r w:rsidRPr="00095A0A">
        <w:rPr>
          <w:rFonts w:ascii="Cambria" w:hAnsi="Cambria"/>
          <w:szCs w:val="24"/>
        </w:rPr>
        <w:t xml:space="preserve"> </w:t>
      </w:r>
      <w:proofErr w:type="spellStart"/>
      <w:r w:rsidRPr="00095A0A">
        <w:rPr>
          <w:rFonts w:ascii="Cambria" w:hAnsi="Cambria"/>
          <w:szCs w:val="24"/>
        </w:rPr>
        <w:t>condițiilor</w:t>
      </w:r>
      <w:proofErr w:type="spellEnd"/>
      <w:r w:rsidRPr="00095A0A">
        <w:rPr>
          <w:rFonts w:ascii="Cambria" w:hAnsi="Cambria"/>
          <w:szCs w:val="24"/>
        </w:rPr>
        <w:t xml:space="preserve"> ca </w:t>
      </w:r>
      <w:proofErr w:type="spellStart"/>
      <w:r w:rsidRPr="00095A0A">
        <w:rPr>
          <w:rFonts w:ascii="Cambria" w:hAnsi="Cambria"/>
          <w:szCs w:val="24"/>
        </w:rPr>
        <w:t>negocierile</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w:t>
      </w:r>
      <w:proofErr w:type="spellStart"/>
      <w:r w:rsidRPr="00095A0A">
        <w:rPr>
          <w:rFonts w:ascii="Cambria" w:hAnsi="Cambria"/>
          <w:szCs w:val="24"/>
        </w:rPr>
        <w:t>să</w:t>
      </w:r>
      <w:proofErr w:type="spellEnd"/>
      <w:r w:rsidRPr="00095A0A">
        <w:rPr>
          <w:rFonts w:ascii="Cambria" w:hAnsi="Cambria"/>
          <w:szCs w:val="24"/>
        </w:rPr>
        <w:t xml:space="preserve"> se </w:t>
      </w:r>
      <w:proofErr w:type="spellStart"/>
      <w:r w:rsidRPr="00095A0A">
        <w:rPr>
          <w:rFonts w:ascii="Cambria" w:hAnsi="Cambria"/>
          <w:szCs w:val="24"/>
        </w:rPr>
        <w:t>poată</w:t>
      </w:r>
      <w:proofErr w:type="spellEnd"/>
      <w:r w:rsidRPr="00095A0A">
        <w:rPr>
          <w:rFonts w:ascii="Cambria" w:hAnsi="Cambria"/>
          <w:szCs w:val="24"/>
        </w:rPr>
        <w:t xml:space="preserve"> </w:t>
      </w:r>
      <w:proofErr w:type="spellStart"/>
      <w:r w:rsidRPr="00095A0A">
        <w:rPr>
          <w:rFonts w:ascii="Cambria" w:hAnsi="Cambria"/>
          <w:szCs w:val="24"/>
        </w:rPr>
        <w:t>realiza</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cazul</w:t>
      </w:r>
      <w:proofErr w:type="spellEnd"/>
      <w:r w:rsidRPr="00095A0A">
        <w:rPr>
          <w:rFonts w:ascii="Cambria" w:hAnsi="Cambria"/>
          <w:szCs w:val="24"/>
        </w:rPr>
        <w:t xml:space="preserve"> </w:t>
      </w:r>
      <w:proofErr w:type="spellStart"/>
      <w:r w:rsidRPr="00095A0A">
        <w:rPr>
          <w:rFonts w:ascii="Cambria" w:hAnsi="Cambria"/>
          <w:szCs w:val="24"/>
        </w:rPr>
        <w:t>tuturor</w:t>
      </w:r>
      <w:proofErr w:type="spellEnd"/>
      <w:r w:rsidRPr="00095A0A">
        <w:rPr>
          <w:rFonts w:ascii="Cambria" w:hAnsi="Cambria"/>
          <w:szCs w:val="24"/>
        </w:rPr>
        <w:t xml:space="preserve"> </w:t>
      </w:r>
      <w:proofErr w:type="spellStart"/>
      <w:r w:rsidRPr="00095A0A">
        <w:rPr>
          <w:rFonts w:ascii="Cambria" w:hAnsi="Cambria"/>
          <w:szCs w:val="24"/>
        </w:rPr>
        <w:t>sectoarelor</w:t>
      </w:r>
      <w:proofErr w:type="spellEnd"/>
      <w:r w:rsidRPr="00095A0A">
        <w:rPr>
          <w:rFonts w:ascii="Cambria" w:hAnsi="Cambria"/>
          <w:szCs w:val="24"/>
        </w:rPr>
        <w:t xml:space="preserve"> </w:t>
      </w:r>
      <w:proofErr w:type="spellStart"/>
      <w:r w:rsidRPr="00095A0A">
        <w:rPr>
          <w:rFonts w:ascii="Cambria" w:hAnsi="Cambria"/>
          <w:szCs w:val="24"/>
        </w:rPr>
        <w:t>economiei</w:t>
      </w:r>
      <w:proofErr w:type="spellEnd"/>
      <w:r w:rsidRPr="00095A0A">
        <w:rPr>
          <w:rFonts w:ascii="Cambria" w:hAnsi="Cambria"/>
          <w:szCs w:val="24"/>
        </w:rPr>
        <w:t xml:space="preserve">, </w:t>
      </w:r>
      <w:proofErr w:type="spellStart"/>
      <w:r w:rsidRPr="00095A0A">
        <w:rPr>
          <w:rFonts w:ascii="Cambria" w:hAnsi="Cambria"/>
          <w:szCs w:val="24"/>
        </w:rPr>
        <w:t>inclusiv</w:t>
      </w:r>
      <w:proofErr w:type="spellEnd"/>
      <w:r w:rsidRPr="00095A0A">
        <w:rPr>
          <w:rFonts w:ascii="Cambria" w:hAnsi="Cambria"/>
          <w:szCs w:val="24"/>
        </w:rPr>
        <w:t xml:space="preserve"> </w:t>
      </w:r>
      <w:proofErr w:type="spellStart"/>
      <w:r w:rsidRPr="00095A0A">
        <w:rPr>
          <w:rFonts w:ascii="Cambria" w:hAnsi="Cambria"/>
          <w:szCs w:val="24"/>
        </w:rPr>
        <w:t>pentru</w:t>
      </w:r>
      <w:proofErr w:type="spellEnd"/>
      <w:r w:rsidRPr="00095A0A">
        <w:rPr>
          <w:rFonts w:ascii="Cambria" w:hAnsi="Cambria"/>
          <w:szCs w:val="24"/>
        </w:rPr>
        <w:t xml:space="preserve"> </w:t>
      </w:r>
      <w:proofErr w:type="spellStart"/>
      <w:r w:rsidRPr="00095A0A">
        <w:rPr>
          <w:rFonts w:ascii="Cambria" w:hAnsi="Cambria"/>
          <w:szCs w:val="24"/>
        </w:rPr>
        <w:t>sectorul</w:t>
      </w:r>
      <w:proofErr w:type="spellEnd"/>
      <w:r w:rsidRPr="00095A0A">
        <w:rPr>
          <w:rFonts w:ascii="Cambria" w:hAnsi="Cambria"/>
          <w:szCs w:val="24"/>
        </w:rPr>
        <w:t xml:space="preserve"> public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pentru</w:t>
      </w:r>
      <w:proofErr w:type="spellEnd"/>
      <w:r w:rsidRPr="00095A0A">
        <w:rPr>
          <w:rFonts w:ascii="Cambria" w:hAnsi="Cambria"/>
          <w:szCs w:val="24"/>
        </w:rPr>
        <w:t xml:space="preserve"> </w:t>
      </w:r>
      <w:proofErr w:type="spellStart"/>
      <w:r w:rsidRPr="00095A0A">
        <w:rPr>
          <w:rFonts w:ascii="Cambria" w:hAnsi="Cambria"/>
          <w:szCs w:val="24"/>
        </w:rPr>
        <w:t>toți</w:t>
      </w:r>
      <w:proofErr w:type="spellEnd"/>
      <w:r w:rsidRPr="00095A0A">
        <w:rPr>
          <w:rFonts w:ascii="Cambria" w:hAnsi="Cambria"/>
          <w:szCs w:val="24"/>
        </w:rPr>
        <w:t xml:space="preserve"> </w:t>
      </w:r>
      <w:proofErr w:type="spellStart"/>
      <w:r w:rsidRPr="00095A0A">
        <w:rPr>
          <w:rFonts w:ascii="Cambria" w:hAnsi="Cambria"/>
          <w:szCs w:val="24"/>
        </w:rPr>
        <w:t>lucrătorii</w:t>
      </w:r>
      <w:proofErr w:type="spellEnd"/>
      <w:r w:rsidRPr="00095A0A">
        <w:rPr>
          <w:rFonts w:ascii="Cambria" w:hAnsi="Cambria"/>
          <w:szCs w:val="24"/>
        </w:rPr>
        <w:t xml:space="preserve">, </w:t>
      </w:r>
      <w:proofErr w:type="spellStart"/>
      <w:r w:rsidRPr="00095A0A">
        <w:rPr>
          <w:rFonts w:ascii="Cambria" w:hAnsi="Cambria"/>
          <w:szCs w:val="24"/>
        </w:rPr>
        <w:t>indiferent</w:t>
      </w:r>
      <w:proofErr w:type="spellEnd"/>
      <w:r w:rsidRPr="00095A0A">
        <w:rPr>
          <w:rFonts w:ascii="Cambria" w:hAnsi="Cambria"/>
          <w:szCs w:val="24"/>
        </w:rPr>
        <w:t xml:space="preserve"> de </w:t>
      </w:r>
      <w:proofErr w:type="spellStart"/>
      <w:r w:rsidRPr="00095A0A">
        <w:rPr>
          <w:rFonts w:ascii="Cambria" w:hAnsi="Cambria"/>
          <w:szCs w:val="24"/>
        </w:rPr>
        <w:t>modul</w:t>
      </w:r>
      <w:proofErr w:type="spellEnd"/>
      <w:r w:rsidRPr="00095A0A">
        <w:rPr>
          <w:rFonts w:ascii="Cambria" w:hAnsi="Cambria"/>
          <w:szCs w:val="24"/>
        </w:rPr>
        <w:t xml:space="preserve"> lor de </w:t>
      </w:r>
      <w:proofErr w:type="spellStart"/>
      <w:r w:rsidRPr="00095A0A">
        <w:rPr>
          <w:rFonts w:ascii="Cambria" w:hAnsi="Cambria"/>
          <w:szCs w:val="24"/>
        </w:rPr>
        <w:t>ocupare</w:t>
      </w:r>
      <w:proofErr w:type="spellEnd"/>
      <w:r w:rsidRPr="00095A0A">
        <w:rPr>
          <w:rFonts w:ascii="Cambria" w:hAnsi="Cambria"/>
          <w:szCs w:val="24"/>
        </w:rPr>
        <w:t xml:space="preserve">; </w:t>
      </w:r>
      <w:proofErr w:type="spellStart"/>
      <w:r w:rsidRPr="00095A0A">
        <w:rPr>
          <w:rFonts w:ascii="Cambria" w:hAnsi="Cambria"/>
          <w:szCs w:val="24"/>
        </w:rPr>
        <w:t>acest</w:t>
      </w:r>
      <w:proofErr w:type="spellEnd"/>
      <w:r w:rsidRPr="00095A0A">
        <w:rPr>
          <w:rFonts w:ascii="Cambria" w:hAnsi="Cambria"/>
          <w:szCs w:val="24"/>
        </w:rPr>
        <w:t xml:space="preserve"> </w:t>
      </w:r>
      <w:proofErr w:type="spellStart"/>
      <w:r w:rsidRPr="00095A0A">
        <w:rPr>
          <w:rFonts w:ascii="Cambria" w:hAnsi="Cambria"/>
          <w:szCs w:val="24"/>
        </w:rPr>
        <w:t>lucru</w:t>
      </w:r>
      <w:proofErr w:type="spellEnd"/>
      <w:r w:rsidRPr="00095A0A">
        <w:rPr>
          <w:rFonts w:ascii="Cambria" w:hAnsi="Cambria"/>
          <w:szCs w:val="24"/>
        </w:rPr>
        <w:t xml:space="preserve"> </w:t>
      </w:r>
      <w:proofErr w:type="spellStart"/>
      <w:r w:rsidRPr="00095A0A">
        <w:rPr>
          <w:rFonts w:ascii="Cambria" w:hAnsi="Cambria"/>
          <w:szCs w:val="24"/>
        </w:rPr>
        <w:t>însemnând</w:t>
      </w:r>
      <w:proofErr w:type="spellEnd"/>
      <w:r w:rsidRPr="00095A0A">
        <w:rPr>
          <w:rFonts w:ascii="Cambria" w:hAnsi="Cambria"/>
          <w:szCs w:val="24"/>
        </w:rPr>
        <w:t xml:space="preserve"> </w:t>
      </w:r>
      <w:proofErr w:type="spellStart"/>
      <w:r w:rsidRPr="00095A0A">
        <w:rPr>
          <w:rFonts w:ascii="Cambria" w:hAnsi="Cambria"/>
          <w:szCs w:val="24"/>
        </w:rPr>
        <w:t>că</w:t>
      </w:r>
      <w:proofErr w:type="spellEnd"/>
      <w:r w:rsidRPr="00095A0A">
        <w:rPr>
          <w:rFonts w:ascii="Cambria" w:hAnsi="Cambria"/>
          <w:szCs w:val="24"/>
        </w:rPr>
        <w:t xml:space="preserve"> </w:t>
      </w:r>
      <w:proofErr w:type="spellStart"/>
      <w:r w:rsidRPr="00095A0A">
        <w:rPr>
          <w:rFonts w:ascii="Cambria" w:hAnsi="Cambria"/>
          <w:szCs w:val="24"/>
        </w:rPr>
        <w:t>lucrătorii</w:t>
      </w:r>
      <w:proofErr w:type="spellEnd"/>
      <w:r w:rsidRPr="00095A0A">
        <w:rPr>
          <w:rFonts w:ascii="Cambria" w:hAnsi="Cambria"/>
          <w:szCs w:val="24"/>
        </w:rPr>
        <w:t xml:space="preserve"> non-standard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angajații</w:t>
      </w:r>
      <w:proofErr w:type="spellEnd"/>
      <w:r w:rsidRPr="00095A0A">
        <w:rPr>
          <w:rFonts w:ascii="Cambria" w:hAnsi="Cambria"/>
          <w:szCs w:val="24"/>
        </w:rPr>
        <w:t xml:space="preserve"> </w:t>
      </w:r>
      <w:proofErr w:type="spellStart"/>
      <w:r w:rsidRPr="00095A0A">
        <w:rPr>
          <w:rFonts w:ascii="Cambria" w:hAnsi="Cambria"/>
          <w:szCs w:val="24"/>
        </w:rPr>
        <w:t>independenți</w:t>
      </w:r>
      <w:proofErr w:type="spellEnd"/>
      <w:r w:rsidRPr="00095A0A">
        <w:rPr>
          <w:rFonts w:ascii="Cambria" w:hAnsi="Cambria"/>
          <w:szCs w:val="24"/>
        </w:rPr>
        <w:t xml:space="preserve"> </w:t>
      </w:r>
      <w:proofErr w:type="spellStart"/>
      <w:r w:rsidRPr="00095A0A">
        <w:rPr>
          <w:rFonts w:ascii="Cambria" w:hAnsi="Cambria"/>
          <w:szCs w:val="24"/>
        </w:rPr>
        <w:t>ar</w:t>
      </w:r>
      <w:proofErr w:type="spellEnd"/>
      <w:r w:rsidRPr="00095A0A">
        <w:rPr>
          <w:rFonts w:ascii="Cambria" w:hAnsi="Cambria"/>
          <w:szCs w:val="24"/>
        </w:rPr>
        <w:t xml:space="preserve"> </w:t>
      </w:r>
      <w:proofErr w:type="spellStart"/>
      <w:r w:rsidRPr="00095A0A">
        <w:rPr>
          <w:rFonts w:ascii="Cambria" w:hAnsi="Cambria"/>
          <w:szCs w:val="24"/>
        </w:rPr>
        <w:t>trebui</w:t>
      </w:r>
      <w:proofErr w:type="spellEnd"/>
      <w:r w:rsidRPr="00095A0A">
        <w:rPr>
          <w:rFonts w:ascii="Cambria" w:hAnsi="Cambria"/>
          <w:szCs w:val="24"/>
        </w:rPr>
        <w:t xml:space="preserve"> </w:t>
      </w:r>
      <w:proofErr w:type="spellStart"/>
      <w:r w:rsidRPr="00095A0A">
        <w:rPr>
          <w:rFonts w:ascii="Cambria" w:hAnsi="Cambria"/>
          <w:szCs w:val="24"/>
        </w:rPr>
        <w:t>să</w:t>
      </w:r>
      <w:proofErr w:type="spellEnd"/>
      <w:r w:rsidRPr="00095A0A">
        <w:rPr>
          <w:rFonts w:ascii="Cambria" w:hAnsi="Cambria"/>
          <w:szCs w:val="24"/>
        </w:rPr>
        <w:t xml:space="preserve"> </w:t>
      </w:r>
      <w:proofErr w:type="spellStart"/>
      <w:r w:rsidRPr="00095A0A">
        <w:rPr>
          <w:rFonts w:ascii="Cambria" w:hAnsi="Cambria"/>
          <w:szCs w:val="24"/>
        </w:rPr>
        <w:t>aibă</w:t>
      </w:r>
      <w:proofErr w:type="spellEnd"/>
      <w:r w:rsidRPr="00095A0A">
        <w:rPr>
          <w:rFonts w:ascii="Cambria" w:hAnsi="Cambria"/>
          <w:szCs w:val="24"/>
        </w:rPr>
        <w:t xml:space="preserve"> </w:t>
      </w:r>
      <w:proofErr w:type="spellStart"/>
      <w:r w:rsidRPr="00095A0A">
        <w:rPr>
          <w:rFonts w:ascii="Cambria" w:hAnsi="Cambria"/>
          <w:szCs w:val="24"/>
        </w:rPr>
        <w:t>acces</w:t>
      </w:r>
      <w:proofErr w:type="spellEnd"/>
      <w:r w:rsidRPr="00095A0A">
        <w:rPr>
          <w:rFonts w:ascii="Cambria" w:hAnsi="Cambria"/>
          <w:szCs w:val="24"/>
        </w:rPr>
        <w:t xml:space="preserve"> la </w:t>
      </w:r>
      <w:proofErr w:type="spellStart"/>
      <w:r w:rsidRPr="00095A0A">
        <w:rPr>
          <w:rFonts w:ascii="Cambria" w:hAnsi="Cambria"/>
          <w:szCs w:val="24"/>
        </w:rPr>
        <w:t>reprezentare</w:t>
      </w:r>
      <w:proofErr w:type="spellEnd"/>
      <w:r w:rsidRPr="00095A0A">
        <w:rPr>
          <w:rFonts w:ascii="Cambria" w:hAnsi="Cambria"/>
          <w:szCs w:val="24"/>
        </w:rPr>
        <w:t xml:space="preserve"> </w:t>
      </w:r>
      <w:proofErr w:type="spellStart"/>
      <w:r w:rsidRPr="00095A0A">
        <w:rPr>
          <w:rFonts w:ascii="Cambria" w:hAnsi="Cambria"/>
          <w:szCs w:val="24"/>
        </w:rPr>
        <w:t>sindicală</w:t>
      </w:r>
      <w:proofErr w:type="spellEnd"/>
      <w:r w:rsidRPr="00095A0A">
        <w:rPr>
          <w:rFonts w:ascii="Cambria" w:hAnsi="Cambria"/>
          <w:szCs w:val="24"/>
        </w:rPr>
        <w:t xml:space="preserve">, la </w:t>
      </w:r>
      <w:proofErr w:type="spellStart"/>
      <w:r w:rsidRPr="00095A0A">
        <w:rPr>
          <w:rFonts w:ascii="Cambria" w:hAnsi="Cambria"/>
          <w:szCs w:val="24"/>
        </w:rPr>
        <w:t>negocieri</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la </w:t>
      </w:r>
      <w:proofErr w:type="spellStart"/>
      <w:r w:rsidRPr="00095A0A">
        <w:rPr>
          <w:rFonts w:ascii="Cambria" w:hAnsi="Cambria"/>
          <w:szCs w:val="24"/>
        </w:rPr>
        <w:t>contracte</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precum </w:t>
      </w:r>
      <w:proofErr w:type="spellStart"/>
      <w:r w:rsidRPr="00095A0A">
        <w:rPr>
          <w:rFonts w:ascii="Cambria" w:hAnsi="Cambria"/>
          <w:szCs w:val="24"/>
        </w:rPr>
        <w:t>și</w:t>
      </w:r>
      <w:proofErr w:type="spellEnd"/>
      <w:r w:rsidRPr="00095A0A">
        <w:rPr>
          <w:rFonts w:ascii="Cambria" w:hAnsi="Cambria"/>
          <w:szCs w:val="24"/>
        </w:rPr>
        <w:t xml:space="preserve"> la </w:t>
      </w:r>
      <w:proofErr w:type="spellStart"/>
      <w:r w:rsidRPr="00095A0A">
        <w:rPr>
          <w:rFonts w:ascii="Cambria" w:hAnsi="Cambria"/>
          <w:szCs w:val="24"/>
        </w:rPr>
        <w:t>acțiuni</w:t>
      </w:r>
      <w:proofErr w:type="spellEnd"/>
      <w:r w:rsidRPr="00095A0A">
        <w:rPr>
          <w:rFonts w:ascii="Cambria" w:hAnsi="Cambria"/>
          <w:szCs w:val="24"/>
        </w:rPr>
        <w:t xml:space="preserve"> </w:t>
      </w:r>
      <w:proofErr w:type="spellStart"/>
      <w:proofErr w:type="gramStart"/>
      <w:r w:rsidRPr="00095A0A">
        <w:rPr>
          <w:rFonts w:ascii="Cambria" w:hAnsi="Cambria"/>
          <w:szCs w:val="24"/>
        </w:rPr>
        <w:t>colective</w:t>
      </w:r>
      <w:proofErr w:type="spellEnd"/>
      <w:r w:rsidRPr="00095A0A">
        <w:rPr>
          <w:rFonts w:ascii="Cambria" w:hAnsi="Cambria"/>
          <w:szCs w:val="24"/>
        </w:rPr>
        <w:t>;</w:t>
      </w:r>
      <w:proofErr w:type="gramEnd"/>
      <w:r w:rsidRPr="00095A0A">
        <w:rPr>
          <w:rFonts w:ascii="Cambria" w:hAnsi="Cambria"/>
          <w:szCs w:val="24"/>
        </w:rPr>
        <w:t xml:space="preserve">  </w:t>
      </w:r>
    </w:p>
    <w:p w14:paraId="03D072C9" w14:textId="599B7A25" w:rsidR="00095A0A" w:rsidRPr="00095A0A" w:rsidRDefault="00095A0A" w:rsidP="00095A0A">
      <w:pPr>
        <w:pStyle w:val="ListParagraph"/>
        <w:numPr>
          <w:ilvl w:val="0"/>
          <w:numId w:val="31"/>
        </w:numPr>
        <w:rPr>
          <w:rFonts w:ascii="Cambria" w:hAnsi="Cambria"/>
          <w:szCs w:val="24"/>
        </w:rPr>
      </w:pPr>
      <w:proofErr w:type="spellStart"/>
      <w:r w:rsidRPr="00095A0A">
        <w:rPr>
          <w:rFonts w:ascii="Cambria" w:hAnsi="Cambria"/>
          <w:szCs w:val="24"/>
        </w:rPr>
        <w:lastRenderedPageBreak/>
        <w:t>Asigurarea</w:t>
      </w:r>
      <w:proofErr w:type="spellEnd"/>
      <w:r w:rsidRPr="00095A0A">
        <w:rPr>
          <w:rFonts w:ascii="Cambria" w:hAnsi="Cambria"/>
          <w:szCs w:val="24"/>
        </w:rPr>
        <w:t xml:space="preserve"> </w:t>
      </w:r>
      <w:proofErr w:type="spellStart"/>
      <w:r w:rsidRPr="00095A0A">
        <w:rPr>
          <w:rFonts w:ascii="Cambria" w:hAnsi="Cambria"/>
          <w:szCs w:val="24"/>
        </w:rPr>
        <w:t>condițiilor</w:t>
      </w:r>
      <w:proofErr w:type="spellEnd"/>
      <w:r w:rsidRPr="00095A0A">
        <w:rPr>
          <w:rFonts w:ascii="Cambria" w:hAnsi="Cambria"/>
          <w:szCs w:val="24"/>
        </w:rPr>
        <w:t xml:space="preserve"> </w:t>
      </w:r>
      <w:proofErr w:type="spellStart"/>
      <w:r w:rsidRPr="00095A0A">
        <w:rPr>
          <w:rFonts w:ascii="Cambria" w:hAnsi="Cambria"/>
          <w:szCs w:val="24"/>
        </w:rPr>
        <w:t>pentru</w:t>
      </w:r>
      <w:proofErr w:type="spellEnd"/>
      <w:r w:rsidRPr="00095A0A">
        <w:rPr>
          <w:rFonts w:ascii="Cambria" w:hAnsi="Cambria"/>
          <w:szCs w:val="24"/>
        </w:rPr>
        <w:t xml:space="preserve"> </w:t>
      </w:r>
      <w:proofErr w:type="spellStart"/>
      <w:r w:rsidRPr="00095A0A">
        <w:rPr>
          <w:rFonts w:ascii="Cambria" w:hAnsi="Cambria"/>
          <w:szCs w:val="24"/>
        </w:rPr>
        <w:t>exercitarea</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respectarea</w:t>
      </w:r>
      <w:proofErr w:type="spellEnd"/>
      <w:r w:rsidRPr="00095A0A">
        <w:rPr>
          <w:rFonts w:ascii="Cambria" w:hAnsi="Cambria"/>
          <w:szCs w:val="24"/>
        </w:rPr>
        <w:t xml:space="preserve"> </w:t>
      </w:r>
      <w:proofErr w:type="spellStart"/>
      <w:r w:rsidRPr="00095A0A">
        <w:rPr>
          <w:rFonts w:ascii="Cambria" w:hAnsi="Cambria"/>
          <w:szCs w:val="24"/>
        </w:rPr>
        <w:t>corespunzătoare</w:t>
      </w:r>
      <w:proofErr w:type="spellEnd"/>
      <w:r w:rsidRPr="00095A0A">
        <w:rPr>
          <w:rFonts w:ascii="Cambria" w:hAnsi="Cambria"/>
          <w:szCs w:val="24"/>
        </w:rPr>
        <w:t xml:space="preserve"> a </w:t>
      </w:r>
      <w:proofErr w:type="spellStart"/>
      <w:r w:rsidRPr="00095A0A">
        <w:rPr>
          <w:rFonts w:ascii="Cambria" w:hAnsi="Cambria"/>
          <w:szCs w:val="24"/>
        </w:rPr>
        <w:t>dreptului</w:t>
      </w:r>
      <w:proofErr w:type="spellEnd"/>
      <w:r w:rsidRPr="00095A0A">
        <w:rPr>
          <w:rFonts w:ascii="Cambria" w:hAnsi="Cambria"/>
          <w:szCs w:val="24"/>
        </w:rPr>
        <w:t xml:space="preserve"> la </w:t>
      </w:r>
      <w:proofErr w:type="spellStart"/>
      <w:r w:rsidRPr="00095A0A">
        <w:rPr>
          <w:rFonts w:ascii="Cambria" w:hAnsi="Cambria"/>
          <w:szCs w:val="24"/>
        </w:rPr>
        <w:t>negocieri</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de </w:t>
      </w:r>
      <w:proofErr w:type="spellStart"/>
      <w:r w:rsidRPr="00095A0A">
        <w:rPr>
          <w:rFonts w:ascii="Cambria" w:hAnsi="Cambria"/>
          <w:szCs w:val="24"/>
        </w:rPr>
        <w:t>exemplu</w:t>
      </w:r>
      <w:proofErr w:type="spellEnd"/>
      <w:r w:rsidRPr="00095A0A">
        <w:rPr>
          <w:rFonts w:ascii="Cambria" w:hAnsi="Cambria"/>
          <w:szCs w:val="24"/>
        </w:rPr>
        <w:t xml:space="preserve">, </w:t>
      </w:r>
      <w:proofErr w:type="spellStart"/>
      <w:r w:rsidRPr="00095A0A">
        <w:rPr>
          <w:rFonts w:ascii="Cambria" w:hAnsi="Cambria"/>
          <w:szCs w:val="24"/>
        </w:rPr>
        <w:t>prin</w:t>
      </w:r>
      <w:proofErr w:type="spellEnd"/>
      <w:r w:rsidRPr="00095A0A">
        <w:rPr>
          <w:rFonts w:ascii="Cambria" w:hAnsi="Cambria"/>
          <w:szCs w:val="24"/>
        </w:rPr>
        <w:t xml:space="preserve"> </w:t>
      </w:r>
      <w:proofErr w:type="spellStart"/>
      <w:r w:rsidRPr="00095A0A">
        <w:rPr>
          <w:rFonts w:ascii="Cambria" w:hAnsi="Cambria"/>
          <w:szCs w:val="24"/>
        </w:rPr>
        <w:t>garantarea</w:t>
      </w:r>
      <w:proofErr w:type="spellEnd"/>
      <w:r w:rsidRPr="00095A0A">
        <w:rPr>
          <w:rFonts w:ascii="Cambria" w:hAnsi="Cambria"/>
          <w:szCs w:val="24"/>
        </w:rPr>
        <w:t xml:space="preserve"> </w:t>
      </w:r>
      <w:proofErr w:type="spellStart"/>
      <w:r w:rsidRPr="00095A0A">
        <w:rPr>
          <w:rFonts w:ascii="Cambria" w:hAnsi="Cambria"/>
          <w:szCs w:val="24"/>
        </w:rPr>
        <w:t>dreptului</w:t>
      </w:r>
      <w:proofErr w:type="spellEnd"/>
      <w:r w:rsidRPr="00095A0A">
        <w:rPr>
          <w:rFonts w:ascii="Cambria" w:hAnsi="Cambria"/>
          <w:szCs w:val="24"/>
        </w:rPr>
        <w:t xml:space="preserve"> </w:t>
      </w:r>
      <w:proofErr w:type="spellStart"/>
      <w:r w:rsidRPr="00095A0A">
        <w:rPr>
          <w:rFonts w:ascii="Cambria" w:hAnsi="Cambria"/>
          <w:szCs w:val="24"/>
        </w:rPr>
        <w:t>sindicatelor</w:t>
      </w:r>
      <w:proofErr w:type="spellEnd"/>
      <w:r w:rsidRPr="00095A0A">
        <w:rPr>
          <w:rFonts w:ascii="Cambria" w:hAnsi="Cambria"/>
          <w:szCs w:val="24"/>
        </w:rPr>
        <w:t xml:space="preserve"> de </w:t>
      </w:r>
      <w:proofErr w:type="gramStart"/>
      <w:r w:rsidRPr="00095A0A">
        <w:rPr>
          <w:rFonts w:ascii="Cambria" w:hAnsi="Cambria"/>
          <w:szCs w:val="24"/>
        </w:rPr>
        <w:t>a</w:t>
      </w:r>
      <w:proofErr w:type="gramEnd"/>
      <w:r w:rsidRPr="00095A0A">
        <w:rPr>
          <w:rFonts w:ascii="Cambria" w:hAnsi="Cambria"/>
          <w:szCs w:val="24"/>
        </w:rPr>
        <w:t xml:space="preserve"> </w:t>
      </w:r>
      <w:proofErr w:type="spellStart"/>
      <w:r w:rsidRPr="00095A0A">
        <w:rPr>
          <w:rFonts w:ascii="Cambria" w:hAnsi="Cambria"/>
          <w:szCs w:val="24"/>
        </w:rPr>
        <w:t>avea</w:t>
      </w:r>
      <w:proofErr w:type="spellEnd"/>
      <w:r w:rsidRPr="00095A0A">
        <w:rPr>
          <w:rFonts w:ascii="Cambria" w:hAnsi="Cambria"/>
          <w:szCs w:val="24"/>
        </w:rPr>
        <w:t xml:space="preserve"> </w:t>
      </w:r>
      <w:proofErr w:type="spellStart"/>
      <w:r w:rsidRPr="00095A0A">
        <w:rPr>
          <w:rFonts w:ascii="Cambria" w:hAnsi="Cambria"/>
          <w:szCs w:val="24"/>
        </w:rPr>
        <w:t>acces</w:t>
      </w:r>
      <w:proofErr w:type="spellEnd"/>
      <w:r w:rsidRPr="00095A0A">
        <w:rPr>
          <w:rFonts w:ascii="Cambria" w:hAnsi="Cambria"/>
          <w:szCs w:val="24"/>
        </w:rPr>
        <w:t xml:space="preserve"> la </w:t>
      </w:r>
      <w:proofErr w:type="spellStart"/>
      <w:r w:rsidRPr="00095A0A">
        <w:rPr>
          <w:rFonts w:ascii="Cambria" w:hAnsi="Cambria"/>
          <w:szCs w:val="24"/>
        </w:rPr>
        <w:t>locul</w:t>
      </w:r>
      <w:proofErr w:type="spellEnd"/>
      <w:r w:rsidRPr="00095A0A">
        <w:rPr>
          <w:rFonts w:ascii="Cambria" w:hAnsi="Cambria"/>
          <w:szCs w:val="24"/>
        </w:rPr>
        <w:t xml:space="preserve"> de </w:t>
      </w:r>
      <w:proofErr w:type="spellStart"/>
      <w:r w:rsidRPr="00095A0A">
        <w:rPr>
          <w:rFonts w:ascii="Cambria" w:hAnsi="Cambria"/>
          <w:szCs w:val="24"/>
        </w:rPr>
        <w:t>muncă</w:t>
      </w:r>
      <w:proofErr w:type="spellEnd"/>
      <w:r w:rsidRPr="00095A0A">
        <w:rPr>
          <w:rFonts w:ascii="Cambria" w:hAnsi="Cambria"/>
          <w:szCs w:val="24"/>
        </w:rPr>
        <w:t xml:space="preserve"> al </w:t>
      </w:r>
      <w:proofErr w:type="spellStart"/>
      <w:r w:rsidRPr="00095A0A">
        <w:rPr>
          <w:rFonts w:ascii="Cambria" w:hAnsi="Cambria"/>
          <w:szCs w:val="24"/>
        </w:rPr>
        <w:t>membrilor</w:t>
      </w:r>
      <w:proofErr w:type="spellEnd"/>
      <w:r w:rsidRPr="00095A0A">
        <w:rPr>
          <w:rFonts w:ascii="Cambria" w:hAnsi="Cambria"/>
          <w:szCs w:val="24"/>
        </w:rPr>
        <w:t xml:space="preserve">, </w:t>
      </w:r>
      <w:proofErr w:type="spellStart"/>
      <w:r w:rsidRPr="00095A0A">
        <w:rPr>
          <w:rFonts w:ascii="Cambria" w:hAnsi="Cambria"/>
          <w:szCs w:val="24"/>
        </w:rPr>
        <w:t>inclusiv</w:t>
      </w:r>
      <w:proofErr w:type="spellEnd"/>
      <w:r w:rsidRPr="00095A0A">
        <w:rPr>
          <w:rFonts w:ascii="Cambria" w:hAnsi="Cambria"/>
          <w:szCs w:val="24"/>
        </w:rPr>
        <w:t xml:space="preserve"> </w:t>
      </w:r>
      <w:proofErr w:type="spellStart"/>
      <w:r w:rsidRPr="00095A0A">
        <w:rPr>
          <w:rFonts w:ascii="Cambria" w:hAnsi="Cambria"/>
          <w:szCs w:val="24"/>
        </w:rPr>
        <w:t>accesul</w:t>
      </w:r>
      <w:proofErr w:type="spellEnd"/>
      <w:r w:rsidRPr="00095A0A">
        <w:rPr>
          <w:rFonts w:ascii="Cambria" w:hAnsi="Cambria"/>
          <w:szCs w:val="24"/>
        </w:rPr>
        <w:t xml:space="preserve"> la </w:t>
      </w:r>
      <w:proofErr w:type="spellStart"/>
      <w:r w:rsidRPr="00095A0A">
        <w:rPr>
          <w:rFonts w:ascii="Cambria" w:hAnsi="Cambria"/>
          <w:szCs w:val="24"/>
        </w:rPr>
        <w:t>informații</w:t>
      </w:r>
      <w:proofErr w:type="spellEnd"/>
      <w:r w:rsidRPr="00095A0A">
        <w:rPr>
          <w:rFonts w:ascii="Cambria" w:hAnsi="Cambria"/>
          <w:szCs w:val="24"/>
        </w:rPr>
        <w:t xml:space="preserve"> </w:t>
      </w:r>
      <w:proofErr w:type="spellStart"/>
      <w:r w:rsidRPr="00095A0A">
        <w:rPr>
          <w:rFonts w:ascii="Cambria" w:hAnsi="Cambria"/>
          <w:szCs w:val="24"/>
        </w:rPr>
        <w:t>digitale</w:t>
      </w:r>
      <w:proofErr w:type="spellEnd"/>
      <w:r w:rsidRPr="00095A0A">
        <w:rPr>
          <w:rFonts w:ascii="Cambria" w:hAnsi="Cambria"/>
          <w:szCs w:val="24"/>
        </w:rPr>
        <w:t xml:space="preserve">, de a se </w:t>
      </w:r>
      <w:proofErr w:type="spellStart"/>
      <w:r w:rsidRPr="00095A0A">
        <w:rPr>
          <w:rFonts w:ascii="Cambria" w:hAnsi="Cambria"/>
          <w:szCs w:val="24"/>
        </w:rPr>
        <w:t>putea</w:t>
      </w:r>
      <w:proofErr w:type="spellEnd"/>
      <w:r w:rsidRPr="00095A0A">
        <w:rPr>
          <w:rFonts w:ascii="Cambria" w:hAnsi="Cambria"/>
          <w:szCs w:val="24"/>
        </w:rPr>
        <w:t xml:space="preserve"> </w:t>
      </w:r>
      <w:proofErr w:type="spellStart"/>
      <w:r w:rsidRPr="00095A0A">
        <w:rPr>
          <w:rFonts w:ascii="Cambria" w:hAnsi="Cambria"/>
          <w:szCs w:val="24"/>
        </w:rPr>
        <w:t>întâlni</w:t>
      </w:r>
      <w:proofErr w:type="spellEnd"/>
      <w:r w:rsidRPr="00095A0A">
        <w:rPr>
          <w:rFonts w:ascii="Cambria" w:hAnsi="Cambria"/>
          <w:szCs w:val="24"/>
        </w:rPr>
        <w:t xml:space="preserve"> cu </w:t>
      </w:r>
      <w:proofErr w:type="spellStart"/>
      <w:r w:rsidRPr="00095A0A">
        <w:rPr>
          <w:rFonts w:ascii="Cambria" w:hAnsi="Cambria"/>
          <w:szCs w:val="24"/>
        </w:rPr>
        <w:t>forța</w:t>
      </w:r>
      <w:proofErr w:type="spellEnd"/>
      <w:r w:rsidRPr="00095A0A">
        <w:rPr>
          <w:rFonts w:ascii="Cambria" w:hAnsi="Cambria"/>
          <w:szCs w:val="24"/>
        </w:rPr>
        <w:t xml:space="preserve"> de </w:t>
      </w:r>
      <w:proofErr w:type="spellStart"/>
      <w:r w:rsidRPr="00095A0A">
        <w:rPr>
          <w:rFonts w:ascii="Cambria" w:hAnsi="Cambria"/>
          <w:szCs w:val="24"/>
        </w:rPr>
        <w:t>muncă</w:t>
      </w:r>
      <w:proofErr w:type="spellEnd"/>
      <w:r w:rsidRPr="00095A0A">
        <w:rPr>
          <w:rFonts w:ascii="Cambria" w:hAnsi="Cambria"/>
          <w:szCs w:val="24"/>
        </w:rPr>
        <w:t xml:space="preserve"> </w:t>
      </w:r>
      <w:proofErr w:type="spellStart"/>
      <w:r w:rsidRPr="00095A0A">
        <w:rPr>
          <w:rFonts w:ascii="Cambria" w:hAnsi="Cambria"/>
          <w:szCs w:val="24"/>
        </w:rPr>
        <w:t>indiferent</w:t>
      </w:r>
      <w:proofErr w:type="spellEnd"/>
      <w:r w:rsidRPr="00095A0A">
        <w:rPr>
          <w:rFonts w:ascii="Cambria" w:hAnsi="Cambria"/>
          <w:szCs w:val="24"/>
        </w:rPr>
        <w:t xml:space="preserve"> </w:t>
      </w:r>
      <w:proofErr w:type="spellStart"/>
      <w:r w:rsidRPr="00095A0A">
        <w:rPr>
          <w:rFonts w:ascii="Cambria" w:hAnsi="Cambria"/>
          <w:szCs w:val="24"/>
        </w:rPr>
        <w:t>dacă</w:t>
      </w:r>
      <w:proofErr w:type="spellEnd"/>
      <w:r w:rsidRPr="00095A0A">
        <w:rPr>
          <w:rFonts w:ascii="Cambria" w:hAnsi="Cambria"/>
          <w:szCs w:val="24"/>
        </w:rPr>
        <w:t xml:space="preserve"> </w:t>
      </w:r>
      <w:proofErr w:type="spellStart"/>
      <w:r w:rsidRPr="00095A0A">
        <w:rPr>
          <w:rFonts w:ascii="Cambria" w:hAnsi="Cambria"/>
          <w:szCs w:val="24"/>
        </w:rPr>
        <w:t>este</w:t>
      </w:r>
      <w:proofErr w:type="spellEnd"/>
      <w:r w:rsidRPr="00095A0A">
        <w:rPr>
          <w:rFonts w:ascii="Cambria" w:hAnsi="Cambria"/>
          <w:szCs w:val="24"/>
        </w:rPr>
        <w:t xml:space="preserve"> </w:t>
      </w:r>
      <w:proofErr w:type="spellStart"/>
      <w:r w:rsidRPr="00095A0A">
        <w:rPr>
          <w:rFonts w:ascii="Cambria" w:hAnsi="Cambria"/>
          <w:szCs w:val="24"/>
        </w:rPr>
        <w:t>sau</w:t>
      </w:r>
      <w:proofErr w:type="spellEnd"/>
      <w:r w:rsidRPr="00095A0A">
        <w:rPr>
          <w:rFonts w:ascii="Cambria" w:hAnsi="Cambria"/>
          <w:szCs w:val="24"/>
        </w:rPr>
        <w:t xml:space="preserve"> nu </w:t>
      </w:r>
      <w:proofErr w:type="spellStart"/>
      <w:r w:rsidRPr="00095A0A">
        <w:rPr>
          <w:rFonts w:ascii="Cambria" w:hAnsi="Cambria"/>
          <w:szCs w:val="24"/>
        </w:rPr>
        <w:t>organizată</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sindicate</w:t>
      </w:r>
      <w:proofErr w:type="spellEnd"/>
      <w:r w:rsidRPr="00095A0A">
        <w:rPr>
          <w:rFonts w:ascii="Cambria" w:hAnsi="Cambria"/>
          <w:szCs w:val="24"/>
        </w:rPr>
        <w:t xml:space="preserve">, precum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protecția</w:t>
      </w:r>
      <w:proofErr w:type="spellEnd"/>
      <w:r w:rsidRPr="00095A0A">
        <w:rPr>
          <w:rFonts w:ascii="Cambria" w:hAnsi="Cambria"/>
          <w:szCs w:val="24"/>
        </w:rPr>
        <w:t xml:space="preserve"> </w:t>
      </w:r>
      <w:proofErr w:type="spellStart"/>
      <w:r w:rsidRPr="00095A0A">
        <w:rPr>
          <w:rFonts w:ascii="Cambria" w:hAnsi="Cambria"/>
          <w:szCs w:val="24"/>
        </w:rPr>
        <w:t>pentru</w:t>
      </w:r>
      <w:proofErr w:type="spellEnd"/>
      <w:r w:rsidRPr="00095A0A">
        <w:rPr>
          <w:rFonts w:ascii="Cambria" w:hAnsi="Cambria"/>
          <w:szCs w:val="24"/>
        </w:rPr>
        <w:t xml:space="preserve"> </w:t>
      </w:r>
      <w:proofErr w:type="spellStart"/>
      <w:r w:rsidRPr="00095A0A">
        <w:rPr>
          <w:rFonts w:ascii="Cambria" w:hAnsi="Cambria"/>
          <w:szCs w:val="24"/>
        </w:rPr>
        <w:t>lucrători</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sindicate</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caz</w:t>
      </w:r>
      <w:proofErr w:type="spellEnd"/>
      <w:r w:rsidRPr="00095A0A">
        <w:rPr>
          <w:rFonts w:ascii="Cambria" w:hAnsi="Cambria"/>
          <w:szCs w:val="24"/>
        </w:rPr>
        <w:t xml:space="preserve"> de </w:t>
      </w:r>
      <w:proofErr w:type="spellStart"/>
      <w:r w:rsidRPr="00095A0A">
        <w:rPr>
          <w:rFonts w:ascii="Cambria" w:hAnsi="Cambria"/>
          <w:szCs w:val="24"/>
        </w:rPr>
        <w:t>amenințări</w:t>
      </w:r>
      <w:proofErr w:type="spellEnd"/>
      <w:r w:rsidRPr="00095A0A">
        <w:rPr>
          <w:rFonts w:ascii="Cambria" w:hAnsi="Cambria"/>
          <w:szCs w:val="24"/>
        </w:rPr>
        <w:t xml:space="preserve">, </w:t>
      </w:r>
      <w:proofErr w:type="spellStart"/>
      <w:r w:rsidRPr="00095A0A">
        <w:rPr>
          <w:rFonts w:ascii="Cambria" w:hAnsi="Cambria"/>
          <w:szCs w:val="24"/>
        </w:rPr>
        <w:t>represalii</w:t>
      </w:r>
      <w:proofErr w:type="spellEnd"/>
      <w:r w:rsidRPr="00095A0A">
        <w:rPr>
          <w:rFonts w:ascii="Cambria" w:hAnsi="Cambria"/>
          <w:szCs w:val="24"/>
        </w:rPr>
        <w:t xml:space="preserve">, </w:t>
      </w:r>
      <w:proofErr w:type="spellStart"/>
      <w:r w:rsidRPr="00095A0A">
        <w:rPr>
          <w:rFonts w:ascii="Cambria" w:hAnsi="Cambria"/>
          <w:szCs w:val="24"/>
        </w:rPr>
        <w:t>victimizare</w:t>
      </w:r>
      <w:proofErr w:type="spellEnd"/>
      <w:r w:rsidRPr="00095A0A">
        <w:rPr>
          <w:rFonts w:ascii="Cambria" w:hAnsi="Cambria"/>
          <w:szCs w:val="24"/>
        </w:rPr>
        <w:t>, etc;</w:t>
      </w:r>
    </w:p>
    <w:p w14:paraId="6ED040FD" w14:textId="29A0B718" w:rsidR="00095A0A" w:rsidRPr="00095A0A" w:rsidRDefault="00095A0A" w:rsidP="00095A0A">
      <w:pPr>
        <w:pStyle w:val="ListParagraph"/>
        <w:numPr>
          <w:ilvl w:val="0"/>
          <w:numId w:val="31"/>
        </w:numPr>
        <w:rPr>
          <w:rFonts w:ascii="Cambria" w:hAnsi="Cambria"/>
          <w:szCs w:val="24"/>
        </w:rPr>
      </w:pPr>
      <w:proofErr w:type="spellStart"/>
      <w:r w:rsidRPr="00095A0A">
        <w:rPr>
          <w:rFonts w:ascii="Cambria" w:hAnsi="Cambria"/>
          <w:szCs w:val="24"/>
        </w:rPr>
        <w:t>Abordarea</w:t>
      </w:r>
      <w:proofErr w:type="spellEnd"/>
      <w:r w:rsidRPr="00095A0A">
        <w:rPr>
          <w:rFonts w:ascii="Cambria" w:hAnsi="Cambria"/>
          <w:szCs w:val="24"/>
        </w:rPr>
        <w:t xml:space="preserve"> </w:t>
      </w:r>
      <w:proofErr w:type="spellStart"/>
      <w:r w:rsidRPr="00095A0A">
        <w:rPr>
          <w:rFonts w:ascii="Cambria" w:hAnsi="Cambria"/>
          <w:szCs w:val="24"/>
        </w:rPr>
        <w:t>dumpingului</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cazul</w:t>
      </w:r>
      <w:proofErr w:type="spellEnd"/>
      <w:r w:rsidRPr="00095A0A">
        <w:rPr>
          <w:rFonts w:ascii="Cambria" w:hAnsi="Cambria"/>
          <w:szCs w:val="24"/>
        </w:rPr>
        <w:t xml:space="preserve"> </w:t>
      </w:r>
      <w:proofErr w:type="spellStart"/>
      <w:r w:rsidRPr="00095A0A">
        <w:rPr>
          <w:rFonts w:ascii="Cambria" w:hAnsi="Cambria"/>
          <w:szCs w:val="24"/>
        </w:rPr>
        <w:t>negocierilor</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(cum </w:t>
      </w:r>
      <w:proofErr w:type="spellStart"/>
      <w:r w:rsidRPr="00095A0A">
        <w:rPr>
          <w:rFonts w:ascii="Cambria" w:hAnsi="Cambria"/>
          <w:szCs w:val="24"/>
        </w:rPr>
        <w:t>este</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cazul</w:t>
      </w:r>
      <w:proofErr w:type="spellEnd"/>
      <w:r w:rsidRPr="00095A0A">
        <w:rPr>
          <w:rFonts w:ascii="Cambria" w:hAnsi="Cambria"/>
          <w:szCs w:val="24"/>
        </w:rPr>
        <w:t xml:space="preserve"> </w:t>
      </w:r>
      <w:proofErr w:type="spellStart"/>
      <w:r w:rsidRPr="00095A0A">
        <w:rPr>
          <w:rFonts w:ascii="Cambria" w:hAnsi="Cambria"/>
          <w:szCs w:val="24"/>
        </w:rPr>
        <w:t>reprezentanților</w:t>
      </w:r>
      <w:proofErr w:type="spellEnd"/>
      <w:r w:rsidRPr="00095A0A">
        <w:rPr>
          <w:rFonts w:ascii="Cambria" w:hAnsi="Cambria"/>
          <w:szCs w:val="24"/>
        </w:rPr>
        <w:t xml:space="preserve"> </w:t>
      </w:r>
      <w:proofErr w:type="spellStart"/>
      <w:r w:rsidRPr="00095A0A">
        <w:rPr>
          <w:rFonts w:ascii="Cambria" w:hAnsi="Cambria"/>
          <w:szCs w:val="24"/>
        </w:rPr>
        <w:t>salariaților</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România</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rezolvarea</w:t>
      </w:r>
      <w:proofErr w:type="spellEnd"/>
      <w:r w:rsidRPr="00095A0A">
        <w:rPr>
          <w:rFonts w:ascii="Cambria" w:hAnsi="Cambria"/>
          <w:szCs w:val="24"/>
        </w:rPr>
        <w:t xml:space="preserve"> </w:t>
      </w:r>
      <w:proofErr w:type="spellStart"/>
      <w:r w:rsidRPr="00095A0A">
        <w:rPr>
          <w:rFonts w:ascii="Cambria" w:hAnsi="Cambria"/>
          <w:szCs w:val="24"/>
        </w:rPr>
        <w:t>situațiilor</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care </w:t>
      </w:r>
      <w:proofErr w:type="spellStart"/>
      <w:r w:rsidRPr="00095A0A">
        <w:rPr>
          <w:rFonts w:ascii="Cambria" w:hAnsi="Cambria"/>
          <w:szCs w:val="24"/>
        </w:rPr>
        <w:t>angajatori</w:t>
      </w:r>
      <w:proofErr w:type="spellEnd"/>
      <w:r w:rsidRPr="00095A0A">
        <w:rPr>
          <w:rFonts w:ascii="Cambria" w:hAnsi="Cambria"/>
          <w:szCs w:val="24"/>
        </w:rPr>
        <w:t xml:space="preserve"> din </w:t>
      </w:r>
      <w:proofErr w:type="spellStart"/>
      <w:r w:rsidRPr="00095A0A">
        <w:rPr>
          <w:rFonts w:ascii="Cambria" w:hAnsi="Cambria"/>
          <w:szCs w:val="24"/>
        </w:rPr>
        <w:t>sectorul</w:t>
      </w:r>
      <w:proofErr w:type="spellEnd"/>
      <w:r w:rsidRPr="00095A0A">
        <w:rPr>
          <w:rFonts w:ascii="Cambria" w:hAnsi="Cambria"/>
          <w:szCs w:val="24"/>
        </w:rPr>
        <w:t xml:space="preserve"> public </w:t>
      </w:r>
      <w:proofErr w:type="spellStart"/>
      <w:r w:rsidRPr="00095A0A">
        <w:rPr>
          <w:rFonts w:ascii="Cambria" w:hAnsi="Cambria"/>
          <w:szCs w:val="24"/>
        </w:rPr>
        <w:t>sau</w:t>
      </w:r>
      <w:proofErr w:type="spellEnd"/>
      <w:r w:rsidRPr="00095A0A">
        <w:rPr>
          <w:rFonts w:ascii="Cambria" w:hAnsi="Cambria"/>
          <w:szCs w:val="24"/>
        </w:rPr>
        <w:t xml:space="preserve"> </w:t>
      </w:r>
      <w:proofErr w:type="spellStart"/>
      <w:r w:rsidRPr="00095A0A">
        <w:rPr>
          <w:rFonts w:ascii="Cambria" w:hAnsi="Cambria"/>
          <w:szCs w:val="24"/>
        </w:rPr>
        <w:t>privat</w:t>
      </w:r>
      <w:proofErr w:type="spellEnd"/>
      <w:r w:rsidRPr="00095A0A">
        <w:rPr>
          <w:rFonts w:ascii="Cambria" w:hAnsi="Cambria"/>
          <w:szCs w:val="24"/>
        </w:rPr>
        <w:t xml:space="preserve"> </w:t>
      </w:r>
      <w:proofErr w:type="spellStart"/>
      <w:r w:rsidRPr="00095A0A">
        <w:rPr>
          <w:rFonts w:ascii="Cambria" w:hAnsi="Cambria"/>
          <w:szCs w:val="24"/>
        </w:rPr>
        <w:t>refuză</w:t>
      </w:r>
      <w:proofErr w:type="spellEnd"/>
      <w:r w:rsidRPr="00095A0A">
        <w:rPr>
          <w:rFonts w:ascii="Cambria" w:hAnsi="Cambria"/>
          <w:szCs w:val="24"/>
        </w:rPr>
        <w:t xml:space="preserve"> </w:t>
      </w:r>
      <w:proofErr w:type="spellStart"/>
      <w:r w:rsidRPr="00095A0A">
        <w:rPr>
          <w:rFonts w:ascii="Cambria" w:hAnsi="Cambria"/>
          <w:szCs w:val="24"/>
        </w:rPr>
        <w:t>să</w:t>
      </w:r>
      <w:proofErr w:type="spellEnd"/>
      <w:r w:rsidRPr="00095A0A">
        <w:rPr>
          <w:rFonts w:ascii="Cambria" w:hAnsi="Cambria"/>
          <w:szCs w:val="24"/>
        </w:rPr>
        <w:t xml:space="preserve"> </w:t>
      </w:r>
      <w:proofErr w:type="spellStart"/>
      <w:r w:rsidRPr="00095A0A">
        <w:rPr>
          <w:rFonts w:ascii="Cambria" w:hAnsi="Cambria"/>
          <w:szCs w:val="24"/>
        </w:rPr>
        <w:t>recunoască</w:t>
      </w:r>
      <w:proofErr w:type="spellEnd"/>
      <w:r w:rsidRPr="00095A0A">
        <w:rPr>
          <w:rFonts w:ascii="Cambria" w:hAnsi="Cambria"/>
          <w:szCs w:val="24"/>
        </w:rPr>
        <w:t xml:space="preserve"> </w:t>
      </w:r>
      <w:proofErr w:type="spellStart"/>
      <w:r w:rsidRPr="00095A0A">
        <w:rPr>
          <w:rFonts w:ascii="Cambria" w:hAnsi="Cambria"/>
          <w:szCs w:val="24"/>
        </w:rPr>
        <w:t>sindicatul</w:t>
      </w:r>
      <w:proofErr w:type="spellEnd"/>
      <w:r w:rsidRPr="00095A0A">
        <w:rPr>
          <w:rFonts w:ascii="Cambria" w:hAnsi="Cambria"/>
          <w:szCs w:val="24"/>
        </w:rPr>
        <w:t xml:space="preserve">, </w:t>
      </w:r>
      <w:proofErr w:type="spellStart"/>
      <w:r w:rsidRPr="00095A0A">
        <w:rPr>
          <w:rFonts w:ascii="Cambria" w:hAnsi="Cambria"/>
          <w:szCs w:val="24"/>
        </w:rPr>
        <w:t>să</w:t>
      </w:r>
      <w:proofErr w:type="spellEnd"/>
      <w:r w:rsidRPr="00095A0A">
        <w:rPr>
          <w:rFonts w:ascii="Cambria" w:hAnsi="Cambria"/>
          <w:szCs w:val="24"/>
        </w:rPr>
        <w:t xml:space="preserve"> </w:t>
      </w:r>
      <w:proofErr w:type="spellStart"/>
      <w:r w:rsidRPr="00095A0A">
        <w:rPr>
          <w:rFonts w:ascii="Cambria" w:hAnsi="Cambria"/>
          <w:szCs w:val="24"/>
        </w:rPr>
        <w:t>aplice</w:t>
      </w:r>
      <w:proofErr w:type="spellEnd"/>
      <w:r w:rsidRPr="00095A0A">
        <w:rPr>
          <w:rFonts w:ascii="Cambria" w:hAnsi="Cambria"/>
          <w:szCs w:val="24"/>
        </w:rPr>
        <w:t xml:space="preserve"> </w:t>
      </w:r>
      <w:proofErr w:type="spellStart"/>
      <w:r w:rsidRPr="00095A0A">
        <w:rPr>
          <w:rFonts w:ascii="Cambria" w:hAnsi="Cambria"/>
          <w:szCs w:val="24"/>
        </w:rPr>
        <w:t>contractele</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w:t>
      </w:r>
      <w:proofErr w:type="spellStart"/>
      <w:r w:rsidRPr="00095A0A">
        <w:rPr>
          <w:rFonts w:ascii="Cambria" w:hAnsi="Cambria"/>
          <w:szCs w:val="24"/>
        </w:rPr>
        <w:t>aplicabile</w:t>
      </w:r>
      <w:proofErr w:type="spellEnd"/>
      <w:r w:rsidRPr="00095A0A">
        <w:rPr>
          <w:rFonts w:ascii="Cambria" w:hAnsi="Cambria"/>
          <w:szCs w:val="24"/>
        </w:rPr>
        <w:t xml:space="preserve"> </w:t>
      </w:r>
      <w:proofErr w:type="spellStart"/>
      <w:r w:rsidRPr="00095A0A">
        <w:rPr>
          <w:rFonts w:ascii="Cambria" w:hAnsi="Cambria"/>
          <w:szCs w:val="24"/>
        </w:rPr>
        <w:t>sau</w:t>
      </w:r>
      <w:proofErr w:type="spellEnd"/>
      <w:r w:rsidRPr="00095A0A">
        <w:rPr>
          <w:rFonts w:ascii="Cambria" w:hAnsi="Cambria"/>
          <w:szCs w:val="24"/>
        </w:rPr>
        <w:t xml:space="preserve"> </w:t>
      </w:r>
      <w:proofErr w:type="spellStart"/>
      <w:r w:rsidRPr="00095A0A">
        <w:rPr>
          <w:rFonts w:ascii="Cambria" w:hAnsi="Cambria"/>
          <w:szCs w:val="24"/>
        </w:rPr>
        <w:t>refuză</w:t>
      </w:r>
      <w:proofErr w:type="spellEnd"/>
      <w:r w:rsidRPr="00095A0A">
        <w:rPr>
          <w:rFonts w:ascii="Cambria" w:hAnsi="Cambria"/>
          <w:szCs w:val="24"/>
        </w:rPr>
        <w:t xml:space="preserve"> </w:t>
      </w:r>
      <w:proofErr w:type="spellStart"/>
      <w:r w:rsidRPr="00095A0A">
        <w:rPr>
          <w:rFonts w:ascii="Cambria" w:hAnsi="Cambria"/>
          <w:szCs w:val="24"/>
        </w:rPr>
        <w:t>să</w:t>
      </w:r>
      <w:proofErr w:type="spellEnd"/>
      <w:r w:rsidRPr="00095A0A">
        <w:rPr>
          <w:rFonts w:ascii="Cambria" w:hAnsi="Cambria"/>
          <w:szCs w:val="24"/>
        </w:rPr>
        <w:t xml:space="preserve"> </w:t>
      </w:r>
      <w:proofErr w:type="spellStart"/>
      <w:r w:rsidRPr="00095A0A">
        <w:rPr>
          <w:rFonts w:ascii="Cambria" w:hAnsi="Cambria"/>
          <w:szCs w:val="24"/>
        </w:rPr>
        <w:t>negocieze</w:t>
      </w:r>
      <w:proofErr w:type="spellEnd"/>
      <w:r w:rsidRPr="00095A0A">
        <w:rPr>
          <w:rFonts w:ascii="Cambria" w:hAnsi="Cambria"/>
          <w:szCs w:val="24"/>
        </w:rPr>
        <w:t xml:space="preserve"> </w:t>
      </w:r>
      <w:proofErr w:type="spellStart"/>
      <w:r w:rsidRPr="00095A0A">
        <w:rPr>
          <w:rFonts w:ascii="Cambria" w:hAnsi="Cambria"/>
          <w:szCs w:val="24"/>
        </w:rPr>
        <w:t>colectiv</w:t>
      </w:r>
      <w:proofErr w:type="spellEnd"/>
      <w:r w:rsidRPr="00095A0A">
        <w:rPr>
          <w:rFonts w:ascii="Cambria" w:hAnsi="Cambria"/>
          <w:szCs w:val="24"/>
        </w:rPr>
        <w:t>.</w:t>
      </w:r>
    </w:p>
    <w:p w14:paraId="465A1E0D" w14:textId="72B76681" w:rsidR="00095A0A" w:rsidRPr="00095A0A" w:rsidRDefault="00095A0A" w:rsidP="00095A0A">
      <w:pPr>
        <w:pStyle w:val="ListParagraph"/>
        <w:numPr>
          <w:ilvl w:val="0"/>
          <w:numId w:val="31"/>
        </w:numPr>
        <w:rPr>
          <w:rFonts w:ascii="Cambria" w:hAnsi="Cambria"/>
          <w:szCs w:val="24"/>
        </w:rPr>
      </w:pPr>
      <w:proofErr w:type="spellStart"/>
      <w:r w:rsidRPr="00095A0A">
        <w:rPr>
          <w:rFonts w:ascii="Cambria" w:hAnsi="Cambria"/>
          <w:szCs w:val="24"/>
        </w:rPr>
        <w:t>Asigurarea</w:t>
      </w:r>
      <w:proofErr w:type="spellEnd"/>
      <w:r w:rsidRPr="00095A0A">
        <w:rPr>
          <w:rFonts w:ascii="Cambria" w:hAnsi="Cambria"/>
          <w:szCs w:val="24"/>
        </w:rPr>
        <w:t xml:space="preserve"> </w:t>
      </w:r>
      <w:proofErr w:type="spellStart"/>
      <w:r w:rsidRPr="00095A0A">
        <w:rPr>
          <w:rFonts w:ascii="Cambria" w:hAnsi="Cambria"/>
          <w:szCs w:val="24"/>
        </w:rPr>
        <w:t>implementării</w:t>
      </w:r>
      <w:proofErr w:type="spellEnd"/>
      <w:r w:rsidRPr="00095A0A">
        <w:rPr>
          <w:rFonts w:ascii="Cambria" w:hAnsi="Cambria"/>
          <w:szCs w:val="24"/>
        </w:rPr>
        <w:t xml:space="preserve"> </w:t>
      </w:r>
      <w:proofErr w:type="spellStart"/>
      <w:r w:rsidRPr="00095A0A">
        <w:rPr>
          <w:rFonts w:ascii="Cambria" w:hAnsi="Cambria"/>
          <w:szCs w:val="24"/>
        </w:rPr>
        <w:t>adecvate</w:t>
      </w:r>
      <w:proofErr w:type="spellEnd"/>
      <w:r w:rsidRPr="00095A0A">
        <w:rPr>
          <w:rFonts w:ascii="Cambria" w:hAnsi="Cambria"/>
          <w:szCs w:val="24"/>
        </w:rPr>
        <w:t xml:space="preserve"> a </w:t>
      </w:r>
      <w:proofErr w:type="spellStart"/>
      <w:r w:rsidRPr="00095A0A">
        <w:rPr>
          <w:rFonts w:ascii="Cambria" w:hAnsi="Cambria"/>
          <w:szCs w:val="24"/>
        </w:rPr>
        <w:t>standardelor</w:t>
      </w:r>
      <w:proofErr w:type="spellEnd"/>
      <w:r w:rsidRPr="00095A0A">
        <w:rPr>
          <w:rFonts w:ascii="Cambria" w:hAnsi="Cambria"/>
          <w:szCs w:val="24"/>
        </w:rPr>
        <w:t xml:space="preserve"> </w:t>
      </w:r>
      <w:proofErr w:type="spellStart"/>
      <w:r w:rsidRPr="00095A0A">
        <w:rPr>
          <w:rFonts w:ascii="Cambria" w:hAnsi="Cambria"/>
          <w:szCs w:val="24"/>
        </w:rPr>
        <w:t>internaționale</w:t>
      </w:r>
      <w:proofErr w:type="spellEnd"/>
      <w:r w:rsidRPr="00095A0A">
        <w:rPr>
          <w:rFonts w:ascii="Cambria" w:hAnsi="Cambria"/>
          <w:szCs w:val="24"/>
        </w:rPr>
        <w:t xml:space="preserve"> de </w:t>
      </w:r>
      <w:proofErr w:type="spellStart"/>
      <w:r w:rsidRPr="00095A0A">
        <w:rPr>
          <w:rFonts w:ascii="Cambria" w:hAnsi="Cambria"/>
          <w:szCs w:val="24"/>
        </w:rPr>
        <w:t>muncă</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special </w:t>
      </w:r>
      <w:proofErr w:type="spellStart"/>
      <w:r w:rsidRPr="00095A0A">
        <w:rPr>
          <w:rFonts w:ascii="Cambria" w:hAnsi="Cambria"/>
          <w:szCs w:val="24"/>
        </w:rPr>
        <w:t>Convențiile</w:t>
      </w:r>
      <w:proofErr w:type="spellEnd"/>
      <w:r w:rsidRPr="00095A0A">
        <w:rPr>
          <w:rFonts w:ascii="Cambria" w:hAnsi="Cambria"/>
          <w:szCs w:val="24"/>
        </w:rPr>
        <w:t xml:space="preserve"> OIM, Carta </w:t>
      </w:r>
      <w:proofErr w:type="spellStart"/>
      <w:r w:rsidRPr="00095A0A">
        <w:rPr>
          <w:rFonts w:ascii="Cambria" w:hAnsi="Cambria"/>
          <w:szCs w:val="24"/>
        </w:rPr>
        <w:t>Socială</w:t>
      </w:r>
      <w:proofErr w:type="spellEnd"/>
      <w:r w:rsidRPr="00095A0A">
        <w:rPr>
          <w:rFonts w:ascii="Cambria" w:hAnsi="Cambria"/>
          <w:szCs w:val="24"/>
        </w:rPr>
        <w:t xml:space="preserve"> </w:t>
      </w:r>
      <w:proofErr w:type="spellStart"/>
      <w:r w:rsidRPr="00095A0A">
        <w:rPr>
          <w:rFonts w:ascii="Cambria" w:hAnsi="Cambria"/>
          <w:szCs w:val="24"/>
        </w:rPr>
        <w:t>Europeană</w:t>
      </w:r>
      <w:proofErr w:type="spellEnd"/>
      <w:r w:rsidRPr="00095A0A">
        <w:rPr>
          <w:rFonts w:ascii="Cambria" w:hAnsi="Cambria"/>
          <w:szCs w:val="24"/>
        </w:rPr>
        <w:t xml:space="preserve"> si </w:t>
      </w:r>
      <w:proofErr w:type="spellStart"/>
      <w:r w:rsidRPr="00095A0A">
        <w:rPr>
          <w:rFonts w:ascii="Cambria" w:hAnsi="Cambria"/>
          <w:szCs w:val="24"/>
        </w:rPr>
        <w:t>Convenția</w:t>
      </w:r>
      <w:proofErr w:type="spellEnd"/>
      <w:r w:rsidRPr="00095A0A">
        <w:rPr>
          <w:rFonts w:ascii="Cambria" w:hAnsi="Cambria"/>
          <w:szCs w:val="24"/>
        </w:rPr>
        <w:t xml:space="preserve"> </w:t>
      </w:r>
      <w:proofErr w:type="spellStart"/>
      <w:r w:rsidRPr="00095A0A">
        <w:rPr>
          <w:rFonts w:ascii="Cambria" w:hAnsi="Cambria"/>
          <w:szCs w:val="24"/>
        </w:rPr>
        <w:t>Europeană</w:t>
      </w:r>
      <w:proofErr w:type="spellEnd"/>
      <w:r w:rsidRPr="00095A0A">
        <w:rPr>
          <w:rFonts w:ascii="Cambria" w:hAnsi="Cambria"/>
          <w:szCs w:val="24"/>
        </w:rPr>
        <w:t xml:space="preserve"> a </w:t>
      </w:r>
      <w:proofErr w:type="spellStart"/>
      <w:r w:rsidRPr="00095A0A">
        <w:rPr>
          <w:rFonts w:ascii="Cambria" w:hAnsi="Cambria"/>
          <w:szCs w:val="24"/>
        </w:rPr>
        <w:t>drepturilor</w:t>
      </w:r>
      <w:proofErr w:type="spellEnd"/>
      <w:r w:rsidRPr="00095A0A">
        <w:rPr>
          <w:rFonts w:ascii="Cambria" w:hAnsi="Cambria"/>
          <w:szCs w:val="24"/>
        </w:rPr>
        <w:t xml:space="preserve"> </w:t>
      </w:r>
      <w:proofErr w:type="spellStart"/>
      <w:r w:rsidRPr="00095A0A">
        <w:rPr>
          <w:rFonts w:ascii="Cambria" w:hAnsi="Cambria"/>
          <w:szCs w:val="24"/>
        </w:rPr>
        <w:t>omului</w:t>
      </w:r>
      <w:proofErr w:type="spellEnd"/>
      <w:r w:rsidRPr="00095A0A">
        <w:rPr>
          <w:rFonts w:ascii="Cambria" w:hAnsi="Cambria"/>
          <w:szCs w:val="24"/>
        </w:rPr>
        <w:t>.</w:t>
      </w:r>
    </w:p>
    <w:p w14:paraId="0A3FA12F" w14:textId="1600FCB4" w:rsidR="00095A0A" w:rsidRPr="00095A0A" w:rsidRDefault="00095A0A" w:rsidP="00095A0A">
      <w:pPr>
        <w:pStyle w:val="ListParagraph"/>
        <w:numPr>
          <w:ilvl w:val="0"/>
          <w:numId w:val="31"/>
        </w:numPr>
        <w:rPr>
          <w:rFonts w:ascii="Cambria" w:hAnsi="Cambria"/>
          <w:szCs w:val="24"/>
        </w:rPr>
      </w:pPr>
      <w:proofErr w:type="spellStart"/>
      <w:r w:rsidRPr="00095A0A">
        <w:rPr>
          <w:rFonts w:ascii="Cambria" w:hAnsi="Cambria"/>
          <w:szCs w:val="24"/>
        </w:rPr>
        <w:t>Solicitarea</w:t>
      </w:r>
      <w:proofErr w:type="spellEnd"/>
      <w:r w:rsidRPr="00095A0A">
        <w:rPr>
          <w:rFonts w:ascii="Cambria" w:hAnsi="Cambria"/>
          <w:szCs w:val="24"/>
        </w:rPr>
        <w:t xml:space="preserve"> ca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cazul</w:t>
      </w:r>
      <w:proofErr w:type="spellEnd"/>
      <w:r w:rsidRPr="00095A0A">
        <w:rPr>
          <w:rFonts w:ascii="Cambria" w:hAnsi="Cambria"/>
          <w:szCs w:val="24"/>
        </w:rPr>
        <w:t xml:space="preserve"> </w:t>
      </w:r>
      <w:proofErr w:type="spellStart"/>
      <w:r w:rsidRPr="00095A0A">
        <w:rPr>
          <w:rFonts w:ascii="Cambria" w:hAnsi="Cambria"/>
          <w:szCs w:val="24"/>
        </w:rPr>
        <w:t>procedurilor</w:t>
      </w:r>
      <w:proofErr w:type="spellEnd"/>
      <w:r w:rsidRPr="00095A0A">
        <w:rPr>
          <w:rFonts w:ascii="Cambria" w:hAnsi="Cambria"/>
          <w:szCs w:val="24"/>
        </w:rPr>
        <w:t xml:space="preserve"> de </w:t>
      </w:r>
      <w:proofErr w:type="spellStart"/>
      <w:r w:rsidRPr="00095A0A">
        <w:rPr>
          <w:rFonts w:ascii="Cambria" w:hAnsi="Cambria"/>
          <w:szCs w:val="24"/>
        </w:rPr>
        <w:t>achiziții</w:t>
      </w:r>
      <w:proofErr w:type="spellEnd"/>
      <w:r w:rsidRPr="00095A0A">
        <w:rPr>
          <w:rFonts w:ascii="Cambria" w:hAnsi="Cambria"/>
          <w:szCs w:val="24"/>
        </w:rPr>
        <w:t xml:space="preserve"> </w:t>
      </w:r>
      <w:proofErr w:type="spellStart"/>
      <w:r w:rsidRPr="00095A0A">
        <w:rPr>
          <w:rFonts w:ascii="Cambria" w:hAnsi="Cambria"/>
          <w:szCs w:val="24"/>
        </w:rPr>
        <w:t>publice</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concesiuni</w:t>
      </w:r>
      <w:proofErr w:type="spellEnd"/>
      <w:r w:rsidRPr="00095A0A">
        <w:rPr>
          <w:rFonts w:ascii="Cambria" w:hAnsi="Cambria"/>
          <w:szCs w:val="24"/>
        </w:rPr>
        <w:t xml:space="preserve">, </w:t>
      </w:r>
      <w:proofErr w:type="spellStart"/>
      <w:r w:rsidRPr="00095A0A">
        <w:rPr>
          <w:rFonts w:ascii="Cambria" w:hAnsi="Cambria"/>
          <w:szCs w:val="24"/>
        </w:rPr>
        <w:t>acordarea</w:t>
      </w:r>
      <w:proofErr w:type="spellEnd"/>
      <w:r w:rsidRPr="00095A0A">
        <w:rPr>
          <w:rFonts w:ascii="Cambria" w:hAnsi="Cambria"/>
          <w:szCs w:val="24"/>
        </w:rPr>
        <w:t xml:space="preserve"> de </w:t>
      </w:r>
      <w:proofErr w:type="spellStart"/>
      <w:r w:rsidRPr="00095A0A">
        <w:rPr>
          <w:rFonts w:ascii="Cambria" w:hAnsi="Cambria"/>
          <w:szCs w:val="24"/>
        </w:rPr>
        <w:t>finanțări</w:t>
      </w:r>
      <w:proofErr w:type="spellEnd"/>
      <w:r w:rsidRPr="00095A0A">
        <w:rPr>
          <w:rFonts w:ascii="Cambria" w:hAnsi="Cambria"/>
          <w:szCs w:val="24"/>
        </w:rPr>
        <w:t xml:space="preserve"> sub </w:t>
      </w:r>
      <w:proofErr w:type="spellStart"/>
      <w:r w:rsidRPr="00095A0A">
        <w:rPr>
          <w:rFonts w:ascii="Cambria" w:hAnsi="Cambria"/>
          <w:szCs w:val="24"/>
        </w:rPr>
        <w:t>formă</w:t>
      </w:r>
      <w:proofErr w:type="spellEnd"/>
      <w:r w:rsidRPr="00095A0A">
        <w:rPr>
          <w:rFonts w:ascii="Cambria" w:hAnsi="Cambria"/>
          <w:szCs w:val="24"/>
        </w:rPr>
        <w:t xml:space="preserve"> de grant-</w:t>
      </w:r>
      <w:proofErr w:type="spellStart"/>
      <w:r w:rsidRPr="00095A0A">
        <w:rPr>
          <w:rFonts w:ascii="Cambria" w:hAnsi="Cambria"/>
          <w:szCs w:val="24"/>
        </w:rPr>
        <w:t>uri</w:t>
      </w:r>
      <w:proofErr w:type="spellEnd"/>
      <w:r w:rsidRPr="00095A0A">
        <w:rPr>
          <w:rFonts w:ascii="Cambria" w:hAnsi="Cambria"/>
          <w:szCs w:val="24"/>
        </w:rPr>
        <w:t xml:space="preserve">, </w:t>
      </w:r>
      <w:proofErr w:type="spellStart"/>
      <w:r w:rsidRPr="00095A0A">
        <w:rPr>
          <w:rFonts w:ascii="Cambria" w:hAnsi="Cambria"/>
          <w:szCs w:val="24"/>
        </w:rPr>
        <w:t>fonduri</w:t>
      </w:r>
      <w:proofErr w:type="spellEnd"/>
      <w:r w:rsidRPr="00095A0A">
        <w:rPr>
          <w:rFonts w:ascii="Cambria" w:hAnsi="Cambria"/>
          <w:szCs w:val="24"/>
        </w:rPr>
        <w:t xml:space="preserve"> </w:t>
      </w:r>
      <w:proofErr w:type="spellStart"/>
      <w:r w:rsidRPr="00095A0A">
        <w:rPr>
          <w:rFonts w:ascii="Cambria" w:hAnsi="Cambria"/>
          <w:szCs w:val="24"/>
        </w:rPr>
        <w:t>structurale</w:t>
      </w:r>
      <w:proofErr w:type="spellEnd"/>
      <w:r w:rsidRPr="00095A0A">
        <w:rPr>
          <w:rFonts w:ascii="Cambria" w:hAnsi="Cambria"/>
          <w:szCs w:val="24"/>
        </w:rPr>
        <w:t xml:space="preserve">, </w:t>
      </w:r>
      <w:proofErr w:type="spellStart"/>
      <w:r w:rsidRPr="00095A0A">
        <w:rPr>
          <w:rFonts w:ascii="Cambria" w:hAnsi="Cambria"/>
          <w:szCs w:val="24"/>
        </w:rPr>
        <w:t>subvenții</w:t>
      </w:r>
      <w:proofErr w:type="spellEnd"/>
      <w:r w:rsidRPr="00095A0A">
        <w:rPr>
          <w:rFonts w:ascii="Cambria" w:hAnsi="Cambria"/>
          <w:szCs w:val="24"/>
        </w:rPr>
        <w:t xml:space="preserve">, etc </w:t>
      </w:r>
      <w:proofErr w:type="spellStart"/>
      <w:r w:rsidRPr="00095A0A">
        <w:rPr>
          <w:rFonts w:ascii="Cambria" w:hAnsi="Cambria"/>
          <w:szCs w:val="24"/>
        </w:rPr>
        <w:t>operatorii</w:t>
      </w:r>
      <w:proofErr w:type="spellEnd"/>
      <w:r w:rsidRPr="00095A0A">
        <w:rPr>
          <w:rFonts w:ascii="Cambria" w:hAnsi="Cambria"/>
          <w:szCs w:val="24"/>
        </w:rPr>
        <w:t xml:space="preserve"> economici </w:t>
      </w:r>
      <w:proofErr w:type="spellStart"/>
      <w:r w:rsidRPr="00095A0A">
        <w:rPr>
          <w:rFonts w:ascii="Cambria" w:hAnsi="Cambria"/>
          <w:szCs w:val="24"/>
        </w:rPr>
        <w:t>contractanți</w:t>
      </w:r>
      <w:proofErr w:type="spellEnd"/>
      <w:r w:rsidRPr="00095A0A">
        <w:rPr>
          <w:rFonts w:ascii="Cambria" w:hAnsi="Cambria"/>
          <w:szCs w:val="24"/>
        </w:rPr>
        <w:t xml:space="preserve"> </w:t>
      </w:r>
      <w:proofErr w:type="spellStart"/>
      <w:r w:rsidRPr="00095A0A">
        <w:rPr>
          <w:rFonts w:ascii="Cambria" w:hAnsi="Cambria"/>
          <w:szCs w:val="24"/>
        </w:rPr>
        <w:t>să</w:t>
      </w:r>
      <w:proofErr w:type="spellEnd"/>
      <w:r w:rsidRPr="00095A0A">
        <w:rPr>
          <w:rFonts w:ascii="Cambria" w:hAnsi="Cambria"/>
          <w:szCs w:val="24"/>
        </w:rPr>
        <w:t xml:space="preserve"> </w:t>
      </w:r>
      <w:proofErr w:type="spellStart"/>
      <w:r w:rsidRPr="00095A0A">
        <w:rPr>
          <w:rFonts w:ascii="Cambria" w:hAnsi="Cambria"/>
          <w:szCs w:val="24"/>
        </w:rPr>
        <w:t>respecte</w:t>
      </w:r>
      <w:proofErr w:type="spellEnd"/>
      <w:r w:rsidRPr="00095A0A">
        <w:rPr>
          <w:rFonts w:ascii="Cambria" w:hAnsi="Cambria"/>
          <w:szCs w:val="24"/>
        </w:rPr>
        <w:t xml:space="preserve"> </w:t>
      </w:r>
      <w:proofErr w:type="spellStart"/>
      <w:r w:rsidRPr="00095A0A">
        <w:rPr>
          <w:rFonts w:ascii="Cambria" w:hAnsi="Cambria"/>
          <w:szCs w:val="24"/>
        </w:rPr>
        <w:t>dreptul</w:t>
      </w:r>
      <w:proofErr w:type="spellEnd"/>
      <w:r w:rsidRPr="00095A0A">
        <w:rPr>
          <w:rFonts w:ascii="Cambria" w:hAnsi="Cambria"/>
          <w:szCs w:val="24"/>
        </w:rPr>
        <w:t xml:space="preserve"> </w:t>
      </w:r>
      <w:proofErr w:type="spellStart"/>
      <w:r w:rsidRPr="00095A0A">
        <w:rPr>
          <w:rFonts w:ascii="Cambria" w:hAnsi="Cambria"/>
          <w:szCs w:val="24"/>
        </w:rPr>
        <w:t>lucrătorilor</w:t>
      </w:r>
      <w:proofErr w:type="spellEnd"/>
      <w:r w:rsidRPr="00095A0A">
        <w:rPr>
          <w:rFonts w:ascii="Cambria" w:hAnsi="Cambria"/>
          <w:szCs w:val="24"/>
        </w:rPr>
        <w:t xml:space="preserve"> la </w:t>
      </w:r>
      <w:proofErr w:type="spellStart"/>
      <w:r w:rsidRPr="00095A0A">
        <w:rPr>
          <w:rFonts w:ascii="Cambria" w:hAnsi="Cambria"/>
          <w:szCs w:val="24"/>
        </w:rPr>
        <w:t>negocieri</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precum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respectarea</w:t>
      </w:r>
      <w:proofErr w:type="spellEnd"/>
      <w:r w:rsidRPr="00095A0A">
        <w:rPr>
          <w:rFonts w:ascii="Cambria" w:hAnsi="Cambria"/>
          <w:szCs w:val="24"/>
        </w:rPr>
        <w:t xml:space="preserve"> </w:t>
      </w:r>
      <w:proofErr w:type="spellStart"/>
      <w:r w:rsidRPr="00095A0A">
        <w:rPr>
          <w:rFonts w:ascii="Cambria" w:hAnsi="Cambria"/>
          <w:szCs w:val="24"/>
        </w:rPr>
        <w:t>contractelor</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de </w:t>
      </w:r>
      <w:proofErr w:type="spellStart"/>
      <w:r w:rsidRPr="00095A0A">
        <w:rPr>
          <w:rFonts w:ascii="Cambria" w:hAnsi="Cambria"/>
          <w:szCs w:val="24"/>
        </w:rPr>
        <w:t>muncă</w:t>
      </w:r>
      <w:proofErr w:type="spellEnd"/>
      <w:r w:rsidRPr="00095A0A">
        <w:rPr>
          <w:rFonts w:ascii="Cambria" w:hAnsi="Cambria"/>
          <w:szCs w:val="24"/>
        </w:rPr>
        <w:t xml:space="preserve"> </w:t>
      </w:r>
      <w:proofErr w:type="spellStart"/>
      <w:r w:rsidRPr="00095A0A">
        <w:rPr>
          <w:rFonts w:ascii="Cambria" w:hAnsi="Cambria"/>
          <w:szCs w:val="24"/>
        </w:rPr>
        <w:t>aplicabile</w:t>
      </w:r>
      <w:proofErr w:type="spellEnd"/>
      <w:r w:rsidRPr="00095A0A">
        <w:rPr>
          <w:rFonts w:ascii="Cambria" w:hAnsi="Cambria"/>
          <w:szCs w:val="24"/>
        </w:rPr>
        <w:t>.</w:t>
      </w:r>
    </w:p>
    <w:p w14:paraId="46172DFD" w14:textId="33CAFF56" w:rsidR="00095A0A" w:rsidRPr="00095A0A" w:rsidRDefault="00095A0A" w:rsidP="00095A0A">
      <w:pPr>
        <w:pStyle w:val="ListParagraph"/>
        <w:numPr>
          <w:ilvl w:val="0"/>
          <w:numId w:val="31"/>
        </w:numPr>
        <w:rPr>
          <w:rFonts w:ascii="Cambria" w:hAnsi="Cambria"/>
          <w:szCs w:val="24"/>
        </w:rPr>
      </w:pPr>
      <w:proofErr w:type="spellStart"/>
      <w:r w:rsidRPr="00095A0A">
        <w:rPr>
          <w:rFonts w:ascii="Cambria" w:hAnsi="Cambria"/>
          <w:szCs w:val="24"/>
        </w:rPr>
        <w:t>Asigurarea</w:t>
      </w:r>
      <w:proofErr w:type="spellEnd"/>
      <w:r w:rsidRPr="00095A0A">
        <w:rPr>
          <w:rFonts w:ascii="Cambria" w:hAnsi="Cambria"/>
          <w:szCs w:val="24"/>
        </w:rPr>
        <w:t xml:space="preserve"> </w:t>
      </w:r>
      <w:proofErr w:type="spellStart"/>
      <w:r w:rsidRPr="00095A0A">
        <w:rPr>
          <w:rFonts w:ascii="Cambria" w:hAnsi="Cambria"/>
          <w:szCs w:val="24"/>
        </w:rPr>
        <w:t>resurselor</w:t>
      </w:r>
      <w:proofErr w:type="spellEnd"/>
      <w:r w:rsidRPr="00095A0A">
        <w:rPr>
          <w:rFonts w:ascii="Cambria" w:hAnsi="Cambria"/>
          <w:szCs w:val="24"/>
        </w:rPr>
        <w:t xml:space="preserve"> </w:t>
      </w:r>
      <w:proofErr w:type="spellStart"/>
      <w:r w:rsidRPr="00095A0A">
        <w:rPr>
          <w:rFonts w:ascii="Cambria" w:hAnsi="Cambria"/>
          <w:szCs w:val="24"/>
        </w:rPr>
        <w:t>adecvate</w:t>
      </w:r>
      <w:proofErr w:type="spellEnd"/>
      <w:r w:rsidRPr="00095A0A">
        <w:rPr>
          <w:rFonts w:ascii="Cambria" w:hAnsi="Cambria"/>
          <w:szCs w:val="24"/>
        </w:rPr>
        <w:t xml:space="preserve"> (</w:t>
      </w:r>
      <w:proofErr w:type="spellStart"/>
      <w:r w:rsidRPr="00095A0A">
        <w:rPr>
          <w:rFonts w:ascii="Cambria" w:hAnsi="Cambria"/>
          <w:szCs w:val="24"/>
        </w:rPr>
        <w:t>naționale</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UE), </w:t>
      </w:r>
      <w:proofErr w:type="spellStart"/>
      <w:r w:rsidRPr="00095A0A">
        <w:rPr>
          <w:rFonts w:ascii="Cambria" w:hAnsi="Cambria"/>
          <w:szCs w:val="24"/>
        </w:rPr>
        <w:t>centrate</w:t>
      </w:r>
      <w:proofErr w:type="spellEnd"/>
      <w:r w:rsidRPr="00095A0A">
        <w:rPr>
          <w:rFonts w:ascii="Cambria" w:hAnsi="Cambria"/>
          <w:szCs w:val="24"/>
        </w:rPr>
        <w:t xml:space="preserve"> </w:t>
      </w:r>
      <w:proofErr w:type="spellStart"/>
      <w:r w:rsidRPr="00095A0A">
        <w:rPr>
          <w:rFonts w:ascii="Cambria" w:hAnsi="Cambria"/>
          <w:szCs w:val="24"/>
        </w:rPr>
        <w:t>pentru</w:t>
      </w:r>
      <w:proofErr w:type="spellEnd"/>
      <w:r w:rsidRPr="00095A0A">
        <w:rPr>
          <w:rFonts w:ascii="Cambria" w:hAnsi="Cambria"/>
          <w:szCs w:val="24"/>
        </w:rPr>
        <w:t xml:space="preserve"> </w:t>
      </w:r>
      <w:proofErr w:type="spellStart"/>
      <w:r w:rsidRPr="00095A0A">
        <w:rPr>
          <w:rFonts w:ascii="Cambria" w:hAnsi="Cambria"/>
          <w:szCs w:val="24"/>
        </w:rPr>
        <w:t>promovarea</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susținerea</w:t>
      </w:r>
      <w:proofErr w:type="spellEnd"/>
      <w:r w:rsidRPr="00095A0A">
        <w:rPr>
          <w:rFonts w:ascii="Cambria" w:hAnsi="Cambria"/>
          <w:szCs w:val="24"/>
        </w:rPr>
        <w:t xml:space="preserve"> </w:t>
      </w:r>
      <w:proofErr w:type="spellStart"/>
      <w:r w:rsidRPr="00095A0A">
        <w:rPr>
          <w:rFonts w:ascii="Cambria" w:hAnsi="Cambria"/>
          <w:szCs w:val="24"/>
        </w:rPr>
        <w:t>negocierilor</w:t>
      </w:r>
      <w:proofErr w:type="spellEnd"/>
      <w:r w:rsidRPr="00095A0A">
        <w:rPr>
          <w:rFonts w:ascii="Cambria" w:hAnsi="Cambria"/>
          <w:szCs w:val="24"/>
        </w:rPr>
        <w:t xml:space="preserve"> </w:t>
      </w:r>
      <w:proofErr w:type="spellStart"/>
      <w:r w:rsidRPr="00095A0A">
        <w:rPr>
          <w:rFonts w:ascii="Cambria" w:hAnsi="Cambria"/>
          <w:szCs w:val="24"/>
        </w:rPr>
        <w:t>colective</w:t>
      </w:r>
      <w:proofErr w:type="spellEnd"/>
      <w:r w:rsidRPr="00095A0A">
        <w:rPr>
          <w:rFonts w:ascii="Cambria" w:hAnsi="Cambria"/>
          <w:szCs w:val="24"/>
        </w:rPr>
        <w:t xml:space="preserve"> </w:t>
      </w:r>
      <w:proofErr w:type="spellStart"/>
      <w:r w:rsidRPr="00095A0A">
        <w:rPr>
          <w:rFonts w:ascii="Cambria" w:hAnsi="Cambria"/>
          <w:szCs w:val="24"/>
        </w:rPr>
        <w:t>sectoriale</w:t>
      </w:r>
      <w:proofErr w:type="spellEnd"/>
      <w:r w:rsidRPr="00095A0A">
        <w:rPr>
          <w:rFonts w:ascii="Cambria" w:hAnsi="Cambria"/>
          <w:szCs w:val="24"/>
        </w:rPr>
        <w:t xml:space="preserve">, </w:t>
      </w:r>
      <w:proofErr w:type="spellStart"/>
      <w:r w:rsidRPr="00095A0A">
        <w:rPr>
          <w:rFonts w:ascii="Cambria" w:hAnsi="Cambria"/>
          <w:szCs w:val="24"/>
        </w:rPr>
        <w:t>inclusiv</w:t>
      </w:r>
      <w:proofErr w:type="spellEnd"/>
      <w:r w:rsidRPr="00095A0A">
        <w:rPr>
          <w:rFonts w:ascii="Cambria" w:hAnsi="Cambria"/>
          <w:szCs w:val="24"/>
        </w:rPr>
        <w:t xml:space="preserve"> </w:t>
      </w:r>
      <w:proofErr w:type="spellStart"/>
      <w:r w:rsidRPr="00095A0A">
        <w:rPr>
          <w:rFonts w:ascii="Cambria" w:hAnsi="Cambria"/>
          <w:szCs w:val="24"/>
        </w:rPr>
        <w:t>prin</w:t>
      </w:r>
      <w:proofErr w:type="spellEnd"/>
      <w:r w:rsidRPr="00095A0A">
        <w:rPr>
          <w:rFonts w:ascii="Cambria" w:hAnsi="Cambria"/>
          <w:szCs w:val="24"/>
        </w:rPr>
        <w:t xml:space="preserve"> </w:t>
      </w:r>
      <w:proofErr w:type="spellStart"/>
      <w:r w:rsidRPr="00095A0A">
        <w:rPr>
          <w:rFonts w:ascii="Cambria" w:hAnsi="Cambria"/>
          <w:szCs w:val="24"/>
        </w:rPr>
        <w:t>creșterea</w:t>
      </w:r>
      <w:proofErr w:type="spellEnd"/>
      <w:r w:rsidRPr="00095A0A">
        <w:rPr>
          <w:rFonts w:ascii="Cambria" w:hAnsi="Cambria"/>
          <w:szCs w:val="24"/>
        </w:rPr>
        <w:t xml:space="preserve"> </w:t>
      </w:r>
      <w:proofErr w:type="spellStart"/>
      <w:r w:rsidRPr="00095A0A">
        <w:rPr>
          <w:rFonts w:ascii="Cambria" w:hAnsi="Cambria"/>
          <w:szCs w:val="24"/>
        </w:rPr>
        <w:t>capacității</w:t>
      </w:r>
      <w:proofErr w:type="spellEnd"/>
      <w:r w:rsidRPr="00095A0A">
        <w:rPr>
          <w:rFonts w:ascii="Cambria" w:hAnsi="Cambria"/>
          <w:szCs w:val="24"/>
        </w:rPr>
        <w:t xml:space="preserve"> </w:t>
      </w:r>
      <w:proofErr w:type="spellStart"/>
      <w:r w:rsidRPr="00095A0A">
        <w:rPr>
          <w:rFonts w:ascii="Cambria" w:hAnsi="Cambria"/>
          <w:szCs w:val="24"/>
        </w:rPr>
        <w:t>partenerilor</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inițiative</w:t>
      </w:r>
      <w:proofErr w:type="spellEnd"/>
      <w:r w:rsidRPr="00095A0A">
        <w:rPr>
          <w:rFonts w:ascii="Cambria" w:hAnsi="Cambria"/>
          <w:szCs w:val="24"/>
        </w:rPr>
        <w:t xml:space="preserve"> de </w:t>
      </w:r>
      <w:proofErr w:type="spellStart"/>
      <w:r w:rsidRPr="00095A0A">
        <w:rPr>
          <w:rFonts w:ascii="Cambria" w:hAnsi="Cambria"/>
          <w:szCs w:val="24"/>
        </w:rPr>
        <w:t>formare</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acest</w:t>
      </w:r>
      <w:proofErr w:type="spellEnd"/>
      <w:r w:rsidRPr="00095A0A">
        <w:rPr>
          <w:rFonts w:ascii="Cambria" w:hAnsi="Cambria"/>
          <w:szCs w:val="24"/>
        </w:rPr>
        <w:t xml:space="preserve"> </w:t>
      </w:r>
      <w:proofErr w:type="spellStart"/>
      <w:proofErr w:type="gramStart"/>
      <w:r w:rsidRPr="00095A0A">
        <w:rPr>
          <w:rFonts w:ascii="Cambria" w:hAnsi="Cambria"/>
          <w:szCs w:val="24"/>
        </w:rPr>
        <w:t>sens</w:t>
      </w:r>
      <w:proofErr w:type="spellEnd"/>
      <w:r w:rsidRPr="00095A0A">
        <w:rPr>
          <w:rFonts w:ascii="Cambria" w:hAnsi="Cambria"/>
          <w:szCs w:val="24"/>
        </w:rPr>
        <w:t>;</w:t>
      </w:r>
      <w:proofErr w:type="gramEnd"/>
    </w:p>
    <w:p w14:paraId="024C194E" w14:textId="0E47AC75" w:rsidR="00095A0A" w:rsidRPr="00095A0A" w:rsidRDefault="00095A0A" w:rsidP="00095A0A">
      <w:pPr>
        <w:pStyle w:val="ListParagraph"/>
        <w:numPr>
          <w:ilvl w:val="0"/>
          <w:numId w:val="31"/>
        </w:numPr>
        <w:rPr>
          <w:rFonts w:ascii="Cambria" w:hAnsi="Cambria"/>
          <w:szCs w:val="24"/>
        </w:rPr>
      </w:pPr>
      <w:proofErr w:type="spellStart"/>
      <w:r w:rsidRPr="00095A0A">
        <w:rPr>
          <w:rFonts w:ascii="Cambria" w:hAnsi="Cambria"/>
          <w:szCs w:val="24"/>
        </w:rPr>
        <w:t>Asigurarea</w:t>
      </w:r>
      <w:proofErr w:type="spellEnd"/>
      <w:r w:rsidRPr="00095A0A">
        <w:rPr>
          <w:rFonts w:ascii="Cambria" w:hAnsi="Cambria"/>
          <w:szCs w:val="24"/>
        </w:rPr>
        <w:t xml:space="preserve"> </w:t>
      </w:r>
      <w:proofErr w:type="spellStart"/>
      <w:r w:rsidRPr="00095A0A">
        <w:rPr>
          <w:rFonts w:ascii="Cambria" w:hAnsi="Cambria"/>
          <w:szCs w:val="24"/>
        </w:rPr>
        <w:t>existenței</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implementării</w:t>
      </w:r>
      <w:proofErr w:type="spellEnd"/>
      <w:r w:rsidRPr="00095A0A">
        <w:rPr>
          <w:rFonts w:ascii="Cambria" w:hAnsi="Cambria"/>
          <w:szCs w:val="24"/>
        </w:rPr>
        <w:t xml:space="preserve"> </w:t>
      </w:r>
      <w:proofErr w:type="spellStart"/>
      <w:r w:rsidRPr="00095A0A">
        <w:rPr>
          <w:rFonts w:ascii="Cambria" w:hAnsi="Cambria"/>
          <w:szCs w:val="24"/>
        </w:rPr>
        <w:t>efective</w:t>
      </w:r>
      <w:proofErr w:type="spellEnd"/>
      <w:r w:rsidRPr="00095A0A">
        <w:rPr>
          <w:rFonts w:ascii="Cambria" w:hAnsi="Cambria"/>
          <w:szCs w:val="24"/>
        </w:rPr>
        <w:t xml:space="preserve"> a </w:t>
      </w:r>
      <w:proofErr w:type="spellStart"/>
      <w:r w:rsidRPr="00095A0A">
        <w:rPr>
          <w:rFonts w:ascii="Cambria" w:hAnsi="Cambria"/>
          <w:szCs w:val="24"/>
        </w:rPr>
        <w:t>unor</w:t>
      </w:r>
      <w:proofErr w:type="spellEnd"/>
      <w:r w:rsidRPr="00095A0A">
        <w:rPr>
          <w:rFonts w:ascii="Cambria" w:hAnsi="Cambria"/>
          <w:szCs w:val="24"/>
        </w:rPr>
        <w:t xml:space="preserve"> </w:t>
      </w:r>
      <w:proofErr w:type="spellStart"/>
      <w:r w:rsidRPr="00095A0A">
        <w:rPr>
          <w:rFonts w:ascii="Cambria" w:hAnsi="Cambria"/>
          <w:szCs w:val="24"/>
        </w:rPr>
        <w:t>sancțiuni</w:t>
      </w:r>
      <w:proofErr w:type="spellEnd"/>
      <w:r w:rsidRPr="00095A0A">
        <w:rPr>
          <w:rFonts w:ascii="Cambria" w:hAnsi="Cambria"/>
          <w:szCs w:val="24"/>
        </w:rPr>
        <w:t xml:space="preserve"> </w:t>
      </w:r>
      <w:proofErr w:type="spellStart"/>
      <w:r w:rsidRPr="00095A0A">
        <w:rPr>
          <w:rFonts w:ascii="Cambria" w:hAnsi="Cambria"/>
          <w:szCs w:val="24"/>
        </w:rPr>
        <w:t>descurajante</w:t>
      </w:r>
      <w:proofErr w:type="spellEnd"/>
      <w:r w:rsidRPr="00095A0A">
        <w:rPr>
          <w:rFonts w:ascii="Cambria" w:hAnsi="Cambria"/>
          <w:szCs w:val="24"/>
        </w:rPr>
        <w:t xml:space="preserve"> </w:t>
      </w:r>
      <w:proofErr w:type="spellStart"/>
      <w:r w:rsidRPr="00095A0A">
        <w:rPr>
          <w:rFonts w:ascii="Cambria" w:hAnsi="Cambria"/>
          <w:szCs w:val="24"/>
        </w:rPr>
        <w:t>pentru</w:t>
      </w:r>
      <w:proofErr w:type="spellEnd"/>
      <w:r w:rsidRPr="00095A0A">
        <w:rPr>
          <w:rFonts w:ascii="Cambria" w:hAnsi="Cambria"/>
          <w:szCs w:val="24"/>
        </w:rPr>
        <w:t xml:space="preserve"> </w:t>
      </w:r>
      <w:proofErr w:type="spellStart"/>
      <w:r w:rsidRPr="00095A0A">
        <w:rPr>
          <w:rFonts w:ascii="Cambria" w:hAnsi="Cambria"/>
          <w:szCs w:val="24"/>
        </w:rPr>
        <w:t>angajatori</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cazul</w:t>
      </w:r>
      <w:proofErr w:type="spellEnd"/>
      <w:r w:rsidRPr="00095A0A">
        <w:rPr>
          <w:rFonts w:ascii="Cambria" w:hAnsi="Cambria"/>
          <w:szCs w:val="24"/>
        </w:rPr>
        <w:t xml:space="preserve"> </w:t>
      </w:r>
      <w:proofErr w:type="spellStart"/>
      <w:r w:rsidRPr="00095A0A">
        <w:rPr>
          <w:rFonts w:ascii="Cambria" w:hAnsi="Cambria"/>
          <w:szCs w:val="24"/>
        </w:rPr>
        <w:t>încălcării</w:t>
      </w:r>
      <w:proofErr w:type="spellEnd"/>
      <w:r w:rsidRPr="00095A0A">
        <w:rPr>
          <w:rFonts w:ascii="Cambria" w:hAnsi="Cambria"/>
          <w:szCs w:val="24"/>
        </w:rPr>
        <w:t xml:space="preserve"> </w:t>
      </w:r>
      <w:proofErr w:type="spellStart"/>
      <w:r w:rsidRPr="00095A0A">
        <w:rPr>
          <w:rFonts w:ascii="Cambria" w:hAnsi="Cambria"/>
          <w:szCs w:val="24"/>
        </w:rPr>
        <w:t>dreptului</w:t>
      </w:r>
      <w:proofErr w:type="spellEnd"/>
      <w:r w:rsidRPr="00095A0A">
        <w:rPr>
          <w:rFonts w:ascii="Cambria" w:hAnsi="Cambria"/>
          <w:szCs w:val="24"/>
        </w:rPr>
        <w:t xml:space="preserve"> </w:t>
      </w:r>
      <w:proofErr w:type="spellStart"/>
      <w:r w:rsidRPr="00095A0A">
        <w:rPr>
          <w:rFonts w:ascii="Cambria" w:hAnsi="Cambria"/>
          <w:szCs w:val="24"/>
        </w:rPr>
        <w:t>lucrătorilor</w:t>
      </w:r>
      <w:proofErr w:type="spellEnd"/>
      <w:r w:rsidRPr="00095A0A">
        <w:rPr>
          <w:rFonts w:ascii="Cambria" w:hAnsi="Cambria"/>
          <w:szCs w:val="24"/>
        </w:rPr>
        <w:t xml:space="preserve"> la </w:t>
      </w:r>
      <w:proofErr w:type="spellStart"/>
      <w:r w:rsidRPr="00095A0A">
        <w:rPr>
          <w:rFonts w:ascii="Cambria" w:hAnsi="Cambria"/>
          <w:szCs w:val="24"/>
        </w:rPr>
        <w:t>organizare</w:t>
      </w:r>
      <w:proofErr w:type="spellEnd"/>
      <w:r w:rsidRPr="00095A0A">
        <w:rPr>
          <w:rFonts w:ascii="Cambria" w:hAnsi="Cambria"/>
          <w:szCs w:val="24"/>
        </w:rPr>
        <w:t xml:space="preserve"> </w:t>
      </w:r>
      <w:proofErr w:type="spellStart"/>
      <w:r w:rsidRPr="00095A0A">
        <w:rPr>
          <w:rFonts w:ascii="Cambria" w:hAnsi="Cambria"/>
          <w:szCs w:val="24"/>
        </w:rPr>
        <w:t>și</w:t>
      </w:r>
      <w:proofErr w:type="spellEnd"/>
      <w:r w:rsidRPr="00095A0A">
        <w:rPr>
          <w:rFonts w:ascii="Cambria" w:hAnsi="Cambria"/>
          <w:szCs w:val="24"/>
        </w:rPr>
        <w:t xml:space="preserve"> </w:t>
      </w:r>
      <w:proofErr w:type="spellStart"/>
      <w:r w:rsidRPr="00095A0A">
        <w:rPr>
          <w:rFonts w:ascii="Cambria" w:hAnsi="Cambria"/>
          <w:szCs w:val="24"/>
        </w:rPr>
        <w:t>negociere</w:t>
      </w:r>
      <w:proofErr w:type="spellEnd"/>
      <w:r w:rsidRPr="00095A0A">
        <w:rPr>
          <w:rFonts w:ascii="Cambria" w:hAnsi="Cambria"/>
          <w:szCs w:val="24"/>
        </w:rPr>
        <w:t xml:space="preserve"> </w:t>
      </w:r>
      <w:proofErr w:type="spellStart"/>
      <w:r w:rsidRPr="00095A0A">
        <w:rPr>
          <w:rFonts w:ascii="Cambria" w:hAnsi="Cambria"/>
          <w:szCs w:val="24"/>
        </w:rPr>
        <w:t>colectivă</w:t>
      </w:r>
      <w:proofErr w:type="spellEnd"/>
      <w:r w:rsidRPr="00095A0A">
        <w:rPr>
          <w:rFonts w:ascii="Cambria" w:hAnsi="Cambria"/>
          <w:szCs w:val="24"/>
        </w:rPr>
        <w:t>.</w:t>
      </w:r>
    </w:p>
    <w:p w14:paraId="3C73895F" w14:textId="6BF9C797" w:rsidR="00095A0A" w:rsidRPr="00095A0A" w:rsidRDefault="00095A0A" w:rsidP="00095A0A">
      <w:pPr>
        <w:pStyle w:val="ListParagraph"/>
        <w:numPr>
          <w:ilvl w:val="0"/>
          <w:numId w:val="31"/>
        </w:numPr>
        <w:rPr>
          <w:rFonts w:ascii="Cambria" w:hAnsi="Cambria"/>
          <w:szCs w:val="24"/>
        </w:rPr>
      </w:pPr>
      <w:proofErr w:type="spellStart"/>
      <w:r w:rsidRPr="00095A0A">
        <w:rPr>
          <w:rFonts w:ascii="Cambria" w:hAnsi="Cambria"/>
          <w:szCs w:val="24"/>
        </w:rPr>
        <w:t>Asigurarea</w:t>
      </w:r>
      <w:proofErr w:type="spellEnd"/>
      <w:r w:rsidRPr="00095A0A">
        <w:rPr>
          <w:rFonts w:ascii="Cambria" w:hAnsi="Cambria"/>
          <w:szCs w:val="24"/>
        </w:rPr>
        <w:t xml:space="preserve"> </w:t>
      </w:r>
      <w:proofErr w:type="spellStart"/>
      <w:r w:rsidRPr="00095A0A">
        <w:rPr>
          <w:rFonts w:ascii="Cambria" w:hAnsi="Cambria"/>
          <w:szCs w:val="24"/>
        </w:rPr>
        <w:t>implicării</w:t>
      </w:r>
      <w:proofErr w:type="spellEnd"/>
      <w:r w:rsidRPr="00095A0A">
        <w:rPr>
          <w:rFonts w:ascii="Cambria" w:hAnsi="Cambria"/>
          <w:szCs w:val="24"/>
        </w:rPr>
        <w:t xml:space="preserve"> </w:t>
      </w:r>
      <w:proofErr w:type="spellStart"/>
      <w:r w:rsidRPr="00095A0A">
        <w:rPr>
          <w:rFonts w:ascii="Cambria" w:hAnsi="Cambria"/>
          <w:szCs w:val="24"/>
        </w:rPr>
        <w:t>adecvate</w:t>
      </w:r>
      <w:proofErr w:type="spellEnd"/>
      <w:r w:rsidRPr="00095A0A">
        <w:rPr>
          <w:rFonts w:ascii="Cambria" w:hAnsi="Cambria"/>
          <w:szCs w:val="24"/>
        </w:rPr>
        <w:t xml:space="preserve"> a </w:t>
      </w:r>
      <w:proofErr w:type="spellStart"/>
      <w:r w:rsidRPr="00095A0A">
        <w:rPr>
          <w:rFonts w:ascii="Cambria" w:hAnsi="Cambria"/>
          <w:szCs w:val="24"/>
        </w:rPr>
        <w:t>partenerilor</w:t>
      </w:r>
      <w:proofErr w:type="spellEnd"/>
      <w:r w:rsidRPr="00095A0A">
        <w:rPr>
          <w:rFonts w:ascii="Cambria" w:hAnsi="Cambria"/>
          <w:szCs w:val="24"/>
        </w:rPr>
        <w:t xml:space="preserve"> </w:t>
      </w:r>
      <w:proofErr w:type="spellStart"/>
      <w:r w:rsidRPr="00095A0A">
        <w:rPr>
          <w:rFonts w:ascii="Cambria" w:hAnsi="Cambria"/>
          <w:szCs w:val="24"/>
        </w:rPr>
        <w:t>sociali</w:t>
      </w:r>
      <w:proofErr w:type="spellEnd"/>
      <w:r w:rsidRPr="00095A0A">
        <w:rPr>
          <w:rFonts w:ascii="Cambria" w:hAnsi="Cambria"/>
          <w:szCs w:val="24"/>
        </w:rPr>
        <w:t xml:space="preserve"> la </w:t>
      </w:r>
      <w:proofErr w:type="spellStart"/>
      <w:r w:rsidRPr="00095A0A">
        <w:rPr>
          <w:rFonts w:ascii="Cambria" w:hAnsi="Cambria"/>
          <w:szCs w:val="24"/>
        </w:rPr>
        <w:t>nivel</w:t>
      </w:r>
      <w:proofErr w:type="spellEnd"/>
      <w:r w:rsidRPr="00095A0A">
        <w:rPr>
          <w:rFonts w:ascii="Cambria" w:hAnsi="Cambria"/>
          <w:szCs w:val="24"/>
        </w:rPr>
        <w:t xml:space="preserve"> </w:t>
      </w:r>
      <w:proofErr w:type="spellStart"/>
      <w:r w:rsidRPr="00095A0A">
        <w:rPr>
          <w:rFonts w:ascii="Cambria" w:hAnsi="Cambria"/>
          <w:szCs w:val="24"/>
        </w:rPr>
        <w:t>național</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implementarea</w:t>
      </w:r>
      <w:proofErr w:type="spellEnd"/>
      <w:r w:rsidRPr="00095A0A">
        <w:rPr>
          <w:rFonts w:ascii="Cambria" w:hAnsi="Cambria"/>
          <w:szCs w:val="24"/>
        </w:rPr>
        <w:t xml:space="preserve"> </w:t>
      </w:r>
      <w:proofErr w:type="spellStart"/>
      <w:r w:rsidRPr="00095A0A">
        <w:rPr>
          <w:rFonts w:ascii="Cambria" w:hAnsi="Cambria"/>
          <w:szCs w:val="24"/>
        </w:rPr>
        <w:t>oricăror</w:t>
      </w:r>
      <w:proofErr w:type="spellEnd"/>
      <w:r w:rsidRPr="00095A0A">
        <w:rPr>
          <w:rFonts w:ascii="Cambria" w:hAnsi="Cambria"/>
          <w:szCs w:val="24"/>
        </w:rPr>
        <w:t xml:space="preserve"> </w:t>
      </w:r>
      <w:proofErr w:type="spellStart"/>
      <w:r w:rsidRPr="00095A0A">
        <w:rPr>
          <w:rFonts w:ascii="Cambria" w:hAnsi="Cambria"/>
          <w:szCs w:val="24"/>
        </w:rPr>
        <w:t>măsuri</w:t>
      </w:r>
      <w:proofErr w:type="spellEnd"/>
      <w:r w:rsidRPr="00095A0A">
        <w:rPr>
          <w:rFonts w:ascii="Cambria" w:hAnsi="Cambria"/>
          <w:szCs w:val="24"/>
        </w:rPr>
        <w:t xml:space="preserve"> </w:t>
      </w:r>
      <w:proofErr w:type="spellStart"/>
      <w:r w:rsidRPr="00095A0A">
        <w:rPr>
          <w:rFonts w:ascii="Cambria" w:hAnsi="Cambria"/>
          <w:szCs w:val="24"/>
        </w:rPr>
        <w:t>ce</w:t>
      </w:r>
      <w:proofErr w:type="spellEnd"/>
      <w:r w:rsidRPr="00095A0A">
        <w:rPr>
          <w:rFonts w:ascii="Cambria" w:hAnsi="Cambria"/>
          <w:szCs w:val="24"/>
        </w:rPr>
        <w:t xml:space="preserve"> </w:t>
      </w:r>
      <w:proofErr w:type="spellStart"/>
      <w:r w:rsidRPr="00095A0A">
        <w:rPr>
          <w:rFonts w:ascii="Cambria" w:hAnsi="Cambria"/>
          <w:szCs w:val="24"/>
        </w:rPr>
        <w:t>ar</w:t>
      </w:r>
      <w:proofErr w:type="spellEnd"/>
      <w:r w:rsidRPr="00095A0A">
        <w:rPr>
          <w:rFonts w:ascii="Cambria" w:hAnsi="Cambria"/>
          <w:szCs w:val="24"/>
        </w:rPr>
        <w:t xml:space="preserve"> </w:t>
      </w:r>
      <w:proofErr w:type="spellStart"/>
      <w:r w:rsidRPr="00095A0A">
        <w:rPr>
          <w:rFonts w:ascii="Cambria" w:hAnsi="Cambria"/>
          <w:szCs w:val="24"/>
        </w:rPr>
        <w:t>putea</w:t>
      </w:r>
      <w:proofErr w:type="spellEnd"/>
      <w:r w:rsidRPr="00095A0A">
        <w:rPr>
          <w:rFonts w:ascii="Cambria" w:hAnsi="Cambria"/>
          <w:szCs w:val="24"/>
        </w:rPr>
        <w:t xml:space="preserve"> </w:t>
      </w:r>
      <w:proofErr w:type="spellStart"/>
      <w:r w:rsidRPr="00095A0A">
        <w:rPr>
          <w:rFonts w:ascii="Cambria" w:hAnsi="Cambria"/>
          <w:szCs w:val="24"/>
        </w:rPr>
        <w:t>decurge</w:t>
      </w:r>
      <w:proofErr w:type="spellEnd"/>
      <w:r w:rsidRPr="00095A0A">
        <w:rPr>
          <w:rFonts w:ascii="Cambria" w:hAnsi="Cambria"/>
          <w:szCs w:val="24"/>
        </w:rPr>
        <w:t xml:space="preserve"> din </w:t>
      </w:r>
      <w:proofErr w:type="spellStart"/>
      <w:r w:rsidRPr="00095A0A">
        <w:rPr>
          <w:rFonts w:ascii="Cambria" w:hAnsi="Cambria"/>
          <w:szCs w:val="24"/>
        </w:rPr>
        <w:t>această</w:t>
      </w:r>
      <w:proofErr w:type="spellEnd"/>
      <w:r w:rsidRPr="00095A0A">
        <w:rPr>
          <w:rFonts w:ascii="Cambria" w:hAnsi="Cambria"/>
          <w:szCs w:val="24"/>
        </w:rPr>
        <w:t xml:space="preserve"> </w:t>
      </w:r>
      <w:proofErr w:type="spellStart"/>
      <w:r w:rsidRPr="00095A0A">
        <w:rPr>
          <w:rFonts w:ascii="Cambria" w:hAnsi="Cambria"/>
          <w:szCs w:val="24"/>
        </w:rPr>
        <w:t>inițiativă</w:t>
      </w:r>
      <w:proofErr w:type="spellEnd"/>
      <w:r w:rsidRPr="00095A0A">
        <w:rPr>
          <w:rFonts w:ascii="Cambria" w:hAnsi="Cambria"/>
          <w:szCs w:val="24"/>
        </w:rPr>
        <w:t xml:space="preserve">, </w:t>
      </w:r>
      <w:proofErr w:type="spellStart"/>
      <w:r w:rsidRPr="00095A0A">
        <w:rPr>
          <w:rFonts w:ascii="Cambria" w:hAnsi="Cambria"/>
          <w:szCs w:val="24"/>
        </w:rPr>
        <w:t>inclusiv</w:t>
      </w:r>
      <w:proofErr w:type="spellEnd"/>
      <w:r w:rsidRPr="00095A0A">
        <w:rPr>
          <w:rFonts w:ascii="Cambria" w:hAnsi="Cambria"/>
          <w:szCs w:val="24"/>
        </w:rPr>
        <w:t xml:space="preserve"> </w:t>
      </w:r>
      <w:proofErr w:type="spellStart"/>
      <w:r w:rsidRPr="00095A0A">
        <w:rPr>
          <w:rFonts w:ascii="Cambria" w:hAnsi="Cambria"/>
          <w:szCs w:val="24"/>
        </w:rPr>
        <w:t>în</w:t>
      </w:r>
      <w:proofErr w:type="spellEnd"/>
      <w:r w:rsidRPr="00095A0A">
        <w:rPr>
          <w:rFonts w:ascii="Cambria" w:hAnsi="Cambria"/>
          <w:szCs w:val="24"/>
        </w:rPr>
        <w:t xml:space="preserve"> </w:t>
      </w:r>
      <w:proofErr w:type="spellStart"/>
      <w:r w:rsidRPr="00095A0A">
        <w:rPr>
          <w:rFonts w:ascii="Cambria" w:hAnsi="Cambria"/>
          <w:szCs w:val="24"/>
        </w:rPr>
        <w:t>procesul</w:t>
      </w:r>
      <w:proofErr w:type="spellEnd"/>
      <w:r w:rsidRPr="00095A0A">
        <w:rPr>
          <w:rFonts w:ascii="Cambria" w:hAnsi="Cambria"/>
          <w:szCs w:val="24"/>
        </w:rPr>
        <w:t xml:space="preserve"> de </w:t>
      </w:r>
      <w:proofErr w:type="spellStart"/>
      <w:r w:rsidRPr="00095A0A">
        <w:rPr>
          <w:rFonts w:ascii="Cambria" w:hAnsi="Cambria"/>
          <w:szCs w:val="24"/>
        </w:rPr>
        <w:t>monitorizare</w:t>
      </w:r>
      <w:proofErr w:type="spellEnd"/>
      <w:r w:rsidRPr="00095A0A">
        <w:rPr>
          <w:rFonts w:ascii="Cambria" w:hAnsi="Cambria"/>
          <w:szCs w:val="24"/>
        </w:rPr>
        <w:t>.</w:t>
      </w:r>
    </w:p>
    <w:p w14:paraId="3F144CC9" w14:textId="502C8634" w:rsidR="00095A0A" w:rsidRDefault="00095A0A" w:rsidP="00095A0A">
      <w:pPr>
        <w:spacing w:line="276" w:lineRule="auto"/>
        <w:jc w:val="both"/>
        <w:rPr>
          <w:rFonts w:ascii="Cambria" w:hAnsi="Cambria"/>
          <w:sz w:val="24"/>
          <w:szCs w:val="24"/>
        </w:rPr>
      </w:pPr>
      <w:proofErr w:type="spellStart"/>
      <w:r w:rsidRPr="00095A0A">
        <w:rPr>
          <w:rFonts w:ascii="Cambria" w:hAnsi="Cambria"/>
          <w:sz w:val="24"/>
          <w:szCs w:val="24"/>
        </w:rPr>
        <w:t>Toate</w:t>
      </w:r>
      <w:proofErr w:type="spellEnd"/>
      <w:r w:rsidRPr="00095A0A">
        <w:rPr>
          <w:rFonts w:ascii="Cambria" w:hAnsi="Cambria"/>
          <w:sz w:val="24"/>
          <w:szCs w:val="24"/>
        </w:rPr>
        <w:t xml:space="preserve"> </w:t>
      </w:r>
      <w:proofErr w:type="spellStart"/>
      <w:r w:rsidRPr="00095A0A">
        <w:rPr>
          <w:rFonts w:ascii="Cambria" w:hAnsi="Cambria"/>
          <w:sz w:val="24"/>
          <w:szCs w:val="24"/>
        </w:rPr>
        <w:t>acțiunile</w:t>
      </w:r>
      <w:proofErr w:type="spellEnd"/>
      <w:r w:rsidRPr="00095A0A">
        <w:rPr>
          <w:rFonts w:ascii="Cambria" w:hAnsi="Cambria"/>
          <w:sz w:val="24"/>
          <w:szCs w:val="24"/>
        </w:rPr>
        <w:t xml:space="preserve"> </w:t>
      </w:r>
      <w:proofErr w:type="spellStart"/>
      <w:r w:rsidRPr="00095A0A">
        <w:rPr>
          <w:rFonts w:ascii="Cambria" w:hAnsi="Cambria"/>
          <w:sz w:val="24"/>
          <w:szCs w:val="24"/>
        </w:rPr>
        <w:t>inițiate</w:t>
      </w:r>
      <w:proofErr w:type="spellEnd"/>
      <w:r w:rsidRPr="00095A0A">
        <w:rPr>
          <w:rFonts w:ascii="Cambria" w:hAnsi="Cambria"/>
          <w:sz w:val="24"/>
          <w:szCs w:val="24"/>
        </w:rPr>
        <w:t xml:space="preserve"> la </w:t>
      </w:r>
      <w:proofErr w:type="spellStart"/>
      <w:r w:rsidRPr="00095A0A">
        <w:rPr>
          <w:rFonts w:ascii="Cambria" w:hAnsi="Cambria"/>
          <w:sz w:val="24"/>
          <w:szCs w:val="24"/>
        </w:rPr>
        <w:t>nivel</w:t>
      </w:r>
      <w:proofErr w:type="spellEnd"/>
      <w:r w:rsidRPr="00095A0A">
        <w:rPr>
          <w:rFonts w:ascii="Cambria" w:hAnsi="Cambria"/>
          <w:sz w:val="24"/>
          <w:szCs w:val="24"/>
        </w:rPr>
        <w:t xml:space="preserve"> </w:t>
      </w:r>
      <w:proofErr w:type="spellStart"/>
      <w:r w:rsidRPr="00095A0A">
        <w:rPr>
          <w:rFonts w:ascii="Cambria" w:hAnsi="Cambria"/>
          <w:sz w:val="24"/>
          <w:szCs w:val="24"/>
        </w:rPr>
        <w:t>european</w:t>
      </w:r>
      <w:proofErr w:type="spellEnd"/>
      <w:r w:rsidRPr="00095A0A">
        <w:rPr>
          <w:rFonts w:ascii="Cambria" w:hAnsi="Cambria"/>
          <w:sz w:val="24"/>
          <w:szCs w:val="24"/>
        </w:rPr>
        <w:t xml:space="preserve"> </w:t>
      </w:r>
      <w:proofErr w:type="spellStart"/>
      <w:r w:rsidRPr="00095A0A">
        <w:rPr>
          <w:rFonts w:ascii="Cambria" w:hAnsi="Cambria"/>
          <w:sz w:val="24"/>
          <w:szCs w:val="24"/>
        </w:rPr>
        <w:t>în</w:t>
      </w:r>
      <w:proofErr w:type="spellEnd"/>
      <w:r w:rsidRPr="00095A0A">
        <w:rPr>
          <w:rFonts w:ascii="Cambria" w:hAnsi="Cambria"/>
          <w:sz w:val="24"/>
          <w:szCs w:val="24"/>
        </w:rPr>
        <w:t xml:space="preserve"> </w:t>
      </w:r>
      <w:proofErr w:type="spellStart"/>
      <w:r w:rsidRPr="00095A0A">
        <w:rPr>
          <w:rFonts w:ascii="Cambria" w:hAnsi="Cambria"/>
          <w:sz w:val="24"/>
          <w:szCs w:val="24"/>
        </w:rPr>
        <w:t>ceea</w:t>
      </w:r>
      <w:proofErr w:type="spellEnd"/>
      <w:r w:rsidRPr="00095A0A">
        <w:rPr>
          <w:rFonts w:ascii="Cambria" w:hAnsi="Cambria"/>
          <w:sz w:val="24"/>
          <w:szCs w:val="24"/>
        </w:rPr>
        <w:t xml:space="preserve"> </w:t>
      </w:r>
      <w:proofErr w:type="spellStart"/>
      <w:r w:rsidRPr="00095A0A">
        <w:rPr>
          <w:rFonts w:ascii="Cambria" w:hAnsi="Cambria"/>
          <w:sz w:val="24"/>
          <w:szCs w:val="24"/>
        </w:rPr>
        <w:t>ce</w:t>
      </w:r>
      <w:proofErr w:type="spellEnd"/>
      <w:r w:rsidRPr="00095A0A">
        <w:rPr>
          <w:rFonts w:ascii="Cambria" w:hAnsi="Cambria"/>
          <w:sz w:val="24"/>
          <w:szCs w:val="24"/>
        </w:rPr>
        <w:t xml:space="preserve"> </w:t>
      </w:r>
      <w:proofErr w:type="spellStart"/>
      <w:r w:rsidRPr="00095A0A">
        <w:rPr>
          <w:rFonts w:ascii="Cambria" w:hAnsi="Cambria"/>
          <w:sz w:val="24"/>
          <w:szCs w:val="24"/>
        </w:rPr>
        <w:t>privește</w:t>
      </w:r>
      <w:proofErr w:type="spellEnd"/>
      <w:r w:rsidRPr="00095A0A">
        <w:rPr>
          <w:rFonts w:ascii="Cambria" w:hAnsi="Cambria"/>
          <w:sz w:val="24"/>
          <w:szCs w:val="24"/>
        </w:rPr>
        <w:t xml:space="preserve"> </w:t>
      </w:r>
      <w:proofErr w:type="spellStart"/>
      <w:r w:rsidRPr="00095A0A">
        <w:rPr>
          <w:rFonts w:ascii="Cambria" w:hAnsi="Cambria"/>
          <w:sz w:val="24"/>
          <w:szCs w:val="24"/>
        </w:rPr>
        <w:t>salariul</w:t>
      </w:r>
      <w:proofErr w:type="spellEnd"/>
      <w:r w:rsidRPr="00095A0A">
        <w:rPr>
          <w:rFonts w:ascii="Cambria" w:hAnsi="Cambria"/>
          <w:sz w:val="24"/>
          <w:szCs w:val="24"/>
        </w:rPr>
        <w:t xml:space="preserve"> minim </w:t>
      </w:r>
      <w:proofErr w:type="spellStart"/>
      <w:r w:rsidRPr="00095A0A">
        <w:rPr>
          <w:rFonts w:ascii="Cambria" w:hAnsi="Cambria"/>
          <w:sz w:val="24"/>
          <w:szCs w:val="24"/>
        </w:rPr>
        <w:t>trebuie</w:t>
      </w:r>
      <w:proofErr w:type="spellEnd"/>
      <w:r w:rsidRPr="00095A0A">
        <w:rPr>
          <w:rFonts w:ascii="Cambria" w:hAnsi="Cambria"/>
          <w:sz w:val="24"/>
          <w:szCs w:val="24"/>
        </w:rPr>
        <w:t xml:space="preserve"> </w:t>
      </w:r>
      <w:proofErr w:type="spellStart"/>
      <w:r w:rsidRPr="00095A0A">
        <w:rPr>
          <w:rFonts w:ascii="Cambria" w:hAnsi="Cambria"/>
          <w:sz w:val="24"/>
          <w:szCs w:val="24"/>
        </w:rPr>
        <w:t>să</w:t>
      </w:r>
      <w:proofErr w:type="spellEnd"/>
      <w:r w:rsidRPr="00095A0A">
        <w:rPr>
          <w:rFonts w:ascii="Cambria" w:hAnsi="Cambria"/>
          <w:sz w:val="24"/>
          <w:szCs w:val="24"/>
        </w:rPr>
        <w:t xml:space="preserve"> </w:t>
      </w:r>
      <w:proofErr w:type="spellStart"/>
      <w:r w:rsidRPr="00095A0A">
        <w:rPr>
          <w:rFonts w:ascii="Cambria" w:hAnsi="Cambria"/>
          <w:sz w:val="24"/>
          <w:szCs w:val="24"/>
        </w:rPr>
        <w:t>aibă</w:t>
      </w:r>
      <w:proofErr w:type="spellEnd"/>
      <w:r w:rsidRPr="00095A0A">
        <w:rPr>
          <w:rFonts w:ascii="Cambria" w:hAnsi="Cambria"/>
          <w:sz w:val="24"/>
          <w:szCs w:val="24"/>
        </w:rPr>
        <w:t xml:space="preserve"> </w:t>
      </w:r>
      <w:proofErr w:type="spellStart"/>
      <w:r w:rsidRPr="00095A0A">
        <w:rPr>
          <w:rFonts w:ascii="Cambria" w:hAnsi="Cambria"/>
          <w:sz w:val="24"/>
          <w:szCs w:val="24"/>
        </w:rPr>
        <w:t>în</w:t>
      </w:r>
      <w:proofErr w:type="spellEnd"/>
      <w:r w:rsidRPr="00095A0A">
        <w:rPr>
          <w:rFonts w:ascii="Cambria" w:hAnsi="Cambria"/>
          <w:sz w:val="24"/>
          <w:szCs w:val="24"/>
        </w:rPr>
        <w:t xml:space="preserve"> </w:t>
      </w:r>
      <w:proofErr w:type="spellStart"/>
      <w:r w:rsidRPr="00095A0A">
        <w:rPr>
          <w:rFonts w:ascii="Cambria" w:hAnsi="Cambria"/>
          <w:sz w:val="24"/>
          <w:szCs w:val="24"/>
        </w:rPr>
        <w:t>vedere</w:t>
      </w:r>
      <w:proofErr w:type="spellEnd"/>
      <w:r w:rsidRPr="00095A0A">
        <w:rPr>
          <w:rFonts w:ascii="Cambria" w:hAnsi="Cambria"/>
          <w:sz w:val="24"/>
          <w:szCs w:val="24"/>
        </w:rPr>
        <w:t xml:space="preserve"> </w:t>
      </w:r>
      <w:proofErr w:type="spellStart"/>
      <w:r w:rsidRPr="00095A0A">
        <w:rPr>
          <w:rFonts w:ascii="Cambria" w:hAnsi="Cambria"/>
          <w:sz w:val="24"/>
          <w:szCs w:val="24"/>
        </w:rPr>
        <w:t>respectarea</w:t>
      </w:r>
      <w:proofErr w:type="spellEnd"/>
      <w:r w:rsidRPr="00095A0A">
        <w:rPr>
          <w:rFonts w:ascii="Cambria" w:hAnsi="Cambria"/>
          <w:sz w:val="24"/>
          <w:szCs w:val="24"/>
        </w:rPr>
        <w:t xml:space="preserve"> </w:t>
      </w:r>
      <w:proofErr w:type="spellStart"/>
      <w:r w:rsidRPr="00095A0A">
        <w:rPr>
          <w:rFonts w:ascii="Cambria" w:hAnsi="Cambria"/>
          <w:sz w:val="24"/>
          <w:szCs w:val="24"/>
        </w:rPr>
        <w:t>drepturilor</w:t>
      </w:r>
      <w:proofErr w:type="spellEnd"/>
      <w:r w:rsidRPr="00095A0A">
        <w:rPr>
          <w:rFonts w:ascii="Cambria" w:hAnsi="Cambria"/>
          <w:sz w:val="24"/>
          <w:szCs w:val="24"/>
        </w:rPr>
        <w:t xml:space="preserve"> </w:t>
      </w:r>
      <w:proofErr w:type="spellStart"/>
      <w:r w:rsidRPr="00095A0A">
        <w:rPr>
          <w:rFonts w:ascii="Cambria" w:hAnsi="Cambria"/>
          <w:sz w:val="24"/>
          <w:szCs w:val="24"/>
        </w:rPr>
        <w:t>fundamentale</w:t>
      </w:r>
      <w:proofErr w:type="spellEnd"/>
      <w:r w:rsidRPr="00095A0A">
        <w:rPr>
          <w:rFonts w:ascii="Cambria" w:hAnsi="Cambria"/>
          <w:sz w:val="24"/>
          <w:szCs w:val="24"/>
        </w:rPr>
        <w:t xml:space="preserve"> ale </w:t>
      </w:r>
      <w:proofErr w:type="spellStart"/>
      <w:r w:rsidRPr="00095A0A">
        <w:rPr>
          <w:rFonts w:ascii="Cambria" w:hAnsi="Cambria"/>
          <w:sz w:val="24"/>
          <w:szCs w:val="24"/>
        </w:rPr>
        <w:t>lucrătorilor</w:t>
      </w:r>
      <w:proofErr w:type="spellEnd"/>
      <w:r w:rsidRPr="00095A0A">
        <w:rPr>
          <w:rFonts w:ascii="Cambria" w:hAnsi="Cambria"/>
          <w:sz w:val="24"/>
          <w:szCs w:val="24"/>
        </w:rPr>
        <w:t xml:space="preserve"> </w:t>
      </w:r>
      <w:proofErr w:type="spellStart"/>
      <w:r w:rsidRPr="00095A0A">
        <w:rPr>
          <w:rFonts w:ascii="Cambria" w:hAnsi="Cambria"/>
          <w:sz w:val="24"/>
          <w:szCs w:val="24"/>
        </w:rPr>
        <w:t>și</w:t>
      </w:r>
      <w:proofErr w:type="spellEnd"/>
      <w:r w:rsidRPr="00095A0A">
        <w:rPr>
          <w:rFonts w:ascii="Cambria" w:hAnsi="Cambria"/>
          <w:sz w:val="24"/>
          <w:szCs w:val="24"/>
        </w:rPr>
        <w:t xml:space="preserve"> ale </w:t>
      </w:r>
      <w:proofErr w:type="spellStart"/>
      <w:r w:rsidRPr="00095A0A">
        <w:rPr>
          <w:rFonts w:ascii="Cambria" w:hAnsi="Cambria"/>
          <w:sz w:val="24"/>
          <w:szCs w:val="24"/>
        </w:rPr>
        <w:t>organizațiilor</w:t>
      </w:r>
      <w:proofErr w:type="spellEnd"/>
      <w:r w:rsidRPr="00095A0A">
        <w:rPr>
          <w:rFonts w:ascii="Cambria" w:hAnsi="Cambria"/>
          <w:sz w:val="24"/>
          <w:szCs w:val="24"/>
        </w:rPr>
        <w:t xml:space="preserve"> </w:t>
      </w:r>
      <w:proofErr w:type="spellStart"/>
      <w:r w:rsidRPr="00095A0A">
        <w:rPr>
          <w:rFonts w:ascii="Cambria" w:hAnsi="Cambria"/>
          <w:sz w:val="24"/>
          <w:szCs w:val="24"/>
        </w:rPr>
        <w:t>acestora</w:t>
      </w:r>
      <w:proofErr w:type="spellEnd"/>
      <w:r w:rsidRPr="00095A0A">
        <w:rPr>
          <w:rFonts w:ascii="Cambria" w:hAnsi="Cambria"/>
          <w:sz w:val="24"/>
          <w:szCs w:val="24"/>
        </w:rPr>
        <w:t xml:space="preserve">, </w:t>
      </w:r>
      <w:proofErr w:type="spellStart"/>
      <w:r w:rsidRPr="00095A0A">
        <w:rPr>
          <w:rFonts w:ascii="Cambria" w:hAnsi="Cambria"/>
          <w:sz w:val="24"/>
          <w:szCs w:val="24"/>
        </w:rPr>
        <w:t>așa</w:t>
      </w:r>
      <w:proofErr w:type="spellEnd"/>
      <w:r w:rsidRPr="00095A0A">
        <w:rPr>
          <w:rFonts w:ascii="Cambria" w:hAnsi="Cambria"/>
          <w:sz w:val="24"/>
          <w:szCs w:val="24"/>
        </w:rPr>
        <w:t xml:space="preserve"> cum sunt </w:t>
      </w:r>
      <w:proofErr w:type="spellStart"/>
      <w:r w:rsidRPr="00095A0A">
        <w:rPr>
          <w:rFonts w:ascii="Cambria" w:hAnsi="Cambria"/>
          <w:sz w:val="24"/>
          <w:szCs w:val="24"/>
        </w:rPr>
        <w:t>acestea</w:t>
      </w:r>
      <w:proofErr w:type="spellEnd"/>
      <w:r w:rsidRPr="00095A0A">
        <w:rPr>
          <w:rFonts w:ascii="Cambria" w:hAnsi="Cambria"/>
          <w:sz w:val="24"/>
          <w:szCs w:val="24"/>
        </w:rPr>
        <w:t xml:space="preserve"> </w:t>
      </w:r>
      <w:proofErr w:type="spellStart"/>
      <w:r w:rsidRPr="00095A0A">
        <w:rPr>
          <w:rFonts w:ascii="Cambria" w:hAnsi="Cambria"/>
          <w:sz w:val="24"/>
          <w:szCs w:val="24"/>
        </w:rPr>
        <w:t>recunoscute</w:t>
      </w:r>
      <w:proofErr w:type="spellEnd"/>
      <w:r w:rsidRPr="00095A0A">
        <w:rPr>
          <w:rFonts w:ascii="Cambria" w:hAnsi="Cambria"/>
          <w:sz w:val="24"/>
          <w:szCs w:val="24"/>
        </w:rPr>
        <w:t xml:space="preserve"> de </w:t>
      </w:r>
      <w:proofErr w:type="spellStart"/>
      <w:r w:rsidRPr="00095A0A">
        <w:rPr>
          <w:rFonts w:ascii="Cambria" w:hAnsi="Cambria"/>
          <w:sz w:val="24"/>
          <w:szCs w:val="24"/>
        </w:rPr>
        <w:t>convențiile</w:t>
      </w:r>
      <w:proofErr w:type="spellEnd"/>
      <w:r w:rsidRPr="00095A0A">
        <w:rPr>
          <w:rFonts w:ascii="Cambria" w:hAnsi="Cambria"/>
          <w:sz w:val="24"/>
          <w:szCs w:val="24"/>
        </w:rPr>
        <w:t xml:space="preserve"> OIM, Carta </w:t>
      </w:r>
      <w:proofErr w:type="spellStart"/>
      <w:r w:rsidRPr="00095A0A">
        <w:rPr>
          <w:rFonts w:ascii="Cambria" w:hAnsi="Cambria"/>
          <w:sz w:val="24"/>
          <w:szCs w:val="24"/>
        </w:rPr>
        <w:t>Socială</w:t>
      </w:r>
      <w:proofErr w:type="spellEnd"/>
      <w:r w:rsidRPr="00095A0A">
        <w:rPr>
          <w:rFonts w:ascii="Cambria" w:hAnsi="Cambria"/>
          <w:sz w:val="24"/>
          <w:szCs w:val="24"/>
        </w:rPr>
        <w:t xml:space="preserve"> </w:t>
      </w:r>
      <w:proofErr w:type="spellStart"/>
      <w:r w:rsidRPr="00095A0A">
        <w:rPr>
          <w:rFonts w:ascii="Cambria" w:hAnsi="Cambria"/>
          <w:sz w:val="24"/>
          <w:szCs w:val="24"/>
        </w:rPr>
        <w:t>Europeană</w:t>
      </w:r>
      <w:proofErr w:type="spellEnd"/>
      <w:r w:rsidRPr="00095A0A">
        <w:rPr>
          <w:rFonts w:ascii="Cambria" w:hAnsi="Cambria"/>
          <w:sz w:val="24"/>
          <w:szCs w:val="24"/>
        </w:rPr>
        <w:t xml:space="preserve">, Carta </w:t>
      </w:r>
      <w:proofErr w:type="spellStart"/>
      <w:r w:rsidRPr="00095A0A">
        <w:rPr>
          <w:rFonts w:ascii="Cambria" w:hAnsi="Cambria"/>
          <w:sz w:val="24"/>
          <w:szCs w:val="24"/>
        </w:rPr>
        <w:t>Drepturilor</w:t>
      </w:r>
      <w:proofErr w:type="spellEnd"/>
      <w:r w:rsidRPr="00095A0A">
        <w:rPr>
          <w:rFonts w:ascii="Cambria" w:hAnsi="Cambria"/>
          <w:sz w:val="24"/>
          <w:szCs w:val="24"/>
        </w:rPr>
        <w:t xml:space="preserve"> </w:t>
      </w:r>
      <w:proofErr w:type="spellStart"/>
      <w:r w:rsidRPr="00095A0A">
        <w:rPr>
          <w:rFonts w:ascii="Cambria" w:hAnsi="Cambria"/>
          <w:sz w:val="24"/>
          <w:szCs w:val="24"/>
        </w:rPr>
        <w:t>Fundamentale</w:t>
      </w:r>
      <w:proofErr w:type="spellEnd"/>
      <w:r w:rsidRPr="00095A0A">
        <w:rPr>
          <w:rFonts w:ascii="Cambria" w:hAnsi="Cambria"/>
          <w:sz w:val="24"/>
          <w:szCs w:val="24"/>
        </w:rPr>
        <w:t xml:space="preserve"> ale </w:t>
      </w:r>
      <w:proofErr w:type="spellStart"/>
      <w:r w:rsidRPr="00095A0A">
        <w:rPr>
          <w:rFonts w:ascii="Cambria" w:hAnsi="Cambria"/>
          <w:sz w:val="24"/>
          <w:szCs w:val="24"/>
        </w:rPr>
        <w:t>Uniunii</w:t>
      </w:r>
      <w:proofErr w:type="spellEnd"/>
      <w:r w:rsidRPr="00095A0A">
        <w:rPr>
          <w:rFonts w:ascii="Cambria" w:hAnsi="Cambria"/>
          <w:sz w:val="24"/>
          <w:szCs w:val="24"/>
        </w:rPr>
        <w:t xml:space="preserve"> </w:t>
      </w:r>
      <w:proofErr w:type="spellStart"/>
      <w:r w:rsidRPr="00095A0A">
        <w:rPr>
          <w:rFonts w:ascii="Cambria" w:hAnsi="Cambria"/>
          <w:sz w:val="24"/>
          <w:szCs w:val="24"/>
        </w:rPr>
        <w:t>Europene</w:t>
      </w:r>
      <w:proofErr w:type="spellEnd"/>
      <w:r w:rsidRPr="00095A0A">
        <w:rPr>
          <w:rFonts w:ascii="Cambria" w:hAnsi="Cambria"/>
          <w:sz w:val="24"/>
          <w:szCs w:val="24"/>
        </w:rPr>
        <w:t xml:space="preserve">, </w:t>
      </w:r>
      <w:proofErr w:type="spellStart"/>
      <w:r w:rsidRPr="00095A0A">
        <w:rPr>
          <w:rFonts w:ascii="Cambria" w:hAnsi="Cambria"/>
          <w:sz w:val="24"/>
          <w:szCs w:val="24"/>
        </w:rPr>
        <w:t>în</w:t>
      </w:r>
      <w:proofErr w:type="spellEnd"/>
      <w:r w:rsidRPr="00095A0A">
        <w:rPr>
          <w:rFonts w:ascii="Cambria" w:hAnsi="Cambria"/>
          <w:sz w:val="24"/>
          <w:szCs w:val="24"/>
        </w:rPr>
        <w:t xml:space="preserve"> special </w:t>
      </w:r>
      <w:proofErr w:type="spellStart"/>
      <w:r w:rsidRPr="00095A0A">
        <w:rPr>
          <w:rFonts w:ascii="Cambria" w:hAnsi="Cambria"/>
          <w:sz w:val="24"/>
          <w:szCs w:val="24"/>
        </w:rPr>
        <w:t>dreptul</w:t>
      </w:r>
      <w:proofErr w:type="spellEnd"/>
      <w:r w:rsidRPr="00095A0A">
        <w:rPr>
          <w:rFonts w:ascii="Cambria" w:hAnsi="Cambria"/>
          <w:sz w:val="24"/>
          <w:szCs w:val="24"/>
        </w:rPr>
        <w:t xml:space="preserve"> la </w:t>
      </w:r>
      <w:proofErr w:type="spellStart"/>
      <w:r w:rsidRPr="00095A0A">
        <w:rPr>
          <w:rFonts w:ascii="Cambria" w:hAnsi="Cambria"/>
          <w:sz w:val="24"/>
          <w:szCs w:val="24"/>
        </w:rPr>
        <w:t>asociere</w:t>
      </w:r>
      <w:proofErr w:type="spellEnd"/>
      <w:r w:rsidRPr="00095A0A">
        <w:rPr>
          <w:rFonts w:ascii="Cambria" w:hAnsi="Cambria"/>
          <w:sz w:val="24"/>
          <w:szCs w:val="24"/>
        </w:rPr>
        <w:t xml:space="preserve">, la </w:t>
      </w:r>
      <w:proofErr w:type="spellStart"/>
      <w:r w:rsidRPr="00095A0A">
        <w:rPr>
          <w:rFonts w:ascii="Cambria" w:hAnsi="Cambria"/>
          <w:sz w:val="24"/>
          <w:szCs w:val="24"/>
        </w:rPr>
        <w:t>organizare</w:t>
      </w:r>
      <w:proofErr w:type="spellEnd"/>
      <w:r w:rsidRPr="00095A0A">
        <w:rPr>
          <w:rFonts w:ascii="Cambria" w:hAnsi="Cambria"/>
          <w:sz w:val="24"/>
          <w:szCs w:val="24"/>
        </w:rPr>
        <w:t xml:space="preserve">, la </w:t>
      </w:r>
      <w:proofErr w:type="spellStart"/>
      <w:r w:rsidRPr="00095A0A">
        <w:rPr>
          <w:rFonts w:ascii="Cambria" w:hAnsi="Cambria"/>
          <w:sz w:val="24"/>
          <w:szCs w:val="24"/>
        </w:rPr>
        <w:t>negocieri</w:t>
      </w:r>
      <w:proofErr w:type="spellEnd"/>
      <w:r w:rsidRPr="00095A0A">
        <w:rPr>
          <w:rFonts w:ascii="Cambria" w:hAnsi="Cambria"/>
          <w:sz w:val="24"/>
          <w:szCs w:val="24"/>
        </w:rPr>
        <w:t xml:space="preserve"> </w:t>
      </w:r>
      <w:proofErr w:type="spellStart"/>
      <w:r w:rsidRPr="00095A0A">
        <w:rPr>
          <w:rFonts w:ascii="Cambria" w:hAnsi="Cambria"/>
          <w:sz w:val="24"/>
          <w:szCs w:val="24"/>
        </w:rPr>
        <w:t>colective</w:t>
      </w:r>
      <w:proofErr w:type="spellEnd"/>
      <w:r w:rsidRPr="00095A0A">
        <w:rPr>
          <w:rFonts w:ascii="Cambria" w:hAnsi="Cambria"/>
          <w:sz w:val="24"/>
          <w:szCs w:val="24"/>
        </w:rPr>
        <w:t xml:space="preserve"> </w:t>
      </w:r>
      <w:proofErr w:type="spellStart"/>
      <w:r w:rsidRPr="00095A0A">
        <w:rPr>
          <w:rFonts w:ascii="Cambria" w:hAnsi="Cambria"/>
          <w:sz w:val="24"/>
          <w:szCs w:val="24"/>
        </w:rPr>
        <w:t>și</w:t>
      </w:r>
      <w:proofErr w:type="spellEnd"/>
      <w:r w:rsidRPr="00095A0A">
        <w:rPr>
          <w:rFonts w:ascii="Cambria" w:hAnsi="Cambria"/>
          <w:sz w:val="24"/>
          <w:szCs w:val="24"/>
        </w:rPr>
        <w:t xml:space="preserve"> </w:t>
      </w:r>
      <w:proofErr w:type="spellStart"/>
      <w:r w:rsidRPr="00095A0A">
        <w:rPr>
          <w:rFonts w:ascii="Cambria" w:hAnsi="Cambria"/>
          <w:sz w:val="24"/>
          <w:szCs w:val="24"/>
        </w:rPr>
        <w:t>dreptul</w:t>
      </w:r>
      <w:proofErr w:type="spellEnd"/>
      <w:r w:rsidRPr="00095A0A">
        <w:rPr>
          <w:rFonts w:ascii="Cambria" w:hAnsi="Cambria"/>
          <w:sz w:val="24"/>
          <w:szCs w:val="24"/>
        </w:rPr>
        <w:t xml:space="preserve"> la un </w:t>
      </w:r>
      <w:proofErr w:type="spellStart"/>
      <w:r w:rsidRPr="00095A0A">
        <w:rPr>
          <w:rFonts w:ascii="Cambria" w:hAnsi="Cambria"/>
          <w:sz w:val="24"/>
          <w:szCs w:val="24"/>
        </w:rPr>
        <w:t>salariu</w:t>
      </w:r>
      <w:proofErr w:type="spellEnd"/>
      <w:r w:rsidRPr="00095A0A">
        <w:rPr>
          <w:rFonts w:ascii="Cambria" w:hAnsi="Cambria"/>
          <w:sz w:val="24"/>
          <w:szCs w:val="24"/>
        </w:rPr>
        <w:t xml:space="preserve"> decent.</w:t>
      </w:r>
    </w:p>
    <w:p w14:paraId="3D441479" w14:textId="55622DC0" w:rsidR="00F726A9" w:rsidRPr="00F726A9" w:rsidRDefault="00F72DBC" w:rsidP="00F726A9">
      <w:pPr>
        <w:spacing w:line="276" w:lineRule="auto"/>
        <w:jc w:val="both"/>
        <w:rPr>
          <w:rFonts w:ascii="Cambria" w:hAnsi="Cambria"/>
          <w:sz w:val="24"/>
          <w:szCs w:val="24"/>
        </w:rPr>
      </w:pPr>
      <w:r w:rsidRPr="00BE2A2E">
        <w:rPr>
          <w:rFonts w:ascii="Cambria" w:hAnsi="Cambria" w:cs="Arial"/>
          <w:bCs/>
          <w:noProof/>
          <w:color w:val="000000"/>
          <w:szCs w:val="24"/>
          <w:lang w:val="ro-RO" w:eastAsia="en-GB"/>
        </w:rPr>
        <mc:AlternateContent>
          <mc:Choice Requires="wps">
            <w:drawing>
              <wp:anchor distT="45720" distB="45720" distL="114300" distR="114300" simplePos="0" relativeHeight="251667456" behindDoc="0" locked="0" layoutInCell="1" allowOverlap="1" wp14:anchorId="104B36D5" wp14:editId="3281FEA9">
                <wp:simplePos x="0" y="0"/>
                <wp:positionH relativeFrom="margin">
                  <wp:align>center</wp:align>
                </wp:positionH>
                <wp:positionV relativeFrom="paragraph">
                  <wp:posOffset>363855</wp:posOffset>
                </wp:positionV>
                <wp:extent cx="5958840" cy="914400"/>
                <wp:effectExtent l="0" t="0" r="2286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9144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4FEB300" w14:textId="77777777" w:rsidR="00A9271B" w:rsidRPr="00A9271B" w:rsidRDefault="00A9271B" w:rsidP="00A9271B">
                            <w:pPr>
                              <w:spacing w:after="0"/>
                              <w:rPr>
                                <w:rFonts w:ascii="Cambria" w:hAnsi="Cambria"/>
                                <w:b/>
                                <w:bCs/>
                                <w:sz w:val="26"/>
                                <w:szCs w:val="26"/>
                              </w:rPr>
                            </w:pPr>
                            <w:r w:rsidRPr="00A9271B">
                              <w:rPr>
                                <w:rFonts w:ascii="Cambria" w:hAnsi="Cambria"/>
                                <w:b/>
                                <w:bCs/>
                                <w:sz w:val="26"/>
                                <w:szCs w:val="26"/>
                              </w:rPr>
                              <w:t>PROPUNERI DE MĂSURI:</w:t>
                            </w:r>
                          </w:p>
                          <w:p w14:paraId="13D93546" w14:textId="25034506" w:rsidR="003F1BBB" w:rsidRPr="00A9271B" w:rsidRDefault="003F1BBB" w:rsidP="00A9271B">
                            <w:pPr>
                              <w:pStyle w:val="ListParagraph"/>
                              <w:numPr>
                                <w:ilvl w:val="0"/>
                                <w:numId w:val="16"/>
                              </w:numPr>
                              <w:spacing w:after="0"/>
                              <w:rPr>
                                <w:rFonts w:ascii="Cambria" w:hAnsi="Cambria" w:cs="Arial"/>
                                <w:b/>
                                <w:bCs/>
                                <w:i/>
                                <w:iCs/>
                                <w:color w:val="FFFFFF" w:themeColor="background1"/>
                                <w:sz w:val="26"/>
                                <w:szCs w:val="26"/>
                                <w:lang w:val="ro-RO" w:eastAsia="en-GB"/>
                              </w:rPr>
                            </w:pPr>
                            <w:r w:rsidRPr="00A9271B">
                              <w:rPr>
                                <w:rFonts w:ascii="Cambria" w:hAnsi="Cambria" w:cs="Arial"/>
                                <w:b/>
                                <w:bCs/>
                                <w:i/>
                                <w:iCs/>
                                <w:color w:val="FFFFFF" w:themeColor="background1"/>
                                <w:sz w:val="26"/>
                                <w:szCs w:val="26"/>
                                <w:lang w:val="ro-RO" w:eastAsia="en-GB"/>
                              </w:rPr>
                              <w:t>Conturile personale de învățare (individual learning accounts)  [Recomandarea privind conturile personale de învățare</w:t>
                            </w:r>
                            <w:r w:rsidR="007B6FF7">
                              <w:rPr>
                                <w:rFonts w:ascii="Cambria" w:hAnsi="Cambria" w:cs="Arial"/>
                                <w:b/>
                                <w:bCs/>
                                <w:i/>
                                <w:iCs/>
                                <w:color w:val="FFFFFF" w:themeColor="background1"/>
                                <w:sz w:val="26"/>
                                <w:szCs w:val="26"/>
                                <w:lang w:eastAsia="en-GB"/>
                              </w:rPr>
                              <w:t>]</w:t>
                            </w:r>
                            <w:r w:rsidRPr="00A9271B">
                              <w:rPr>
                                <w:rFonts w:ascii="Cambria" w:hAnsi="Cambria" w:cs="Arial"/>
                                <w:b/>
                                <w:bCs/>
                                <w:i/>
                                <w:iCs/>
                                <w:color w:val="FFFFFF" w:themeColor="background1"/>
                                <w:sz w:val="26"/>
                                <w:szCs w:val="26"/>
                                <w:lang w:val="ro-RO" w:eastAsia="en-GB"/>
                              </w:rPr>
                              <w:t>.</w:t>
                            </w:r>
                          </w:p>
                          <w:p w14:paraId="0EDD8A2F" w14:textId="77777777" w:rsidR="003F1BBB" w:rsidRPr="0042150D" w:rsidRDefault="003F1BBB" w:rsidP="003F1BBB">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B36D5" id="Text Box 3" o:spid="_x0000_s1031" type="#_x0000_t202" style="position:absolute;left:0;text-align:left;margin-left:0;margin-top:28.65pt;width:469.2pt;height:1in;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" fillcolor="#4472c4 [3204]" strokecolor="#1f3763 [1604]" strokeweight="1pt">
                <v:textbox>
                  <w:txbxContent>
                    <w:p w14:paraId="64FEB300" w14:textId="77777777" w:rsidR="00A9271B" w:rsidRPr="00A9271B" w:rsidRDefault="00A9271B" w:rsidP="00A9271B">
                      <w:pPr>
                        <w:spacing w:after="0"/>
                        <w:rPr>
                          <w:rFonts w:ascii="Cambria" w:hAnsi="Cambria"/>
                          <w:b/>
                          <w:bCs/>
                          <w:sz w:val="26"/>
                          <w:szCs w:val="26"/>
                        </w:rPr>
                      </w:pPr>
                      <w:r w:rsidRPr="00A9271B">
                        <w:rPr>
                          <w:rFonts w:ascii="Cambria" w:hAnsi="Cambria"/>
                          <w:b/>
                          <w:bCs/>
                          <w:sz w:val="26"/>
                          <w:szCs w:val="26"/>
                        </w:rPr>
                        <w:t>PROPUNERI DE MĂSURI:</w:t>
                      </w:r>
                    </w:p>
                    <w:p w14:paraId="13D93546" w14:textId="25034506" w:rsidR="003F1BBB" w:rsidRPr="00A9271B" w:rsidRDefault="003F1BBB" w:rsidP="00A9271B">
                      <w:pPr>
                        <w:pStyle w:val="ListParagraph"/>
                        <w:numPr>
                          <w:ilvl w:val="0"/>
                          <w:numId w:val="16"/>
                        </w:numPr>
                        <w:spacing w:after="0"/>
                        <w:rPr>
                          <w:rFonts w:ascii="Cambria" w:hAnsi="Cambria" w:cs="Arial"/>
                          <w:b/>
                          <w:bCs/>
                          <w:i/>
                          <w:iCs/>
                          <w:color w:val="FFFFFF" w:themeColor="background1"/>
                          <w:sz w:val="26"/>
                          <w:szCs w:val="26"/>
                          <w:lang w:val="ro-RO" w:eastAsia="en-GB"/>
                        </w:rPr>
                      </w:pPr>
                      <w:r w:rsidRPr="00A9271B">
                        <w:rPr>
                          <w:rFonts w:ascii="Cambria" w:hAnsi="Cambria" w:cs="Arial"/>
                          <w:b/>
                          <w:bCs/>
                          <w:i/>
                          <w:iCs/>
                          <w:color w:val="FFFFFF" w:themeColor="background1"/>
                          <w:sz w:val="26"/>
                          <w:szCs w:val="26"/>
                          <w:lang w:val="ro-RO" w:eastAsia="en-GB"/>
                        </w:rPr>
                        <w:t>Conturile personale de învățare (individual learning accounts)  [Recomandarea privind conturile personale de învățare</w:t>
                      </w:r>
                      <w:r w:rsidR="007B6FF7">
                        <w:rPr>
                          <w:rFonts w:ascii="Cambria" w:hAnsi="Cambria" w:cs="Arial"/>
                          <w:b/>
                          <w:bCs/>
                          <w:i/>
                          <w:iCs/>
                          <w:color w:val="FFFFFF" w:themeColor="background1"/>
                          <w:sz w:val="26"/>
                          <w:szCs w:val="26"/>
                          <w:lang w:eastAsia="en-GB"/>
                        </w:rPr>
                        <w:t>]</w:t>
                      </w:r>
                      <w:r w:rsidRPr="00A9271B">
                        <w:rPr>
                          <w:rFonts w:ascii="Cambria" w:hAnsi="Cambria" w:cs="Arial"/>
                          <w:b/>
                          <w:bCs/>
                          <w:i/>
                          <w:iCs/>
                          <w:color w:val="FFFFFF" w:themeColor="background1"/>
                          <w:sz w:val="26"/>
                          <w:szCs w:val="26"/>
                          <w:lang w:val="ro-RO" w:eastAsia="en-GB"/>
                        </w:rPr>
                        <w:t>.</w:t>
                      </w:r>
                    </w:p>
                    <w:p w14:paraId="0EDD8A2F" w14:textId="77777777" w:rsidR="003F1BBB" w:rsidRPr="0042150D" w:rsidRDefault="003F1BBB" w:rsidP="003F1BBB">
                      <w:pPr>
                        <w:rPr>
                          <w:color w:val="002060"/>
                        </w:rPr>
                      </w:pPr>
                    </w:p>
                  </w:txbxContent>
                </v:textbox>
                <w10:wrap type="square" anchorx="margin"/>
              </v:shape>
            </w:pict>
          </mc:Fallback>
        </mc:AlternateContent>
      </w:r>
    </w:p>
    <w:p w14:paraId="03B8ED5E" w14:textId="77777777" w:rsidR="00F72DBC" w:rsidRPr="00F52CAD" w:rsidRDefault="00F72DBC" w:rsidP="00F72DBC">
      <w:pPr>
        <w:spacing w:after="0" w:line="276" w:lineRule="auto"/>
        <w:jc w:val="both"/>
        <w:rPr>
          <w:rFonts w:ascii="Cambria" w:hAnsi="Cambria" w:cs="Arial"/>
          <w:bCs/>
          <w:color w:val="000000"/>
          <w:sz w:val="24"/>
          <w:szCs w:val="28"/>
          <w:lang w:val="ro-RO" w:eastAsia="en-GB"/>
        </w:rPr>
      </w:pPr>
      <w:r w:rsidRPr="00F52CAD">
        <w:rPr>
          <w:rFonts w:ascii="Cambria" w:hAnsi="Cambria" w:cs="Arial"/>
          <w:bCs/>
          <w:color w:val="000000"/>
          <w:sz w:val="24"/>
          <w:szCs w:val="28"/>
          <w:lang w:val="ro-RO" w:eastAsia="en-GB"/>
        </w:rPr>
        <w:t xml:space="preserve">Având în vedere ca CPI reprezintă un instrument care permite creșterea nivelului de acces / facilitarea derulării proceselor FPC şi pot contribui în mod etapizat la creșterea bagajului de competențe deținut de forța de muncă din România, sindicatele, ca actor </w:t>
      </w:r>
      <w:r w:rsidRPr="00F52CAD">
        <w:rPr>
          <w:rFonts w:ascii="Cambria" w:hAnsi="Cambria" w:cs="Arial"/>
          <w:bCs/>
          <w:color w:val="000000"/>
          <w:sz w:val="24"/>
          <w:szCs w:val="28"/>
          <w:lang w:val="ro-RO" w:eastAsia="en-GB"/>
        </w:rPr>
        <w:lastRenderedPageBreak/>
        <w:t xml:space="preserve">social responsabil, sunt în mod firesc preocupate de dezvoltarea lor şi de adaptarea acestora la realitățile naționale. </w:t>
      </w:r>
    </w:p>
    <w:p w14:paraId="63A8E903" w14:textId="6B08589A" w:rsidR="007B6FF7" w:rsidRDefault="007B6FF7" w:rsidP="00F72DBC">
      <w:pPr>
        <w:spacing w:after="0" w:line="276" w:lineRule="auto"/>
        <w:jc w:val="both"/>
        <w:rPr>
          <w:rFonts w:ascii="Cambria" w:hAnsi="Cambria" w:cs="Arial"/>
          <w:bCs/>
          <w:color w:val="000000"/>
          <w:sz w:val="24"/>
          <w:szCs w:val="28"/>
          <w:lang w:val="ro-RO" w:eastAsia="en-GB"/>
        </w:rPr>
      </w:pPr>
      <w:r>
        <w:rPr>
          <w:rFonts w:ascii="Cambria" w:hAnsi="Cambria" w:cs="Arial"/>
          <w:bCs/>
          <w:color w:val="000000"/>
          <w:sz w:val="24"/>
          <w:szCs w:val="28"/>
          <w:lang w:val="ro-RO" w:eastAsia="en-GB"/>
        </w:rPr>
        <w:t>În acest sens susținem:</w:t>
      </w:r>
    </w:p>
    <w:p w14:paraId="061819A8" w14:textId="7EB02898" w:rsidR="00F52CAD" w:rsidRPr="00F72DBC" w:rsidRDefault="00F52CAD" w:rsidP="00F72DBC">
      <w:pPr>
        <w:pStyle w:val="ListParagraph"/>
        <w:numPr>
          <w:ilvl w:val="0"/>
          <w:numId w:val="29"/>
        </w:numPr>
        <w:rPr>
          <w:rFonts w:ascii="Cambria" w:hAnsi="Cambria"/>
          <w:szCs w:val="24"/>
        </w:rPr>
      </w:pPr>
      <w:proofErr w:type="spellStart"/>
      <w:r w:rsidRPr="00F72DBC">
        <w:rPr>
          <w:rFonts w:ascii="Cambria" w:hAnsi="Cambria"/>
          <w:szCs w:val="24"/>
        </w:rPr>
        <w:t>Instituirea</w:t>
      </w:r>
      <w:proofErr w:type="spellEnd"/>
      <w:r w:rsidRPr="00F72DBC">
        <w:rPr>
          <w:rFonts w:ascii="Cambria" w:hAnsi="Cambria"/>
          <w:szCs w:val="24"/>
        </w:rPr>
        <w:t xml:space="preserve"> </w:t>
      </w:r>
      <w:proofErr w:type="spellStart"/>
      <w:r w:rsidRPr="00F72DBC">
        <w:rPr>
          <w:rFonts w:ascii="Cambria" w:hAnsi="Cambria"/>
          <w:szCs w:val="24"/>
        </w:rPr>
        <w:t>normei</w:t>
      </w:r>
      <w:proofErr w:type="spellEnd"/>
      <w:r w:rsidRPr="00F72DBC">
        <w:rPr>
          <w:rFonts w:ascii="Cambria" w:hAnsi="Cambria"/>
          <w:szCs w:val="24"/>
        </w:rPr>
        <w:t xml:space="preserve"> </w:t>
      </w:r>
      <w:proofErr w:type="spellStart"/>
      <w:r w:rsidRPr="00F72DBC">
        <w:rPr>
          <w:rFonts w:ascii="Cambria" w:hAnsi="Cambria"/>
          <w:szCs w:val="24"/>
        </w:rPr>
        <w:t>legale</w:t>
      </w:r>
      <w:proofErr w:type="spellEnd"/>
      <w:r w:rsidRPr="00F72DBC">
        <w:rPr>
          <w:rFonts w:ascii="Cambria" w:hAnsi="Cambria"/>
          <w:szCs w:val="24"/>
        </w:rPr>
        <w:t xml:space="preserve"> CPI </w:t>
      </w:r>
      <w:proofErr w:type="spellStart"/>
      <w:r w:rsidRPr="00F72DBC">
        <w:rPr>
          <w:rFonts w:ascii="Cambria" w:hAnsi="Cambria"/>
          <w:szCs w:val="24"/>
        </w:rPr>
        <w:t>prin</w:t>
      </w:r>
      <w:proofErr w:type="spellEnd"/>
      <w:r w:rsidRPr="00F72DBC">
        <w:rPr>
          <w:rFonts w:ascii="Cambria" w:hAnsi="Cambria"/>
          <w:szCs w:val="24"/>
        </w:rPr>
        <w:t xml:space="preserve"> </w:t>
      </w:r>
      <w:proofErr w:type="spellStart"/>
      <w:r w:rsidRPr="00F72DBC">
        <w:rPr>
          <w:rFonts w:ascii="Cambria" w:hAnsi="Cambria"/>
          <w:szCs w:val="24"/>
        </w:rPr>
        <w:t>consultarea</w:t>
      </w:r>
      <w:proofErr w:type="spellEnd"/>
      <w:r w:rsidRPr="00F72DBC">
        <w:rPr>
          <w:rFonts w:ascii="Cambria" w:hAnsi="Cambria"/>
          <w:szCs w:val="24"/>
        </w:rPr>
        <w:t xml:space="preserve"> </w:t>
      </w:r>
      <w:proofErr w:type="spellStart"/>
      <w:r w:rsidRPr="00F72DBC">
        <w:rPr>
          <w:rFonts w:ascii="Cambria" w:hAnsi="Cambria"/>
          <w:szCs w:val="24"/>
        </w:rPr>
        <w:t>real</w:t>
      </w:r>
      <w:r w:rsidR="000A2E81">
        <w:rPr>
          <w:rFonts w:ascii="Cambria" w:hAnsi="Cambria"/>
          <w:szCs w:val="24"/>
        </w:rPr>
        <w:t>ă</w:t>
      </w:r>
      <w:proofErr w:type="spellEnd"/>
      <w:r w:rsidRPr="00F72DBC">
        <w:rPr>
          <w:rFonts w:ascii="Cambria" w:hAnsi="Cambria"/>
          <w:szCs w:val="24"/>
        </w:rPr>
        <w:t xml:space="preserve"> cu </w:t>
      </w:r>
      <w:proofErr w:type="spellStart"/>
      <w:r w:rsidRPr="00F72DBC">
        <w:rPr>
          <w:rFonts w:ascii="Cambria" w:hAnsi="Cambria"/>
          <w:szCs w:val="24"/>
        </w:rPr>
        <w:t>sindicatele</w:t>
      </w:r>
      <w:proofErr w:type="spellEnd"/>
      <w:r w:rsidRPr="00F72DBC">
        <w:rPr>
          <w:rFonts w:ascii="Cambria" w:hAnsi="Cambria"/>
          <w:szCs w:val="24"/>
        </w:rPr>
        <w:t xml:space="preserve"> si </w:t>
      </w:r>
      <w:proofErr w:type="spellStart"/>
      <w:r w:rsidRPr="00F72DBC">
        <w:rPr>
          <w:rFonts w:ascii="Cambria" w:hAnsi="Cambria"/>
          <w:szCs w:val="24"/>
        </w:rPr>
        <w:t>patronatele</w:t>
      </w:r>
      <w:proofErr w:type="spellEnd"/>
      <w:r w:rsidRPr="00F72DBC">
        <w:rPr>
          <w:rFonts w:ascii="Cambria" w:hAnsi="Cambria"/>
          <w:szCs w:val="24"/>
        </w:rPr>
        <w:t xml:space="preserve"> </w:t>
      </w:r>
      <w:proofErr w:type="spellStart"/>
      <w:proofErr w:type="gramStart"/>
      <w:r w:rsidRPr="00F72DBC">
        <w:rPr>
          <w:rFonts w:ascii="Cambria" w:hAnsi="Cambria"/>
          <w:szCs w:val="24"/>
        </w:rPr>
        <w:t>reprezentative</w:t>
      </w:r>
      <w:proofErr w:type="spellEnd"/>
      <w:r w:rsidRPr="00F72DBC">
        <w:rPr>
          <w:rFonts w:ascii="Cambria" w:hAnsi="Cambria"/>
          <w:szCs w:val="24"/>
        </w:rPr>
        <w:t>;</w:t>
      </w:r>
      <w:proofErr w:type="gramEnd"/>
    </w:p>
    <w:p w14:paraId="659CEACB" w14:textId="6CD83AC6" w:rsidR="00F52CAD" w:rsidRPr="00F72DBC" w:rsidRDefault="00F52CAD" w:rsidP="00F72DBC">
      <w:pPr>
        <w:pStyle w:val="ListParagraph"/>
        <w:numPr>
          <w:ilvl w:val="0"/>
          <w:numId w:val="29"/>
        </w:numPr>
        <w:rPr>
          <w:rFonts w:ascii="Cambria" w:hAnsi="Cambria"/>
          <w:szCs w:val="24"/>
        </w:rPr>
      </w:pPr>
      <w:r w:rsidRPr="00F72DBC">
        <w:rPr>
          <w:rFonts w:ascii="Cambria" w:hAnsi="Cambria"/>
          <w:szCs w:val="24"/>
        </w:rPr>
        <w:t xml:space="preserve">Norma </w:t>
      </w:r>
      <w:proofErr w:type="spellStart"/>
      <w:r w:rsidRPr="00F72DBC">
        <w:rPr>
          <w:rFonts w:ascii="Cambria" w:hAnsi="Cambria"/>
          <w:szCs w:val="24"/>
        </w:rPr>
        <w:t>dezvoltată</w:t>
      </w:r>
      <w:proofErr w:type="spellEnd"/>
      <w:r w:rsidRPr="00F72DBC">
        <w:rPr>
          <w:rFonts w:ascii="Cambria" w:hAnsi="Cambria"/>
          <w:szCs w:val="24"/>
        </w:rPr>
        <w:t xml:space="preserve"> </w:t>
      </w:r>
      <w:proofErr w:type="spellStart"/>
      <w:r w:rsidRPr="00F72DBC">
        <w:rPr>
          <w:rFonts w:ascii="Cambria" w:hAnsi="Cambria"/>
          <w:szCs w:val="24"/>
        </w:rPr>
        <w:t>trebuie</w:t>
      </w:r>
      <w:proofErr w:type="spellEnd"/>
      <w:r w:rsidRPr="00F72DBC">
        <w:rPr>
          <w:rFonts w:ascii="Cambria" w:hAnsi="Cambria"/>
          <w:szCs w:val="24"/>
        </w:rPr>
        <w:t xml:space="preserve"> </w:t>
      </w:r>
      <w:proofErr w:type="spellStart"/>
      <w:r w:rsidRPr="00F72DBC">
        <w:rPr>
          <w:rFonts w:ascii="Cambria" w:hAnsi="Cambria"/>
          <w:szCs w:val="24"/>
        </w:rPr>
        <w:t>sa</w:t>
      </w:r>
      <w:proofErr w:type="spellEnd"/>
      <w:r w:rsidRPr="00F72DBC">
        <w:rPr>
          <w:rFonts w:ascii="Cambria" w:hAnsi="Cambria"/>
          <w:szCs w:val="24"/>
        </w:rPr>
        <w:t xml:space="preserve"> </w:t>
      </w:r>
      <w:proofErr w:type="spellStart"/>
      <w:r w:rsidRPr="00F72DBC">
        <w:rPr>
          <w:rFonts w:ascii="Cambria" w:hAnsi="Cambria"/>
          <w:szCs w:val="24"/>
        </w:rPr>
        <w:t>asigure</w:t>
      </w:r>
      <w:proofErr w:type="spellEnd"/>
      <w:r w:rsidRPr="00F72DBC">
        <w:rPr>
          <w:rFonts w:ascii="Cambria" w:hAnsi="Cambria"/>
          <w:szCs w:val="24"/>
        </w:rPr>
        <w:t xml:space="preserve"> si </w:t>
      </w:r>
      <w:proofErr w:type="spellStart"/>
      <w:r w:rsidRPr="00F72DBC">
        <w:rPr>
          <w:rFonts w:ascii="Cambria" w:hAnsi="Cambria"/>
          <w:szCs w:val="24"/>
        </w:rPr>
        <w:t>chiar</w:t>
      </w:r>
      <w:proofErr w:type="spellEnd"/>
      <w:r w:rsidRPr="00F72DBC">
        <w:rPr>
          <w:rFonts w:ascii="Cambria" w:hAnsi="Cambria"/>
          <w:szCs w:val="24"/>
        </w:rPr>
        <w:t xml:space="preserve"> </w:t>
      </w:r>
      <w:proofErr w:type="spellStart"/>
      <w:r w:rsidRPr="00F72DBC">
        <w:rPr>
          <w:rFonts w:ascii="Cambria" w:hAnsi="Cambria"/>
          <w:szCs w:val="24"/>
        </w:rPr>
        <w:t>să</w:t>
      </w:r>
      <w:proofErr w:type="spellEnd"/>
      <w:r w:rsidRPr="00F72DBC">
        <w:rPr>
          <w:rFonts w:ascii="Cambria" w:hAnsi="Cambria"/>
          <w:szCs w:val="24"/>
        </w:rPr>
        <w:t xml:space="preserve"> </w:t>
      </w:r>
      <w:proofErr w:type="spellStart"/>
      <w:r w:rsidRPr="00F72DBC">
        <w:rPr>
          <w:rFonts w:ascii="Cambria" w:hAnsi="Cambria"/>
          <w:szCs w:val="24"/>
        </w:rPr>
        <w:t>faciliteze</w:t>
      </w:r>
      <w:proofErr w:type="spellEnd"/>
      <w:r w:rsidRPr="00F72DBC">
        <w:rPr>
          <w:rFonts w:ascii="Cambria" w:hAnsi="Cambria"/>
          <w:szCs w:val="24"/>
        </w:rPr>
        <w:t xml:space="preserve"> </w:t>
      </w:r>
      <w:proofErr w:type="spellStart"/>
      <w:r w:rsidRPr="00F72DBC">
        <w:rPr>
          <w:rFonts w:ascii="Cambria" w:hAnsi="Cambria"/>
          <w:szCs w:val="24"/>
        </w:rPr>
        <w:t>accesul</w:t>
      </w:r>
      <w:proofErr w:type="spellEnd"/>
      <w:r w:rsidRPr="00F72DBC">
        <w:rPr>
          <w:rFonts w:ascii="Cambria" w:hAnsi="Cambria"/>
          <w:szCs w:val="24"/>
        </w:rPr>
        <w:t xml:space="preserve"> la FPC, </w:t>
      </w:r>
      <w:proofErr w:type="spellStart"/>
      <w:r w:rsidRPr="00F72DBC">
        <w:rPr>
          <w:rFonts w:ascii="Cambria" w:hAnsi="Cambria"/>
          <w:szCs w:val="24"/>
        </w:rPr>
        <w:t>prin</w:t>
      </w:r>
      <w:proofErr w:type="spellEnd"/>
      <w:r w:rsidRPr="00F72DBC">
        <w:rPr>
          <w:rFonts w:ascii="Cambria" w:hAnsi="Cambria"/>
          <w:szCs w:val="24"/>
        </w:rPr>
        <w:t xml:space="preserve"> </w:t>
      </w:r>
      <w:proofErr w:type="spellStart"/>
      <w:r w:rsidRPr="00F72DBC">
        <w:rPr>
          <w:rFonts w:ascii="Cambria" w:hAnsi="Cambria"/>
          <w:szCs w:val="24"/>
        </w:rPr>
        <w:t>acordarea</w:t>
      </w:r>
      <w:proofErr w:type="spellEnd"/>
      <w:r w:rsidRPr="00F72DBC">
        <w:rPr>
          <w:rFonts w:ascii="Cambria" w:hAnsi="Cambria"/>
          <w:szCs w:val="24"/>
        </w:rPr>
        <w:t xml:space="preserve"> </w:t>
      </w:r>
      <w:proofErr w:type="spellStart"/>
      <w:r w:rsidRPr="00F72DBC">
        <w:rPr>
          <w:rFonts w:ascii="Cambria" w:hAnsi="Cambria"/>
          <w:szCs w:val="24"/>
        </w:rPr>
        <w:t>dreptului</w:t>
      </w:r>
      <w:proofErr w:type="spellEnd"/>
      <w:r w:rsidRPr="00F72DBC">
        <w:rPr>
          <w:rFonts w:ascii="Cambria" w:hAnsi="Cambria"/>
          <w:szCs w:val="24"/>
        </w:rPr>
        <w:t xml:space="preserve"> de </w:t>
      </w:r>
      <w:proofErr w:type="spellStart"/>
      <w:r w:rsidRPr="00F72DBC">
        <w:rPr>
          <w:rFonts w:ascii="Cambria" w:hAnsi="Cambria"/>
          <w:szCs w:val="24"/>
        </w:rPr>
        <w:t>utilizare</w:t>
      </w:r>
      <w:proofErr w:type="spellEnd"/>
      <w:r w:rsidRPr="00F72DBC">
        <w:rPr>
          <w:rFonts w:ascii="Cambria" w:hAnsi="Cambria"/>
          <w:szCs w:val="24"/>
        </w:rPr>
        <w:t xml:space="preserve"> </w:t>
      </w:r>
      <w:proofErr w:type="spellStart"/>
      <w:r w:rsidRPr="00F72DBC">
        <w:rPr>
          <w:rFonts w:ascii="Cambria" w:hAnsi="Cambria"/>
          <w:szCs w:val="24"/>
        </w:rPr>
        <w:t>către</w:t>
      </w:r>
      <w:proofErr w:type="spellEnd"/>
      <w:r w:rsidRPr="00F72DBC">
        <w:rPr>
          <w:rFonts w:ascii="Cambria" w:hAnsi="Cambria"/>
          <w:szCs w:val="24"/>
        </w:rPr>
        <w:t xml:space="preserve"> </w:t>
      </w:r>
      <w:proofErr w:type="spellStart"/>
      <w:r w:rsidRPr="00F72DBC">
        <w:rPr>
          <w:rFonts w:ascii="Cambria" w:hAnsi="Cambria"/>
          <w:szCs w:val="24"/>
        </w:rPr>
        <w:t>toți</w:t>
      </w:r>
      <w:proofErr w:type="spellEnd"/>
      <w:r w:rsidRPr="00F72DBC">
        <w:rPr>
          <w:rFonts w:ascii="Cambria" w:hAnsi="Cambria"/>
          <w:szCs w:val="24"/>
        </w:rPr>
        <w:t xml:space="preserve"> </w:t>
      </w:r>
      <w:proofErr w:type="spellStart"/>
      <w:r w:rsidRPr="00F72DBC">
        <w:rPr>
          <w:rFonts w:ascii="Cambria" w:hAnsi="Cambria"/>
          <w:szCs w:val="24"/>
        </w:rPr>
        <w:t>adulții</w:t>
      </w:r>
      <w:proofErr w:type="spellEnd"/>
      <w:r w:rsidRPr="00F72DBC">
        <w:rPr>
          <w:rFonts w:ascii="Cambria" w:hAnsi="Cambria"/>
          <w:szCs w:val="24"/>
        </w:rPr>
        <w:t xml:space="preserve"> (</w:t>
      </w:r>
      <w:proofErr w:type="spellStart"/>
      <w:r w:rsidRPr="00F72DBC">
        <w:rPr>
          <w:rFonts w:ascii="Cambria" w:hAnsi="Cambria"/>
          <w:szCs w:val="24"/>
        </w:rPr>
        <w:t>ocupați</w:t>
      </w:r>
      <w:proofErr w:type="spellEnd"/>
      <w:r w:rsidRPr="00F72DBC">
        <w:rPr>
          <w:rFonts w:ascii="Cambria" w:hAnsi="Cambria"/>
          <w:szCs w:val="24"/>
        </w:rPr>
        <w:t xml:space="preserve"> </w:t>
      </w:r>
      <w:proofErr w:type="spellStart"/>
      <w:r w:rsidRPr="00F72DBC">
        <w:rPr>
          <w:rFonts w:ascii="Cambria" w:hAnsi="Cambria"/>
          <w:szCs w:val="24"/>
        </w:rPr>
        <w:t>sau</w:t>
      </w:r>
      <w:proofErr w:type="spellEnd"/>
      <w:r w:rsidRPr="00F72DBC">
        <w:rPr>
          <w:rFonts w:ascii="Cambria" w:hAnsi="Cambria"/>
          <w:szCs w:val="24"/>
        </w:rPr>
        <w:t xml:space="preserve"> </w:t>
      </w:r>
      <w:proofErr w:type="spellStart"/>
      <w:r w:rsidRPr="00F72DBC">
        <w:rPr>
          <w:rFonts w:ascii="Cambria" w:hAnsi="Cambria"/>
          <w:szCs w:val="24"/>
        </w:rPr>
        <w:t>neocupați</w:t>
      </w:r>
      <w:proofErr w:type="spellEnd"/>
      <w:r w:rsidRPr="00F72DBC">
        <w:rPr>
          <w:rFonts w:ascii="Cambria" w:hAnsi="Cambria"/>
          <w:szCs w:val="24"/>
        </w:rPr>
        <w:t xml:space="preserve">); </w:t>
      </w:r>
      <w:proofErr w:type="spellStart"/>
      <w:r w:rsidRPr="00F72DBC">
        <w:rPr>
          <w:rFonts w:ascii="Cambria" w:hAnsi="Cambria"/>
          <w:szCs w:val="24"/>
        </w:rPr>
        <w:t>este</w:t>
      </w:r>
      <w:proofErr w:type="spellEnd"/>
      <w:r w:rsidRPr="00F72DBC">
        <w:rPr>
          <w:rFonts w:ascii="Cambria" w:hAnsi="Cambria"/>
          <w:szCs w:val="24"/>
        </w:rPr>
        <w:t xml:space="preserve"> </w:t>
      </w:r>
      <w:proofErr w:type="spellStart"/>
      <w:r w:rsidRPr="00F72DBC">
        <w:rPr>
          <w:rFonts w:ascii="Cambria" w:hAnsi="Cambria"/>
          <w:szCs w:val="24"/>
        </w:rPr>
        <w:t>esențial</w:t>
      </w:r>
      <w:proofErr w:type="spellEnd"/>
      <w:r w:rsidRPr="00F72DBC">
        <w:rPr>
          <w:rFonts w:ascii="Cambria" w:hAnsi="Cambria"/>
          <w:szCs w:val="24"/>
        </w:rPr>
        <w:t xml:space="preserve"> ca </w:t>
      </w:r>
      <w:proofErr w:type="spellStart"/>
      <w:r w:rsidRPr="00F72DBC">
        <w:rPr>
          <w:rFonts w:ascii="Cambria" w:hAnsi="Cambria"/>
          <w:szCs w:val="24"/>
        </w:rPr>
        <w:t>acest</w:t>
      </w:r>
      <w:proofErr w:type="spellEnd"/>
      <w:r w:rsidRPr="00F72DBC">
        <w:rPr>
          <w:rFonts w:ascii="Cambria" w:hAnsi="Cambria"/>
          <w:szCs w:val="24"/>
        </w:rPr>
        <w:t xml:space="preserve"> </w:t>
      </w:r>
      <w:proofErr w:type="spellStart"/>
      <w:r w:rsidRPr="00F72DBC">
        <w:rPr>
          <w:rFonts w:ascii="Cambria" w:hAnsi="Cambria"/>
          <w:szCs w:val="24"/>
        </w:rPr>
        <w:t>cadru</w:t>
      </w:r>
      <w:proofErr w:type="spellEnd"/>
      <w:r w:rsidRPr="00F72DBC">
        <w:rPr>
          <w:rFonts w:ascii="Cambria" w:hAnsi="Cambria"/>
          <w:szCs w:val="24"/>
        </w:rPr>
        <w:t xml:space="preserve"> </w:t>
      </w:r>
      <w:proofErr w:type="spellStart"/>
      <w:r w:rsidRPr="00F72DBC">
        <w:rPr>
          <w:rFonts w:ascii="Cambria" w:hAnsi="Cambria"/>
          <w:szCs w:val="24"/>
        </w:rPr>
        <w:t>sa</w:t>
      </w:r>
      <w:proofErr w:type="spellEnd"/>
      <w:r w:rsidRPr="00F72DBC">
        <w:rPr>
          <w:rFonts w:ascii="Cambria" w:hAnsi="Cambria"/>
          <w:szCs w:val="24"/>
        </w:rPr>
        <w:t xml:space="preserve"> fie </w:t>
      </w:r>
      <w:proofErr w:type="spellStart"/>
      <w:r w:rsidRPr="00F72DBC">
        <w:rPr>
          <w:rFonts w:ascii="Cambria" w:hAnsi="Cambria"/>
          <w:szCs w:val="24"/>
        </w:rPr>
        <w:t>favorabil</w:t>
      </w:r>
      <w:proofErr w:type="spellEnd"/>
      <w:r w:rsidRPr="00F72DBC">
        <w:rPr>
          <w:rFonts w:ascii="Cambria" w:hAnsi="Cambria"/>
          <w:szCs w:val="24"/>
        </w:rPr>
        <w:t xml:space="preserve"> si </w:t>
      </w:r>
      <w:proofErr w:type="spellStart"/>
      <w:proofErr w:type="gramStart"/>
      <w:r w:rsidRPr="00F72DBC">
        <w:rPr>
          <w:rFonts w:ascii="Cambria" w:hAnsi="Cambria"/>
          <w:szCs w:val="24"/>
        </w:rPr>
        <w:t>prietenos</w:t>
      </w:r>
      <w:proofErr w:type="spellEnd"/>
      <w:r w:rsidRPr="00F72DBC">
        <w:rPr>
          <w:rFonts w:ascii="Cambria" w:hAnsi="Cambria"/>
          <w:szCs w:val="24"/>
        </w:rPr>
        <w:t xml:space="preserve">  </w:t>
      </w:r>
      <w:proofErr w:type="spellStart"/>
      <w:r w:rsidRPr="00F72DBC">
        <w:rPr>
          <w:rFonts w:ascii="Cambria" w:hAnsi="Cambria"/>
          <w:szCs w:val="24"/>
        </w:rPr>
        <w:t>astfel</w:t>
      </w:r>
      <w:proofErr w:type="spellEnd"/>
      <w:proofErr w:type="gramEnd"/>
      <w:r w:rsidRPr="00F72DBC">
        <w:rPr>
          <w:rFonts w:ascii="Cambria" w:hAnsi="Cambria"/>
          <w:szCs w:val="24"/>
        </w:rPr>
        <w:t xml:space="preserve"> </w:t>
      </w:r>
      <w:proofErr w:type="spellStart"/>
      <w:r w:rsidRPr="00F72DBC">
        <w:rPr>
          <w:rFonts w:ascii="Cambria" w:hAnsi="Cambria"/>
          <w:szCs w:val="24"/>
        </w:rPr>
        <w:t>încât</w:t>
      </w:r>
      <w:proofErr w:type="spellEnd"/>
      <w:r w:rsidRPr="00F72DBC">
        <w:rPr>
          <w:rFonts w:ascii="Cambria" w:hAnsi="Cambria"/>
          <w:szCs w:val="24"/>
        </w:rPr>
        <w:t xml:space="preserve"> </w:t>
      </w:r>
      <w:proofErr w:type="spellStart"/>
      <w:r w:rsidRPr="00F72DBC">
        <w:rPr>
          <w:rFonts w:ascii="Cambria" w:hAnsi="Cambria"/>
          <w:szCs w:val="24"/>
        </w:rPr>
        <w:t>oamenii</w:t>
      </w:r>
      <w:proofErr w:type="spellEnd"/>
      <w:r w:rsidRPr="00F72DBC">
        <w:rPr>
          <w:rFonts w:ascii="Cambria" w:hAnsi="Cambria"/>
          <w:szCs w:val="24"/>
        </w:rPr>
        <w:t xml:space="preserve"> </w:t>
      </w:r>
      <w:proofErr w:type="spellStart"/>
      <w:r w:rsidRPr="00F72DBC">
        <w:rPr>
          <w:rFonts w:ascii="Cambria" w:hAnsi="Cambria"/>
          <w:szCs w:val="24"/>
        </w:rPr>
        <w:t>să</w:t>
      </w:r>
      <w:proofErr w:type="spellEnd"/>
      <w:r w:rsidRPr="00F72DBC">
        <w:rPr>
          <w:rFonts w:ascii="Cambria" w:hAnsi="Cambria"/>
          <w:szCs w:val="24"/>
        </w:rPr>
        <w:t xml:space="preserve"> </w:t>
      </w:r>
      <w:proofErr w:type="spellStart"/>
      <w:r w:rsidRPr="00F72DBC">
        <w:rPr>
          <w:rFonts w:ascii="Cambria" w:hAnsi="Cambria"/>
          <w:szCs w:val="24"/>
        </w:rPr>
        <w:t>participe</w:t>
      </w:r>
      <w:proofErr w:type="spellEnd"/>
      <w:r w:rsidRPr="00F72DBC">
        <w:rPr>
          <w:rFonts w:ascii="Cambria" w:hAnsi="Cambria"/>
          <w:szCs w:val="24"/>
        </w:rPr>
        <w:t xml:space="preserve"> la </w:t>
      </w:r>
      <w:proofErr w:type="spellStart"/>
      <w:r w:rsidRPr="00F72DBC">
        <w:rPr>
          <w:rFonts w:ascii="Cambria" w:hAnsi="Cambria"/>
          <w:szCs w:val="24"/>
        </w:rPr>
        <w:t>formare</w:t>
      </w:r>
      <w:proofErr w:type="spellEnd"/>
      <w:r w:rsidRPr="00F72DBC">
        <w:rPr>
          <w:rFonts w:ascii="Cambria" w:hAnsi="Cambria"/>
          <w:szCs w:val="24"/>
        </w:rPr>
        <w:t xml:space="preserve"> – </w:t>
      </w:r>
      <w:proofErr w:type="spellStart"/>
      <w:r w:rsidRPr="00F72DBC">
        <w:rPr>
          <w:rFonts w:ascii="Cambria" w:hAnsi="Cambria"/>
          <w:szCs w:val="24"/>
        </w:rPr>
        <w:t>sindicatele</w:t>
      </w:r>
      <w:proofErr w:type="spellEnd"/>
      <w:r w:rsidRPr="00F72DBC">
        <w:rPr>
          <w:rFonts w:ascii="Cambria" w:hAnsi="Cambria"/>
          <w:szCs w:val="24"/>
        </w:rPr>
        <w:t xml:space="preserve"> pot fi </w:t>
      </w:r>
      <w:proofErr w:type="spellStart"/>
      <w:r w:rsidRPr="00F72DBC">
        <w:rPr>
          <w:rFonts w:ascii="Cambria" w:hAnsi="Cambria"/>
          <w:szCs w:val="24"/>
        </w:rPr>
        <w:t>actori</w:t>
      </w:r>
      <w:proofErr w:type="spellEnd"/>
      <w:r w:rsidRPr="00F72DBC">
        <w:rPr>
          <w:rFonts w:ascii="Cambria" w:hAnsi="Cambria"/>
          <w:szCs w:val="24"/>
        </w:rPr>
        <w:t xml:space="preserve"> </w:t>
      </w:r>
      <w:proofErr w:type="spellStart"/>
      <w:r w:rsidRPr="00F72DBC">
        <w:rPr>
          <w:rFonts w:ascii="Cambria" w:hAnsi="Cambria"/>
          <w:szCs w:val="24"/>
        </w:rPr>
        <w:t>importanți</w:t>
      </w:r>
      <w:proofErr w:type="spellEnd"/>
      <w:r w:rsidRPr="00F72DBC">
        <w:rPr>
          <w:rFonts w:ascii="Cambria" w:hAnsi="Cambria"/>
          <w:szCs w:val="24"/>
        </w:rPr>
        <w:t xml:space="preserve"> ai </w:t>
      </w:r>
      <w:proofErr w:type="spellStart"/>
      <w:r w:rsidRPr="00F72DBC">
        <w:rPr>
          <w:rFonts w:ascii="Cambria" w:hAnsi="Cambria"/>
          <w:szCs w:val="24"/>
        </w:rPr>
        <w:t>promovării</w:t>
      </w:r>
      <w:proofErr w:type="spellEnd"/>
      <w:r w:rsidRPr="00F72DBC">
        <w:rPr>
          <w:rFonts w:ascii="Cambria" w:hAnsi="Cambria"/>
          <w:szCs w:val="24"/>
        </w:rPr>
        <w:t xml:space="preserve"> CPI / </w:t>
      </w:r>
      <w:proofErr w:type="spellStart"/>
      <w:r w:rsidRPr="00F72DBC">
        <w:rPr>
          <w:rFonts w:ascii="Cambria" w:hAnsi="Cambria"/>
          <w:szCs w:val="24"/>
        </w:rPr>
        <w:t>angajatorii</w:t>
      </w:r>
      <w:proofErr w:type="spellEnd"/>
      <w:r w:rsidRPr="00F72DBC">
        <w:rPr>
          <w:rFonts w:ascii="Cambria" w:hAnsi="Cambria"/>
          <w:szCs w:val="24"/>
        </w:rPr>
        <w:t xml:space="preserve"> pot </w:t>
      </w:r>
      <w:proofErr w:type="spellStart"/>
      <w:r w:rsidRPr="00F72DBC">
        <w:rPr>
          <w:rFonts w:ascii="Cambria" w:hAnsi="Cambria"/>
          <w:szCs w:val="24"/>
        </w:rPr>
        <w:t>asigura</w:t>
      </w:r>
      <w:proofErr w:type="spellEnd"/>
      <w:r w:rsidRPr="00F72DBC">
        <w:rPr>
          <w:rFonts w:ascii="Cambria" w:hAnsi="Cambria"/>
          <w:szCs w:val="24"/>
        </w:rPr>
        <w:t xml:space="preserve"> </w:t>
      </w:r>
      <w:proofErr w:type="spellStart"/>
      <w:r w:rsidRPr="00F72DBC">
        <w:rPr>
          <w:rFonts w:ascii="Cambria" w:hAnsi="Cambria"/>
          <w:szCs w:val="24"/>
        </w:rPr>
        <w:t>formarea</w:t>
      </w:r>
      <w:proofErr w:type="spellEnd"/>
      <w:r w:rsidRPr="00F72DBC">
        <w:rPr>
          <w:rFonts w:ascii="Cambria" w:hAnsi="Cambria"/>
          <w:szCs w:val="24"/>
        </w:rPr>
        <w:t xml:space="preserve"> </w:t>
      </w:r>
      <w:proofErr w:type="spellStart"/>
      <w:r w:rsidRPr="00F72DBC">
        <w:rPr>
          <w:rFonts w:ascii="Cambria" w:hAnsi="Cambria"/>
          <w:szCs w:val="24"/>
        </w:rPr>
        <w:t>etapizata</w:t>
      </w:r>
      <w:proofErr w:type="spellEnd"/>
      <w:r w:rsidRPr="00F72DBC">
        <w:rPr>
          <w:rFonts w:ascii="Cambria" w:hAnsi="Cambria"/>
          <w:szCs w:val="24"/>
        </w:rPr>
        <w:t xml:space="preserve"> si </w:t>
      </w:r>
      <w:proofErr w:type="spellStart"/>
      <w:r w:rsidRPr="00F72DBC">
        <w:rPr>
          <w:rFonts w:ascii="Cambria" w:hAnsi="Cambria"/>
          <w:szCs w:val="24"/>
        </w:rPr>
        <w:t>mai</w:t>
      </w:r>
      <w:proofErr w:type="spellEnd"/>
      <w:r w:rsidRPr="00F72DBC">
        <w:rPr>
          <w:rFonts w:ascii="Cambria" w:hAnsi="Cambria"/>
          <w:szCs w:val="24"/>
        </w:rPr>
        <w:t xml:space="preserve"> </w:t>
      </w:r>
      <w:proofErr w:type="spellStart"/>
      <w:r w:rsidRPr="00F72DBC">
        <w:rPr>
          <w:rFonts w:ascii="Cambria" w:hAnsi="Cambria"/>
          <w:szCs w:val="24"/>
        </w:rPr>
        <w:t>eficienta</w:t>
      </w:r>
      <w:proofErr w:type="spellEnd"/>
      <w:r w:rsidRPr="00F72DBC">
        <w:rPr>
          <w:rFonts w:ascii="Cambria" w:hAnsi="Cambria"/>
          <w:szCs w:val="24"/>
        </w:rPr>
        <w:t xml:space="preserve"> </w:t>
      </w:r>
      <w:proofErr w:type="spellStart"/>
      <w:r w:rsidRPr="00F72DBC">
        <w:rPr>
          <w:rFonts w:ascii="Cambria" w:hAnsi="Cambria"/>
          <w:szCs w:val="24"/>
        </w:rPr>
        <w:t>prin</w:t>
      </w:r>
      <w:proofErr w:type="spellEnd"/>
      <w:r w:rsidRPr="00F72DBC">
        <w:rPr>
          <w:rFonts w:ascii="Cambria" w:hAnsi="Cambria"/>
          <w:szCs w:val="24"/>
        </w:rPr>
        <w:t xml:space="preserve"> CPI; </w:t>
      </w:r>
    </w:p>
    <w:p w14:paraId="4FE85763" w14:textId="2DEB6D83" w:rsidR="00F52CAD" w:rsidRPr="00F72DBC" w:rsidRDefault="00F52CAD" w:rsidP="00F72DBC">
      <w:pPr>
        <w:pStyle w:val="ListParagraph"/>
        <w:numPr>
          <w:ilvl w:val="0"/>
          <w:numId w:val="29"/>
        </w:numPr>
        <w:rPr>
          <w:rFonts w:ascii="Cambria" w:hAnsi="Cambria"/>
          <w:szCs w:val="24"/>
        </w:rPr>
      </w:pPr>
      <w:proofErr w:type="spellStart"/>
      <w:r w:rsidRPr="00F72DBC">
        <w:rPr>
          <w:rFonts w:ascii="Cambria" w:hAnsi="Cambria"/>
          <w:szCs w:val="24"/>
        </w:rPr>
        <w:t>Dezvoltarea</w:t>
      </w:r>
      <w:proofErr w:type="spellEnd"/>
      <w:r w:rsidRPr="00F72DBC">
        <w:rPr>
          <w:rFonts w:ascii="Cambria" w:hAnsi="Cambria"/>
          <w:szCs w:val="24"/>
        </w:rPr>
        <w:t xml:space="preserve"> </w:t>
      </w:r>
      <w:proofErr w:type="spellStart"/>
      <w:r w:rsidRPr="00F72DBC">
        <w:rPr>
          <w:rFonts w:ascii="Cambria" w:hAnsi="Cambria"/>
          <w:szCs w:val="24"/>
        </w:rPr>
        <w:t>cadrului</w:t>
      </w:r>
      <w:proofErr w:type="spellEnd"/>
      <w:r w:rsidRPr="00F72DBC">
        <w:rPr>
          <w:rFonts w:ascii="Cambria" w:hAnsi="Cambria"/>
          <w:szCs w:val="24"/>
        </w:rPr>
        <w:t xml:space="preserve"> </w:t>
      </w:r>
      <w:proofErr w:type="spellStart"/>
      <w:r w:rsidRPr="00F72DBC">
        <w:rPr>
          <w:rFonts w:ascii="Cambria" w:hAnsi="Cambria"/>
          <w:szCs w:val="24"/>
        </w:rPr>
        <w:t>național</w:t>
      </w:r>
      <w:proofErr w:type="spellEnd"/>
      <w:r w:rsidRPr="00F72DBC">
        <w:rPr>
          <w:rFonts w:ascii="Cambria" w:hAnsi="Cambria"/>
          <w:szCs w:val="24"/>
        </w:rPr>
        <w:t xml:space="preserve"> care </w:t>
      </w:r>
      <w:proofErr w:type="spellStart"/>
      <w:r w:rsidRPr="00F72DBC">
        <w:rPr>
          <w:rFonts w:ascii="Cambria" w:hAnsi="Cambria"/>
          <w:szCs w:val="24"/>
        </w:rPr>
        <w:t>vizează</w:t>
      </w:r>
      <w:proofErr w:type="spellEnd"/>
      <w:r w:rsidRPr="00F72DBC">
        <w:rPr>
          <w:rFonts w:ascii="Cambria" w:hAnsi="Cambria"/>
          <w:szCs w:val="24"/>
        </w:rPr>
        <w:t xml:space="preserve"> CPI, </w:t>
      </w:r>
      <w:proofErr w:type="spellStart"/>
      <w:r w:rsidRPr="00F72DBC">
        <w:rPr>
          <w:rFonts w:ascii="Cambria" w:hAnsi="Cambria"/>
          <w:szCs w:val="24"/>
        </w:rPr>
        <w:t>trebuie</w:t>
      </w:r>
      <w:proofErr w:type="spellEnd"/>
      <w:r w:rsidRPr="00F72DBC">
        <w:rPr>
          <w:rFonts w:ascii="Cambria" w:hAnsi="Cambria"/>
          <w:szCs w:val="24"/>
        </w:rPr>
        <w:t xml:space="preserve"> </w:t>
      </w:r>
      <w:proofErr w:type="spellStart"/>
      <w:r w:rsidRPr="00F72DBC">
        <w:rPr>
          <w:rFonts w:ascii="Cambria" w:hAnsi="Cambria"/>
          <w:szCs w:val="24"/>
        </w:rPr>
        <w:t>să</w:t>
      </w:r>
      <w:proofErr w:type="spellEnd"/>
      <w:r w:rsidRPr="00F72DBC">
        <w:rPr>
          <w:rFonts w:ascii="Cambria" w:hAnsi="Cambria"/>
          <w:szCs w:val="24"/>
        </w:rPr>
        <w:t xml:space="preserve"> </w:t>
      </w:r>
      <w:proofErr w:type="spellStart"/>
      <w:r w:rsidRPr="00F72DBC">
        <w:rPr>
          <w:rFonts w:ascii="Cambria" w:hAnsi="Cambria"/>
          <w:szCs w:val="24"/>
        </w:rPr>
        <w:t>includă</w:t>
      </w:r>
      <w:proofErr w:type="spellEnd"/>
      <w:r w:rsidRPr="00F72DBC">
        <w:rPr>
          <w:rFonts w:ascii="Cambria" w:hAnsi="Cambria"/>
          <w:szCs w:val="24"/>
        </w:rPr>
        <w:t>:</w:t>
      </w:r>
    </w:p>
    <w:p w14:paraId="1F6D3FDE" w14:textId="414F5A0A" w:rsidR="00F52CAD" w:rsidRPr="00F72DBC" w:rsidRDefault="00F52CAD" w:rsidP="00F72DBC">
      <w:pPr>
        <w:pStyle w:val="ListParagraph"/>
        <w:numPr>
          <w:ilvl w:val="1"/>
          <w:numId w:val="25"/>
        </w:numPr>
        <w:rPr>
          <w:rFonts w:ascii="Cambria" w:hAnsi="Cambria"/>
          <w:szCs w:val="24"/>
        </w:rPr>
      </w:pPr>
      <w:proofErr w:type="spellStart"/>
      <w:r w:rsidRPr="00F72DBC">
        <w:rPr>
          <w:rFonts w:ascii="Cambria" w:hAnsi="Cambria"/>
          <w:szCs w:val="24"/>
        </w:rPr>
        <w:t>definirea</w:t>
      </w:r>
      <w:proofErr w:type="spellEnd"/>
      <w:r w:rsidRPr="00F72DBC">
        <w:rPr>
          <w:rFonts w:ascii="Cambria" w:hAnsi="Cambria"/>
          <w:szCs w:val="24"/>
        </w:rPr>
        <w:t xml:space="preserve"> </w:t>
      </w:r>
      <w:proofErr w:type="spellStart"/>
      <w:r w:rsidRPr="00F72DBC">
        <w:rPr>
          <w:rFonts w:ascii="Cambria" w:hAnsi="Cambria"/>
          <w:szCs w:val="24"/>
        </w:rPr>
        <w:t>modului</w:t>
      </w:r>
      <w:proofErr w:type="spellEnd"/>
      <w:r w:rsidRPr="00F72DBC">
        <w:rPr>
          <w:rFonts w:ascii="Cambria" w:hAnsi="Cambria"/>
          <w:szCs w:val="24"/>
        </w:rPr>
        <w:t xml:space="preserve"> </w:t>
      </w:r>
      <w:proofErr w:type="spellStart"/>
      <w:r w:rsidRPr="00F72DBC">
        <w:rPr>
          <w:rFonts w:ascii="Cambria" w:hAnsi="Cambria"/>
          <w:szCs w:val="24"/>
        </w:rPr>
        <w:t>adecvat</w:t>
      </w:r>
      <w:proofErr w:type="spellEnd"/>
      <w:r w:rsidRPr="00F72DBC">
        <w:rPr>
          <w:rFonts w:ascii="Cambria" w:hAnsi="Cambria"/>
          <w:szCs w:val="24"/>
        </w:rPr>
        <w:t xml:space="preserve"> de </w:t>
      </w:r>
      <w:proofErr w:type="spellStart"/>
      <w:r w:rsidRPr="00F72DBC">
        <w:rPr>
          <w:rFonts w:ascii="Cambria" w:hAnsi="Cambria"/>
          <w:szCs w:val="24"/>
        </w:rPr>
        <w:t>furnizare</w:t>
      </w:r>
      <w:proofErr w:type="spellEnd"/>
      <w:r w:rsidRPr="00F72DBC">
        <w:rPr>
          <w:rFonts w:ascii="Cambria" w:hAnsi="Cambria"/>
          <w:szCs w:val="24"/>
        </w:rPr>
        <w:t xml:space="preserve"> </w:t>
      </w:r>
      <w:proofErr w:type="spellStart"/>
      <w:r w:rsidRPr="00F72DBC">
        <w:rPr>
          <w:rFonts w:ascii="Cambria" w:hAnsi="Cambria"/>
          <w:szCs w:val="24"/>
        </w:rPr>
        <w:t>în</w:t>
      </w:r>
      <w:proofErr w:type="spellEnd"/>
      <w:r w:rsidRPr="00F72DBC">
        <w:rPr>
          <w:rFonts w:ascii="Cambria" w:hAnsi="Cambria"/>
          <w:szCs w:val="24"/>
        </w:rPr>
        <w:t xml:space="preserve"> </w:t>
      </w:r>
      <w:proofErr w:type="spellStart"/>
      <w:r w:rsidRPr="00F72DBC">
        <w:rPr>
          <w:rFonts w:ascii="Cambria" w:hAnsi="Cambria"/>
          <w:szCs w:val="24"/>
        </w:rPr>
        <w:t>ceea</w:t>
      </w:r>
      <w:proofErr w:type="spellEnd"/>
      <w:r w:rsidRPr="00F72DBC">
        <w:rPr>
          <w:rFonts w:ascii="Cambria" w:hAnsi="Cambria"/>
          <w:szCs w:val="24"/>
        </w:rPr>
        <w:t xml:space="preserve"> </w:t>
      </w:r>
      <w:proofErr w:type="spellStart"/>
      <w:r w:rsidRPr="00F72DBC">
        <w:rPr>
          <w:rFonts w:ascii="Cambria" w:hAnsi="Cambria"/>
          <w:szCs w:val="24"/>
        </w:rPr>
        <w:t>ce</w:t>
      </w:r>
      <w:proofErr w:type="spellEnd"/>
      <w:r w:rsidRPr="00F72DBC">
        <w:rPr>
          <w:rFonts w:ascii="Cambria" w:hAnsi="Cambria"/>
          <w:szCs w:val="24"/>
        </w:rPr>
        <w:t xml:space="preserve"> </w:t>
      </w:r>
      <w:proofErr w:type="spellStart"/>
      <w:r w:rsidRPr="00F72DBC">
        <w:rPr>
          <w:rFonts w:ascii="Cambria" w:hAnsi="Cambria"/>
          <w:szCs w:val="24"/>
        </w:rPr>
        <w:t>privește</w:t>
      </w:r>
      <w:proofErr w:type="spellEnd"/>
      <w:r w:rsidRPr="00F72DBC">
        <w:rPr>
          <w:rFonts w:ascii="Cambria" w:hAnsi="Cambria"/>
          <w:szCs w:val="24"/>
        </w:rPr>
        <w:t xml:space="preserve"> </w:t>
      </w:r>
      <w:proofErr w:type="spellStart"/>
      <w:r w:rsidRPr="00F72DBC">
        <w:rPr>
          <w:rFonts w:ascii="Cambria" w:hAnsi="Cambria"/>
          <w:szCs w:val="24"/>
        </w:rPr>
        <w:t>drepturile</w:t>
      </w:r>
      <w:proofErr w:type="spellEnd"/>
      <w:r w:rsidRPr="00F72DBC">
        <w:rPr>
          <w:rFonts w:ascii="Cambria" w:hAnsi="Cambria"/>
          <w:szCs w:val="24"/>
        </w:rPr>
        <w:t xml:space="preserve"> </w:t>
      </w:r>
      <w:proofErr w:type="spellStart"/>
      <w:r w:rsidRPr="00F72DBC">
        <w:rPr>
          <w:rFonts w:ascii="Cambria" w:hAnsi="Cambria"/>
          <w:szCs w:val="24"/>
        </w:rPr>
        <w:t>individuale</w:t>
      </w:r>
      <w:proofErr w:type="spellEnd"/>
      <w:r w:rsidRPr="00F72DBC">
        <w:rPr>
          <w:rFonts w:ascii="Cambria" w:hAnsi="Cambria"/>
          <w:szCs w:val="24"/>
        </w:rPr>
        <w:t xml:space="preserve"> de </w:t>
      </w:r>
      <w:proofErr w:type="spellStart"/>
      <w:r w:rsidRPr="00F72DBC">
        <w:rPr>
          <w:rFonts w:ascii="Cambria" w:hAnsi="Cambria"/>
          <w:szCs w:val="24"/>
        </w:rPr>
        <w:t>formare</w:t>
      </w:r>
      <w:proofErr w:type="spellEnd"/>
      <w:r w:rsidRPr="00F72DBC">
        <w:rPr>
          <w:rFonts w:ascii="Cambria" w:hAnsi="Cambria"/>
          <w:szCs w:val="24"/>
        </w:rPr>
        <w:t xml:space="preserve"> </w:t>
      </w:r>
      <w:proofErr w:type="spellStart"/>
      <w:r w:rsidRPr="00F72DBC">
        <w:rPr>
          <w:rFonts w:ascii="Cambria" w:hAnsi="Cambria"/>
          <w:szCs w:val="24"/>
        </w:rPr>
        <w:t>anuală</w:t>
      </w:r>
      <w:proofErr w:type="spellEnd"/>
      <w:r w:rsidRPr="00F72DBC">
        <w:rPr>
          <w:rFonts w:ascii="Cambria" w:hAnsi="Cambria"/>
          <w:szCs w:val="24"/>
        </w:rPr>
        <w:t xml:space="preserve"> (de ex. </w:t>
      </w:r>
      <w:proofErr w:type="spellStart"/>
      <w:r w:rsidRPr="00F72DBC">
        <w:rPr>
          <w:rFonts w:ascii="Cambria" w:hAnsi="Cambria"/>
          <w:szCs w:val="24"/>
        </w:rPr>
        <w:t>sume</w:t>
      </w:r>
      <w:proofErr w:type="spellEnd"/>
      <w:r w:rsidRPr="00F72DBC">
        <w:rPr>
          <w:rFonts w:ascii="Cambria" w:hAnsi="Cambria"/>
          <w:szCs w:val="24"/>
        </w:rPr>
        <w:t xml:space="preserve"> </w:t>
      </w:r>
      <w:proofErr w:type="spellStart"/>
      <w:r w:rsidRPr="00F72DBC">
        <w:rPr>
          <w:rFonts w:ascii="Cambria" w:hAnsi="Cambria"/>
          <w:szCs w:val="24"/>
        </w:rPr>
        <w:t>mai</w:t>
      </w:r>
      <w:proofErr w:type="spellEnd"/>
      <w:r w:rsidRPr="00F72DBC">
        <w:rPr>
          <w:rFonts w:ascii="Cambria" w:hAnsi="Cambria"/>
          <w:szCs w:val="24"/>
        </w:rPr>
        <w:t xml:space="preserve"> </w:t>
      </w:r>
      <w:proofErr w:type="spellStart"/>
      <w:r w:rsidRPr="00F72DBC">
        <w:rPr>
          <w:rFonts w:ascii="Cambria" w:hAnsi="Cambria"/>
          <w:szCs w:val="24"/>
        </w:rPr>
        <w:t>mari</w:t>
      </w:r>
      <w:proofErr w:type="spellEnd"/>
      <w:r w:rsidRPr="00F72DBC">
        <w:rPr>
          <w:rFonts w:ascii="Cambria" w:hAnsi="Cambria"/>
          <w:szCs w:val="24"/>
        </w:rPr>
        <w:t xml:space="preserve"> </w:t>
      </w:r>
      <w:proofErr w:type="spellStart"/>
      <w:r w:rsidRPr="00F72DBC">
        <w:rPr>
          <w:rFonts w:ascii="Cambria" w:hAnsi="Cambria"/>
          <w:szCs w:val="24"/>
        </w:rPr>
        <w:t>pentru</w:t>
      </w:r>
      <w:proofErr w:type="spellEnd"/>
      <w:r w:rsidRPr="00F72DBC">
        <w:rPr>
          <w:rFonts w:ascii="Cambria" w:hAnsi="Cambria"/>
          <w:szCs w:val="24"/>
        </w:rPr>
        <w:t xml:space="preserve"> </w:t>
      </w:r>
      <w:proofErr w:type="spellStart"/>
      <w:r w:rsidRPr="00F72DBC">
        <w:rPr>
          <w:rFonts w:ascii="Cambria" w:hAnsi="Cambria"/>
          <w:szCs w:val="24"/>
        </w:rPr>
        <w:t>persoanele</w:t>
      </w:r>
      <w:proofErr w:type="spellEnd"/>
      <w:r w:rsidRPr="00F72DBC">
        <w:rPr>
          <w:rFonts w:ascii="Cambria" w:hAnsi="Cambria"/>
          <w:szCs w:val="24"/>
        </w:rPr>
        <w:t xml:space="preserve"> care au </w:t>
      </w:r>
      <w:proofErr w:type="spellStart"/>
      <w:r w:rsidRPr="00F72DBC">
        <w:rPr>
          <w:rFonts w:ascii="Cambria" w:hAnsi="Cambria"/>
          <w:szCs w:val="24"/>
        </w:rPr>
        <w:t>cea</w:t>
      </w:r>
      <w:proofErr w:type="spellEnd"/>
      <w:r w:rsidRPr="00F72DBC">
        <w:rPr>
          <w:rFonts w:ascii="Cambria" w:hAnsi="Cambria"/>
          <w:szCs w:val="24"/>
        </w:rPr>
        <w:t xml:space="preserve"> </w:t>
      </w:r>
      <w:proofErr w:type="spellStart"/>
      <w:r w:rsidRPr="00F72DBC">
        <w:rPr>
          <w:rFonts w:ascii="Cambria" w:hAnsi="Cambria"/>
          <w:szCs w:val="24"/>
        </w:rPr>
        <w:t>mai</w:t>
      </w:r>
      <w:proofErr w:type="spellEnd"/>
      <w:r w:rsidRPr="00F72DBC">
        <w:rPr>
          <w:rFonts w:ascii="Cambria" w:hAnsi="Cambria"/>
          <w:szCs w:val="24"/>
        </w:rPr>
        <w:t xml:space="preserve"> mare </w:t>
      </w:r>
      <w:proofErr w:type="spellStart"/>
      <w:r w:rsidRPr="00F72DBC">
        <w:rPr>
          <w:rFonts w:ascii="Cambria" w:hAnsi="Cambria"/>
          <w:szCs w:val="24"/>
        </w:rPr>
        <w:t>nevoie</w:t>
      </w:r>
      <w:proofErr w:type="spellEnd"/>
      <w:r w:rsidRPr="00F72DBC">
        <w:rPr>
          <w:rFonts w:ascii="Cambria" w:hAnsi="Cambria"/>
          <w:szCs w:val="24"/>
        </w:rPr>
        <w:t xml:space="preserve"> de </w:t>
      </w:r>
      <w:proofErr w:type="spellStart"/>
      <w:r w:rsidRPr="00F72DBC">
        <w:rPr>
          <w:rFonts w:ascii="Cambria" w:hAnsi="Cambria"/>
          <w:szCs w:val="24"/>
        </w:rPr>
        <w:t>formare</w:t>
      </w:r>
      <w:proofErr w:type="spellEnd"/>
      <w:proofErr w:type="gramStart"/>
      <w:r w:rsidRPr="00F72DBC">
        <w:rPr>
          <w:rFonts w:ascii="Cambria" w:hAnsi="Cambria"/>
          <w:szCs w:val="24"/>
        </w:rPr>
        <w:t>);</w:t>
      </w:r>
      <w:proofErr w:type="gramEnd"/>
    </w:p>
    <w:p w14:paraId="3D37E564" w14:textId="50854D61" w:rsidR="00F52CAD" w:rsidRPr="00F72DBC" w:rsidRDefault="00F52CAD" w:rsidP="00F72DBC">
      <w:pPr>
        <w:pStyle w:val="ListParagraph"/>
        <w:numPr>
          <w:ilvl w:val="1"/>
          <w:numId w:val="25"/>
        </w:numPr>
        <w:rPr>
          <w:rFonts w:ascii="Cambria" w:hAnsi="Cambria"/>
          <w:szCs w:val="24"/>
        </w:rPr>
      </w:pPr>
      <w:proofErr w:type="spellStart"/>
      <w:r w:rsidRPr="00F72DBC">
        <w:rPr>
          <w:rFonts w:ascii="Cambria" w:hAnsi="Cambria"/>
          <w:szCs w:val="24"/>
        </w:rPr>
        <w:t>cumularea</w:t>
      </w:r>
      <w:proofErr w:type="spellEnd"/>
      <w:r w:rsidRPr="00F72DBC">
        <w:rPr>
          <w:rFonts w:ascii="Cambria" w:hAnsi="Cambria"/>
          <w:szCs w:val="24"/>
        </w:rPr>
        <w:t xml:space="preserve"> </w:t>
      </w:r>
      <w:proofErr w:type="spellStart"/>
      <w:r w:rsidRPr="00F72DBC">
        <w:rPr>
          <w:rFonts w:ascii="Cambria" w:hAnsi="Cambria"/>
          <w:szCs w:val="24"/>
        </w:rPr>
        <w:t>drepturilor</w:t>
      </w:r>
      <w:proofErr w:type="spellEnd"/>
      <w:r w:rsidRPr="00F72DBC">
        <w:rPr>
          <w:rFonts w:ascii="Cambria" w:hAnsi="Cambria"/>
          <w:szCs w:val="24"/>
        </w:rPr>
        <w:t xml:space="preserve"> de </w:t>
      </w:r>
      <w:proofErr w:type="spellStart"/>
      <w:r w:rsidRPr="00F72DBC">
        <w:rPr>
          <w:rFonts w:ascii="Cambria" w:hAnsi="Cambria"/>
          <w:szCs w:val="24"/>
        </w:rPr>
        <w:t>formare</w:t>
      </w:r>
      <w:proofErr w:type="spellEnd"/>
      <w:r w:rsidRPr="00F72DBC">
        <w:rPr>
          <w:rFonts w:ascii="Cambria" w:hAnsi="Cambria"/>
          <w:szCs w:val="24"/>
        </w:rPr>
        <w:t xml:space="preserve">, </w:t>
      </w:r>
      <w:proofErr w:type="spellStart"/>
      <w:r w:rsidRPr="00F72DBC">
        <w:rPr>
          <w:rFonts w:ascii="Cambria" w:hAnsi="Cambria"/>
          <w:szCs w:val="24"/>
        </w:rPr>
        <w:t>iar</w:t>
      </w:r>
      <w:proofErr w:type="spellEnd"/>
      <w:r w:rsidRPr="00F72DBC">
        <w:rPr>
          <w:rFonts w:ascii="Cambria" w:hAnsi="Cambria"/>
          <w:szCs w:val="24"/>
        </w:rPr>
        <w:t xml:space="preserve"> </w:t>
      </w:r>
      <w:proofErr w:type="spellStart"/>
      <w:r w:rsidRPr="00F72DBC">
        <w:rPr>
          <w:rFonts w:ascii="Cambria" w:hAnsi="Cambria"/>
          <w:szCs w:val="24"/>
        </w:rPr>
        <w:t>beneficiarii</w:t>
      </w:r>
      <w:proofErr w:type="spellEnd"/>
      <w:r w:rsidRPr="00F72DBC">
        <w:rPr>
          <w:rFonts w:ascii="Cambria" w:hAnsi="Cambria"/>
          <w:szCs w:val="24"/>
        </w:rPr>
        <w:t xml:space="preserve"> </w:t>
      </w:r>
      <w:proofErr w:type="spellStart"/>
      <w:r w:rsidRPr="00F72DBC">
        <w:rPr>
          <w:rFonts w:ascii="Cambria" w:hAnsi="Cambria"/>
          <w:szCs w:val="24"/>
        </w:rPr>
        <w:t>să</w:t>
      </w:r>
      <w:proofErr w:type="spellEnd"/>
      <w:r w:rsidRPr="00F72DBC">
        <w:rPr>
          <w:rFonts w:ascii="Cambria" w:hAnsi="Cambria"/>
          <w:szCs w:val="24"/>
        </w:rPr>
        <w:t xml:space="preserve"> le </w:t>
      </w:r>
      <w:proofErr w:type="spellStart"/>
      <w:r w:rsidRPr="00F72DBC">
        <w:rPr>
          <w:rFonts w:ascii="Cambria" w:hAnsi="Cambria"/>
          <w:szCs w:val="24"/>
        </w:rPr>
        <w:t>folosească</w:t>
      </w:r>
      <w:proofErr w:type="spellEnd"/>
      <w:r w:rsidRPr="00F72DBC">
        <w:rPr>
          <w:rFonts w:ascii="Cambria" w:hAnsi="Cambria"/>
          <w:szCs w:val="24"/>
        </w:rPr>
        <w:t xml:space="preserve"> pe </w:t>
      </w:r>
      <w:proofErr w:type="spellStart"/>
      <w:r w:rsidRPr="00F72DBC">
        <w:rPr>
          <w:rFonts w:ascii="Cambria" w:hAnsi="Cambria"/>
          <w:szCs w:val="24"/>
        </w:rPr>
        <w:t>parcurs</w:t>
      </w:r>
      <w:proofErr w:type="spellEnd"/>
      <w:r w:rsidRPr="00F72DBC">
        <w:rPr>
          <w:rFonts w:ascii="Cambria" w:hAnsi="Cambria"/>
          <w:szCs w:val="24"/>
        </w:rPr>
        <w:t xml:space="preserve"> </w:t>
      </w:r>
      <w:proofErr w:type="spellStart"/>
      <w:r w:rsidRPr="00F72DBC">
        <w:rPr>
          <w:rFonts w:ascii="Cambria" w:hAnsi="Cambria"/>
          <w:szCs w:val="24"/>
        </w:rPr>
        <w:t>pentru</w:t>
      </w:r>
      <w:proofErr w:type="spellEnd"/>
      <w:r w:rsidRPr="00F72DBC">
        <w:rPr>
          <w:rFonts w:ascii="Cambria" w:hAnsi="Cambria"/>
          <w:szCs w:val="24"/>
        </w:rPr>
        <w:t xml:space="preserve"> </w:t>
      </w:r>
      <w:proofErr w:type="spellStart"/>
      <w:r w:rsidRPr="00F72DBC">
        <w:rPr>
          <w:rFonts w:ascii="Cambria" w:hAnsi="Cambria"/>
          <w:szCs w:val="24"/>
        </w:rPr>
        <w:t>dezvoltarea</w:t>
      </w:r>
      <w:proofErr w:type="spellEnd"/>
      <w:r w:rsidRPr="00F72DBC">
        <w:rPr>
          <w:rFonts w:ascii="Cambria" w:hAnsi="Cambria"/>
          <w:szCs w:val="24"/>
        </w:rPr>
        <w:t xml:space="preserve"> </w:t>
      </w:r>
      <w:proofErr w:type="spellStart"/>
      <w:r w:rsidRPr="00F72DBC">
        <w:rPr>
          <w:rFonts w:ascii="Cambria" w:hAnsi="Cambria"/>
          <w:szCs w:val="24"/>
        </w:rPr>
        <w:t>carierei</w:t>
      </w:r>
      <w:proofErr w:type="spellEnd"/>
      <w:r w:rsidRPr="00F72DBC">
        <w:rPr>
          <w:rFonts w:ascii="Cambria" w:hAnsi="Cambria"/>
          <w:szCs w:val="24"/>
        </w:rPr>
        <w:t xml:space="preserve"> lor, </w:t>
      </w:r>
      <w:proofErr w:type="spellStart"/>
      <w:r w:rsidRPr="00F72DBC">
        <w:rPr>
          <w:rFonts w:ascii="Cambria" w:hAnsi="Cambria"/>
          <w:szCs w:val="24"/>
        </w:rPr>
        <w:t>în</w:t>
      </w:r>
      <w:proofErr w:type="spellEnd"/>
      <w:r w:rsidRPr="00F72DBC">
        <w:rPr>
          <w:rFonts w:ascii="Cambria" w:hAnsi="Cambria"/>
          <w:szCs w:val="24"/>
        </w:rPr>
        <w:t xml:space="preserve"> </w:t>
      </w:r>
      <w:proofErr w:type="spellStart"/>
      <w:r w:rsidRPr="00F72DBC">
        <w:rPr>
          <w:rFonts w:ascii="Cambria" w:hAnsi="Cambria"/>
          <w:szCs w:val="24"/>
        </w:rPr>
        <w:t>funcție</w:t>
      </w:r>
      <w:proofErr w:type="spellEnd"/>
      <w:r w:rsidRPr="00F72DBC">
        <w:rPr>
          <w:rFonts w:ascii="Cambria" w:hAnsi="Cambria"/>
          <w:szCs w:val="24"/>
        </w:rPr>
        <w:t xml:space="preserve"> de </w:t>
      </w:r>
      <w:proofErr w:type="spellStart"/>
      <w:r w:rsidRPr="00F72DBC">
        <w:rPr>
          <w:rFonts w:ascii="Cambria" w:hAnsi="Cambria"/>
          <w:szCs w:val="24"/>
        </w:rPr>
        <w:t>necesitați</w:t>
      </w:r>
      <w:proofErr w:type="spellEnd"/>
      <w:r w:rsidRPr="00F72DBC">
        <w:rPr>
          <w:rFonts w:ascii="Cambria" w:hAnsi="Cambria"/>
          <w:szCs w:val="24"/>
        </w:rPr>
        <w:t xml:space="preserve"> si </w:t>
      </w:r>
      <w:proofErr w:type="spellStart"/>
      <w:proofErr w:type="gramStart"/>
      <w:r w:rsidRPr="00F72DBC">
        <w:rPr>
          <w:rFonts w:ascii="Cambria" w:hAnsi="Cambria"/>
          <w:szCs w:val="24"/>
        </w:rPr>
        <w:t>oportunități</w:t>
      </w:r>
      <w:proofErr w:type="spellEnd"/>
      <w:r w:rsidRPr="00F72DBC">
        <w:rPr>
          <w:rFonts w:ascii="Cambria" w:hAnsi="Cambria"/>
          <w:szCs w:val="24"/>
        </w:rPr>
        <w:t>;</w:t>
      </w:r>
      <w:proofErr w:type="gramEnd"/>
    </w:p>
    <w:p w14:paraId="2467FA95" w14:textId="382A231D" w:rsidR="00F52CAD" w:rsidRPr="00F72DBC" w:rsidRDefault="00F52CAD" w:rsidP="00F72DBC">
      <w:pPr>
        <w:pStyle w:val="ListParagraph"/>
        <w:numPr>
          <w:ilvl w:val="1"/>
          <w:numId w:val="25"/>
        </w:numPr>
        <w:rPr>
          <w:rFonts w:ascii="Cambria" w:hAnsi="Cambria"/>
          <w:szCs w:val="24"/>
        </w:rPr>
      </w:pPr>
      <w:proofErr w:type="spellStart"/>
      <w:r w:rsidRPr="00F72DBC">
        <w:rPr>
          <w:rFonts w:ascii="Cambria" w:hAnsi="Cambria"/>
          <w:szCs w:val="24"/>
        </w:rPr>
        <w:t>acces</w:t>
      </w:r>
      <w:proofErr w:type="spellEnd"/>
      <w:r w:rsidRPr="00F72DBC">
        <w:rPr>
          <w:rFonts w:ascii="Cambria" w:hAnsi="Cambria"/>
          <w:szCs w:val="24"/>
        </w:rPr>
        <w:t xml:space="preserve"> </w:t>
      </w:r>
      <w:proofErr w:type="spellStart"/>
      <w:r w:rsidRPr="00F72DBC">
        <w:rPr>
          <w:rFonts w:ascii="Cambria" w:hAnsi="Cambria"/>
          <w:szCs w:val="24"/>
        </w:rPr>
        <w:t>inclus</w:t>
      </w:r>
      <w:proofErr w:type="spellEnd"/>
      <w:r w:rsidRPr="00F72DBC">
        <w:rPr>
          <w:rFonts w:ascii="Cambria" w:hAnsi="Cambria"/>
          <w:szCs w:val="24"/>
        </w:rPr>
        <w:t xml:space="preserve"> la </w:t>
      </w:r>
      <w:proofErr w:type="spellStart"/>
      <w:r w:rsidRPr="00F72DBC">
        <w:rPr>
          <w:rFonts w:ascii="Cambria" w:hAnsi="Cambria"/>
          <w:szCs w:val="24"/>
        </w:rPr>
        <w:t>oportunități</w:t>
      </w:r>
      <w:proofErr w:type="spellEnd"/>
      <w:r w:rsidRPr="00F72DBC">
        <w:rPr>
          <w:rFonts w:ascii="Cambria" w:hAnsi="Cambria"/>
          <w:szCs w:val="24"/>
        </w:rPr>
        <w:t xml:space="preserve"> (</w:t>
      </w:r>
      <w:proofErr w:type="spellStart"/>
      <w:r w:rsidRPr="00F72DBC">
        <w:rPr>
          <w:rFonts w:ascii="Cambria" w:hAnsi="Cambria"/>
          <w:szCs w:val="24"/>
        </w:rPr>
        <w:t>servicii</w:t>
      </w:r>
      <w:proofErr w:type="spellEnd"/>
      <w:r w:rsidRPr="00F72DBC">
        <w:rPr>
          <w:rFonts w:ascii="Cambria" w:hAnsi="Cambria"/>
          <w:szCs w:val="24"/>
        </w:rPr>
        <w:t xml:space="preserve">) de </w:t>
      </w:r>
      <w:proofErr w:type="spellStart"/>
      <w:r w:rsidRPr="00F72DBC">
        <w:rPr>
          <w:rFonts w:ascii="Cambria" w:hAnsi="Cambria"/>
          <w:szCs w:val="24"/>
        </w:rPr>
        <w:t>orientare</w:t>
      </w:r>
      <w:proofErr w:type="spellEnd"/>
      <w:r w:rsidRPr="00F72DBC">
        <w:rPr>
          <w:rFonts w:ascii="Cambria" w:hAnsi="Cambria"/>
          <w:szCs w:val="24"/>
        </w:rPr>
        <w:t xml:space="preserve"> </w:t>
      </w:r>
      <w:proofErr w:type="spellStart"/>
      <w:r w:rsidRPr="00F72DBC">
        <w:rPr>
          <w:rFonts w:ascii="Cambria" w:hAnsi="Cambria"/>
          <w:szCs w:val="24"/>
        </w:rPr>
        <w:t>și</w:t>
      </w:r>
      <w:proofErr w:type="spellEnd"/>
      <w:r w:rsidRPr="00F72DBC">
        <w:rPr>
          <w:rFonts w:ascii="Cambria" w:hAnsi="Cambria"/>
          <w:szCs w:val="24"/>
        </w:rPr>
        <w:t xml:space="preserve"> </w:t>
      </w:r>
      <w:proofErr w:type="spellStart"/>
      <w:r w:rsidRPr="00F72DBC">
        <w:rPr>
          <w:rFonts w:ascii="Cambria" w:hAnsi="Cambria"/>
          <w:szCs w:val="24"/>
        </w:rPr>
        <w:t>consiliere</w:t>
      </w:r>
      <w:proofErr w:type="spellEnd"/>
      <w:r w:rsidRPr="00F72DBC">
        <w:rPr>
          <w:rFonts w:ascii="Cambria" w:hAnsi="Cambria"/>
          <w:szCs w:val="24"/>
        </w:rPr>
        <w:t xml:space="preserve"> de </w:t>
      </w:r>
      <w:proofErr w:type="spellStart"/>
      <w:r w:rsidRPr="00F72DBC">
        <w:rPr>
          <w:rFonts w:ascii="Cambria" w:hAnsi="Cambria"/>
          <w:szCs w:val="24"/>
        </w:rPr>
        <w:t>carieră</w:t>
      </w:r>
      <w:proofErr w:type="spellEnd"/>
      <w:r w:rsidRPr="00F72DBC">
        <w:rPr>
          <w:rFonts w:ascii="Cambria" w:hAnsi="Cambria"/>
          <w:szCs w:val="24"/>
        </w:rPr>
        <w:t xml:space="preserve"> care </w:t>
      </w:r>
      <w:proofErr w:type="spellStart"/>
      <w:r w:rsidRPr="00F72DBC">
        <w:rPr>
          <w:rFonts w:ascii="Cambria" w:hAnsi="Cambria"/>
          <w:szCs w:val="24"/>
        </w:rPr>
        <w:t>sa</w:t>
      </w:r>
      <w:proofErr w:type="spellEnd"/>
      <w:r w:rsidRPr="00F72DBC">
        <w:rPr>
          <w:rFonts w:ascii="Cambria" w:hAnsi="Cambria"/>
          <w:szCs w:val="24"/>
        </w:rPr>
        <w:t xml:space="preserve"> </w:t>
      </w:r>
      <w:proofErr w:type="spellStart"/>
      <w:r w:rsidRPr="00F72DBC">
        <w:rPr>
          <w:rFonts w:ascii="Cambria" w:hAnsi="Cambria"/>
          <w:szCs w:val="24"/>
        </w:rPr>
        <w:t>permită</w:t>
      </w:r>
      <w:proofErr w:type="spellEnd"/>
      <w:r w:rsidRPr="00F72DBC">
        <w:rPr>
          <w:rFonts w:ascii="Cambria" w:hAnsi="Cambria"/>
          <w:szCs w:val="24"/>
        </w:rPr>
        <w:t xml:space="preserve"> </w:t>
      </w:r>
      <w:proofErr w:type="spellStart"/>
      <w:r w:rsidRPr="00F72DBC">
        <w:rPr>
          <w:rFonts w:ascii="Cambria" w:hAnsi="Cambria"/>
          <w:szCs w:val="24"/>
        </w:rPr>
        <w:t>alegeri</w:t>
      </w:r>
      <w:proofErr w:type="spellEnd"/>
      <w:r w:rsidRPr="00F72DBC">
        <w:rPr>
          <w:rFonts w:ascii="Cambria" w:hAnsi="Cambria"/>
          <w:szCs w:val="24"/>
        </w:rPr>
        <w:t xml:space="preserve"> </w:t>
      </w:r>
      <w:proofErr w:type="spellStart"/>
      <w:r w:rsidRPr="00F72DBC">
        <w:rPr>
          <w:rFonts w:ascii="Cambria" w:hAnsi="Cambria"/>
          <w:szCs w:val="24"/>
        </w:rPr>
        <w:t>eficiente</w:t>
      </w:r>
      <w:proofErr w:type="spellEnd"/>
      <w:r w:rsidRPr="00F72DBC">
        <w:rPr>
          <w:rFonts w:ascii="Cambria" w:hAnsi="Cambria"/>
          <w:szCs w:val="24"/>
        </w:rPr>
        <w:t xml:space="preserve"> de </w:t>
      </w:r>
      <w:proofErr w:type="spellStart"/>
      <w:r w:rsidRPr="00F72DBC">
        <w:rPr>
          <w:rFonts w:ascii="Cambria" w:hAnsi="Cambria"/>
          <w:szCs w:val="24"/>
        </w:rPr>
        <w:t>programe</w:t>
      </w:r>
      <w:proofErr w:type="spellEnd"/>
      <w:r w:rsidRPr="00F72DBC">
        <w:rPr>
          <w:rFonts w:ascii="Cambria" w:hAnsi="Cambria"/>
          <w:szCs w:val="24"/>
        </w:rPr>
        <w:t xml:space="preserve"> de </w:t>
      </w:r>
      <w:proofErr w:type="spellStart"/>
      <w:r w:rsidRPr="00F72DBC">
        <w:rPr>
          <w:rFonts w:ascii="Cambria" w:hAnsi="Cambria"/>
          <w:szCs w:val="24"/>
        </w:rPr>
        <w:t>formare</w:t>
      </w:r>
      <w:proofErr w:type="spellEnd"/>
      <w:r w:rsidRPr="00F72DBC">
        <w:rPr>
          <w:rFonts w:ascii="Cambria" w:hAnsi="Cambria"/>
          <w:szCs w:val="24"/>
        </w:rPr>
        <w:t xml:space="preserve"> (</w:t>
      </w:r>
      <w:proofErr w:type="spellStart"/>
      <w:r w:rsidRPr="00F72DBC">
        <w:rPr>
          <w:rFonts w:ascii="Cambria" w:hAnsi="Cambria"/>
          <w:szCs w:val="24"/>
        </w:rPr>
        <w:t>inclusiv</w:t>
      </w:r>
      <w:proofErr w:type="spellEnd"/>
      <w:r w:rsidRPr="00F72DBC">
        <w:rPr>
          <w:rFonts w:ascii="Cambria" w:hAnsi="Cambria"/>
          <w:szCs w:val="24"/>
        </w:rPr>
        <w:t xml:space="preserve"> </w:t>
      </w:r>
      <w:proofErr w:type="spellStart"/>
      <w:r w:rsidRPr="00F72DBC">
        <w:rPr>
          <w:rFonts w:ascii="Cambria" w:hAnsi="Cambria"/>
          <w:szCs w:val="24"/>
        </w:rPr>
        <w:t>cele</w:t>
      </w:r>
      <w:proofErr w:type="spellEnd"/>
      <w:r w:rsidRPr="00F72DBC">
        <w:rPr>
          <w:rFonts w:ascii="Cambria" w:hAnsi="Cambria"/>
          <w:szCs w:val="24"/>
        </w:rPr>
        <w:t xml:space="preserve"> care se </w:t>
      </w:r>
      <w:proofErr w:type="spellStart"/>
      <w:r w:rsidRPr="00F72DBC">
        <w:rPr>
          <w:rFonts w:ascii="Cambria" w:hAnsi="Cambria"/>
          <w:szCs w:val="24"/>
        </w:rPr>
        <w:t>referă</w:t>
      </w:r>
      <w:proofErr w:type="spellEnd"/>
      <w:r w:rsidRPr="00F72DBC">
        <w:rPr>
          <w:rFonts w:ascii="Cambria" w:hAnsi="Cambria"/>
          <w:szCs w:val="24"/>
        </w:rPr>
        <w:t xml:space="preserve"> la micro-</w:t>
      </w:r>
      <w:proofErr w:type="spellStart"/>
      <w:r w:rsidRPr="00F72DBC">
        <w:rPr>
          <w:rFonts w:ascii="Cambria" w:hAnsi="Cambria"/>
          <w:szCs w:val="24"/>
        </w:rPr>
        <w:t>creditările</w:t>
      </w:r>
      <w:proofErr w:type="spellEnd"/>
      <w:r w:rsidRPr="00F72DBC">
        <w:rPr>
          <w:rFonts w:ascii="Cambria" w:hAnsi="Cambria"/>
          <w:szCs w:val="24"/>
        </w:rPr>
        <w:t xml:space="preserve">) - </w:t>
      </w:r>
      <w:proofErr w:type="spellStart"/>
      <w:r w:rsidRPr="00F72DBC">
        <w:rPr>
          <w:rFonts w:ascii="Cambria" w:hAnsi="Cambria"/>
          <w:szCs w:val="24"/>
        </w:rPr>
        <w:t>sindicatele</w:t>
      </w:r>
      <w:proofErr w:type="spellEnd"/>
      <w:r w:rsidRPr="00F72DBC">
        <w:rPr>
          <w:rFonts w:ascii="Cambria" w:hAnsi="Cambria"/>
          <w:szCs w:val="24"/>
        </w:rPr>
        <w:t xml:space="preserve"> (</w:t>
      </w:r>
      <w:proofErr w:type="spellStart"/>
      <w:r w:rsidRPr="00F72DBC">
        <w:rPr>
          <w:rFonts w:ascii="Cambria" w:hAnsi="Cambria"/>
          <w:szCs w:val="24"/>
        </w:rPr>
        <w:t>partenerii</w:t>
      </w:r>
      <w:proofErr w:type="spellEnd"/>
      <w:r w:rsidRPr="00F72DBC">
        <w:rPr>
          <w:rFonts w:ascii="Cambria" w:hAnsi="Cambria"/>
          <w:szCs w:val="24"/>
        </w:rPr>
        <w:t xml:space="preserve"> </w:t>
      </w:r>
      <w:proofErr w:type="spellStart"/>
      <w:r w:rsidRPr="00F72DBC">
        <w:rPr>
          <w:rFonts w:ascii="Cambria" w:hAnsi="Cambria"/>
          <w:szCs w:val="24"/>
        </w:rPr>
        <w:t>sociali</w:t>
      </w:r>
      <w:proofErr w:type="spellEnd"/>
      <w:r w:rsidRPr="00F72DBC">
        <w:rPr>
          <w:rFonts w:ascii="Cambria" w:hAnsi="Cambria"/>
          <w:szCs w:val="24"/>
        </w:rPr>
        <w:t xml:space="preserve"> </w:t>
      </w:r>
      <w:proofErr w:type="spellStart"/>
      <w:r w:rsidRPr="00F72DBC">
        <w:rPr>
          <w:rFonts w:ascii="Cambria" w:hAnsi="Cambria"/>
          <w:szCs w:val="24"/>
        </w:rPr>
        <w:t>în</w:t>
      </w:r>
      <w:proofErr w:type="spellEnd"/>
      <w:r w:rsidRPr="00F72DBC">
        <w:rPr>
          <w:rFonts w:ascii="Cambria" w:hAnsi="Cambria"/>
          <w:szCs w:val="24"/>
        </w:rPr>
        <w:t xml:space="preserve"> general) se pot </w:t>
      </w:r>
      <w:proofErr w:type="spellStart"/>
      <w:r w:rsidRPr="00F72DBC">
        <w:rPr>
          <w:rFonts w:ascii="Cambria" w:hAnsi="Cambria"/>
          <w:szCs w:val="24"/>
        </w:rPr>
        <w:t>implica</w:t>
      </w:r>
      <w:proofErr w:type="spellEnd"/>
      <w:r w:rsidRPr="00F72DBC">
        <w:rPr>
          <w:rFonts w:ascii="Cambria" w:hAnsi="Cambria"/>
          <w:szCs w:val="24"/>
        </w:rPr>
        <w:t xml:space="preserve"> cu </w:t>
      </w:r>
      <w:proofErr w:type="spellStart"/>
      <w:r w:rsidRPr="00F72DBC">
        <w:rPr>
          <w:rFonts w:ascii="Cambria" w:hAnsi="Cambria"/>
          <w:szCs w:val="24"/>
        </w:rPr>
        <w:t>prioritate</w:t>
      </w:r>
      <w:proofErr w:type="spellEnd"/>
      <w:r w:rsidRPr="00F72DBC">
        <w:rPr>
          <w:rFonts w:ascii="Cambria" w:hAnsi="Cambria"/>
          <w:szCs w:val="24"/>
        </w:rPr>
        <w:t xml:space="preserve">, </w:t>
      </w:r>
      <w:proofErr w:type="spellStart"/>
      <w:r w:rsidRPr="00F72DBC">
        <w:rPr>
          <w:rFonts w:ascii="Cambria" w:hAnsi="Cambria"/>
          <w:szCs w:val="24"/>
        </w:rPr>
        <w:t>iar</w:t>
      </w:r>
      <w:proofErr w:type="spellEnd"/>
      <w:r w:rsidRPr="00F72DBC">
        <w:rPr>
          <w:rFonts w:ascii="Cambria" w:hAnsi="Cambria"/>
          <w:szCs w:val="24"/>
        </w:rPr>
        <w:t xml:space="preserve"> </w:t>
      </w:r>
      <w:proofErr w:type="spellStart"/>
      <w:r w:rsidRPr="00F72DBC">
        <w:rPr>
          <w:rFonts w:ascii="Cambria" w:hAnsi="Cambria"/>
          <w:szCs w:val="24"/>
        </w:rPr>
        <w:t>sindicatele</w:t>
      </w:r>
      <w:proofErr w:type="spellEnd"/>
      <w:r w:rsidRPr="00F72DBC">
        <w:rPr>
          <w:rFonts w:ascii="Cambria" w:hAnsi="Cambria"/>
          <w:szCs w:val="24"/>
        </w:rPr>
        <w:t xml:space="preserve"> pot </w:t>
      </w:r>
      <w:proofErr w:type="spellStart"/>
      <w:r w:rsidRPr="00F72DBC">
        <w:rPr>
          <w:rFonts w:ascii="Cambria" w:hAnsi="Cambria"/>
          <w:szCs w:val="24"/>
        </w:rPr>
        <w:t>valida</w:t>
      </w:r>
      <w:proofErr w:type="spellEnd"/>
      <w:r w:rsidRPr="00F72DBC">
        <w:rPr>
          <w:rFonts w:ascii="Cambria" w:hAnsi="Cambria"/>
          <w:szCs w:val="24"/>
        </w:rPr>
        <w:t xml:space="preserve"> </w:t>
      </w:r>
      <w:proofErr w:type="spellStart"/>
      <w:r w:rsidRPr="00F72DBC">
        <w:rPr>
          <w:rFonts w:ascii="Cambria" w:hAnsi="Cambria"/>
          <w:szCs w:val="24"/>
        </w:rPr>
        <w:t>astfel</w:t>
      </w:r>
      <w:proofErr w:type="spellEnd"/>
      <w:r w:rsidRPr="00F72DBC">
        <w:rPr>
          <w:rFonts w:ascii="Cambria" w:hAnsi="Cambria"/>
          <w:szCs w:val="24"/>
        </w:rPr>
        <w:t xml:space="preserve"> </w:t>
      </w:r>
      <w:proofErr w:type="spellStart"/>
      <w:r w:rsidRPr="00F72DBC">
        <w:rPr>
          <w:rFonts w:ascii="Cambria" w:hAnsi="Cambria"/>
          <w:szCs w:val="24"/>
        </w:rPr>
        <w:t>programele</w:t>
      </w:r>
      <w:proofErr w:type="spellEnd"/>
      <w:r w:rsidRPr="00F72DBC">
        <w:rPr>
          <w:rFonts w:ascii="Cambria" w:hAnsi="Cambria"/>
          <w:szCs w:val="24"/>
        </w:rPr>
        <w:t xml:space="preserve"> </w:t>
      </w:r>
      <w:proofErr w:type="spellStart"/>
      <w:r w:rsidRPr="00F72DBC">
        <w:rPr>
          <w:rFonts w:ascii="Cambria" w:hAnsi="Cambria"/>
          <w:szCs w:val="24"/>
        </w:rPr>
        <w:t>ce</w:t>
      </w:r>
      <w:proofErr w:type="spellEnd"/>
      <w:r w:rsidRPr="00F72DBC">
        <w:rPr>
          <w:rFonts w:ascii="Cambria" w:hAnsi="Cambria"/>
          <w:szCs w:val="24"/>
        </w:rPr>
        <w:t xml:space="preserve"> </w:t>
      </w:r>
      <w:proofErr w:type="spellStart"/>
      <w:r w:rsidRPr="00F72DBC">
        <w:rPr>
          <w:rFonts w:ascii="Cambria" w:hAnsi="Cambria"/>
          <w:szCs w:val="24"/>
        </w:rPr>
        <w:t>urmează</w:t>
      </w:r>
      <w:proofErr w:type="spellEnd"/>
      <w:r w:rsidRPr="00F72DBC">
        <w:rPr>
          <w:rFonts w:ascii="Cambria" w:hAnsi="Cambria"/>
          <w:szCs w:val="24"/>
        </w:rPr>
        <w:t xml:space="preserve"> a fi </w:t>
      </w:r>
      <w:proofErr w:type="spellStart"/>
      <w:r w:rsidRPr="00F72DBC">
        <w:rPr>
          <w:rFonts w:ascii="Cambria" w:hAnsi="Cambria"/>
          <w:szCs w:val="24"/>
        </w:rPr>
        <w:t>desfășurate</w:t>
      </w:r>
      <w:proofErr w:type="spellEnd"/>
      <w:r w:rsidRPr="00F72DBC">
        <w:rPr>
          <w:rFonts w:ascii="Cambria" w:hAnsi="Cambria"/>
          <w:szCs w:val="24"/>
        </w:rPr>
        <w:t xml:space="preserve"> la </w:t>
      </w:r>
      <w:proofErr w:type="spellStart"/>
      <w:proofErr w:type="gramStart"/>
      <w:r w:rsidRPr="00F72DBC">
        <w:rPr>
          <w:rFonts w:ascii="Cambria" w:hAnsi="Cambria"/>
          <w:szCs w:val="24"/>
        </w:rPr>
        <w:t>angajatori</w:t>
      </w:r>
      <w:proofErr w:type="spellEnd"/>
      <w:r w:rsidRPr="00F72DBC">
        <w:rPr>
          <w:rFonts w:ascii="Cambria" w:hAnsi="Cambria"/>
          <w:szCs w:val="24"/>
        </w:rPr>
        <w:t>;</w:t>
      </w:r>
      <w:proofErr w:type="gramEnd"/>
    </w:p>
    <w:p w14:paraId="4404E405" w14:textId="77D2A40E" w:rsidR="00F52CAD" w:rsidRPr="00F72DBC" w:rsidRDefault="00F52CAD" w:rsidP="00F72DBC">
      <w:pPr>
        <w:pStyle w:val="ListParagraph"/>
        <w:numPr>
          <w:ilvl w:val="0"/>
          <w:numId w:val="25"/>
        </w:numPr>
        <w:rPr>
          <w:rFonts w:ascii="Cambria" w:hAnsi="Cambria"/>
          <w:szCs w:val="24"/>
        </w:rPr>
      </w:pPr>
      <w:proofErr w:type="spellStart"/>
      <w:r w:rsidRPr="00F72DBC">
        <w:rPr>
          <w:rFonts w:ascii="Cambria" w:hAnsi="Cambria"/>
          <w:szCs w:val="24"/>
        </w:rPr>
        <w:t>Trebuie</w:t>
      </w:r>
      <w:proofErr w:type="spellEnd"/>
      <w:r w:rsidRPr="00F72DBC">
        <w:rPr>
          <w:rFonts w:ascii="Cambria" w:hAnsi="Cambria"/>
          <w:szCs w:val="24"/>
        </w:rPr>
        <w:t xml:space="preserve"> </w:t>
      </w:r>
      <w:proofErr w:type="spellStart"/>
      <w:r w:rsidRPr="00F72DBC">
        <w:rPr>
          <w:rFonts w:ascii="Cambria" w:hAnsi="Cambria"/>
          <w:szCs w:val="24"/>
        </w:rPr>
        <w:t>revizuita</w:t>
      </w:r>
      <w:proofErr w:type="spellEnd"/>
      <w:r w:rsidRPr="00F72DBC">
        <w:rPr>
          <w:rFonts w:ascii="Cambria" w:hAnsi="Cambria"/>
          <w:szCs w:val="24"/>
        </w:rPr>
        <w:t xml:space="preserve"> </w:t>
      </w:r>
      <w:proofErr w:type="spellStart"/>
      <w:r w:rsidRPr="00F72DBC">
        <w:rPr>
          <w:rFonts w:ascii="Cambria" w:hAnsi="Cambria"/>
          <w:szCs w:val="24"/>
        </w:rPr>
        <w:t>legislația</w:t>
      </w:r>
      <w:proofErr w:type="spellEnd"/>
      <w:r w:rsidRPr="00F72DBC">
        <w:rPr>
          <w:rFonts w:ascii="Cambria" w:hAnsi="Cambria"/>
          <w:szCs w:val="24"/>
        </w:rPr>
        <w:t xml:space="preserve"> </w:t>
      </w:r>
      <w:proofErr w:type="spellStart"/>
      <w:r w:rsidRPr="00F72DBC">
        <w:rPr>
          <w:rFonts w:ascii="Cambria" w:hAnsi="Cambria"/>
          <w:szCs w:val="24"/>
        </w:rPr>
        <w:t>în</w:t>
      </w:r>
      <w:proofErr w:type="spellEnd"/>
      <w:r w:rsidRPr="00F72DBC">
        <w:rPr>
          <w:rFonts w:ascii="Cambria" w:hAnsi="Cambria"/>
          <w:szCs w:val="24"/>
        </w:rPr>
        <w:t xml:space="preserve"> </w:t>
      </w:r>
      <w:proofErr w:type="spellStart"/>
      <w:r w:rsidRPr="00F72DBC">
        <w:rPr>
          <w:rFonts w:ascii="Cambria" w:hAnsi="Cambria"/>
          <w:szCs w:val="24"/>
        </w:rPr>
        <w:t>ceea</w:t>
      </w:r>
      <w:proofErr w:type="spellEnd"/>
      <w:r w:rsidRPr="00F72DBC">
        <w:rPr>
          <w:rFonts w:ascii="Cambria" w:hAnsi="Cambria"/>
          <w:szCs w:val="24"/>
        </w:rPr>
        <w:t xml:space="preserve"> </w:t>
      </w:r>
      <w:proofErr w:type="spellStart"/>
      <w:r w:rsidRPr="00F72DBC">
        <w:rPr>
          <w:rFonts w:ascii="Cambria" w:hAnsi="Cambria"/>
          <w:szCs w:val="24"/>
        </w:rPr>
        <w:t>ce</w:t>
      </w:r>
      <w:proofErr w:type="spellEnd"/>
      <w:r w:rsidRPr="00F72DBC">
        <w:rPr>
          <w:rFonts w:ascii="Cambria" w:hAnsi="Cambria"/>
          <w:szCs w:val="24"/>
        </w:rPr>
        <w:t xml:space="preserve"> </w:t>
      </w:r>
      <w:proofErr w:type="spellStart"/>
      <w:r w:rsidRPr="00F72DBC">
        <w:rPr>
          <w:rFonts w:ascii="Cambria" w:hAnsi="Cambria"/>
          <w:szCs w:val="24"/>
        </w:rPr>
        <w:t>privește</w:t>
      </w:r>
      <w:proofErr w:type="spellEnd"/>
      <w:r w:rsidRPr="00F72DBC">
        <w:rPr>
          <w:rFonts w:ascii="Cambria" w:hAnsi="Cambria"/>
          <w:szCs w:val="24"/>
        </w:rPr>
        <w:t xml:space="preserve"> </w:t>
      </w:r>
      <w:proofErr w:type="spellStart"/>
      <w:r w:rsidRPr="00F72DBC">
        <w:rPr>
          <w:rFonts w:ascii="Cambria" w:hAnsi="Cambria"/>
          <w:szCs w:val="24"/>
        </w:rPr>
        <w:t>concediile</w:t>
      </w:r>
      <w:proofErr w:type="spellEnd"/>
      <w:r w:rsidRPr="00F72DBC">
        <w:rPr>
          <w:rFonts w:ascii="Cambria" w:hAnsi="Cambria"/>
          <w:szCs w:val="24"/>
        </w:rPr>
        <w:t xml:space="preserve"> </w:t>
      </w:r>
      <w:proofErr w:type="spellStart"/>
      <w:r w:rsidRPr="00F72DBC">
        <w:rPr>
          <w:rFonts w:ascii="Cambria" w:hAnsi="Cambria"/>
          <w:szCs w:val="24"/>
        </w:rPr>
        <w:t>pentru</w:t>
      </w:r>
      <w:proofErr w:type="spellEnd"/>
      <w:r w:rsidRPr="00F72DBC">
        <w:rPr>
          <w:rFonts w:ascii="Cambria" w:hAnsi="Cambria"/>
          <w:szCs w:val="24"/>
        </w:rPr>
        <w:t xml:space="preserve"> </w:t>
      </w:r>
      <w:proofErr w:type="spellStart"/>
      <w:r w:rsidRPr="00F72DBC">
        <w:rPr>
          <w:rFonts w:ascii="Cambria" w:hAnsi="Cambria"/>
          <w:szCs w:val="24"/>
        </w:rPr>
        <w:t>formare</w:t>
      </w:r>
      <w:proofErr w:type="spellEnd"/>
      <w:r w:rsidRPr="00F72DBC">
        <w:rPr>
          <w:rFonts w:ascii="Cambria" w:hAnsi="Cambria"/>
          <w:szCs w:val="24"/>
        </w:rPr>
        <w:t xml:space="preserve"> </w:t>
      </w:r>
      <w:proofErr w:type="spellStart"/>
      <w:r w:rsidRPr="00F72DBC">
        <w:rPr>
          <w:rFonts w:ascii="Cambria" w:hAnsi="Cambria"/>
          <w:szCs w:val="24"/>
        </w:rPr>
        <w:t>profesională</w:t>
      </w:r>
      <w:proofErr w:type="spellEnd"/>
      <w:r w:rsidRPr="00F72DBC">
        <w:rPr>
          <w:rFonts w:ascii="Cambria" w:hAnsi="Cambria"/>
          <w:szCs w:val="24"/>
        </w:rPr>
        <w:t>:</w:t>
      </w:r>
    </w:p>
    <w:p w14:paraId="0AAC6F02" w14:textId="7119B785" w:rsidR="00F52CAD" w:rsidRPr="00F72DBC" w:rsidRDefault="00F52CAD" w:rsidP="00F72DBC">
      <w:pPr>
        <w:pStyle w:val="ListParagraph"/>
        <w:numPr>
          <w:ilvl w:val="1"/>
          <w:numId w:val="25"/>
        </w:numPr>
        <w:rPr>
          <w:rFonts w:ascii="Cambria" w:hAnsi="Cambria"/>
          <w:szCs w:val="24"/>
        </w:rPr>
      </w:pPr>
      <w:proofErr w:type="spellStart"/>
      <w:r w:rsidRPr="00F72DBC">
        <w:rPr>
          <w:rFonts w:ascii="Cambria" w:hAnsi="Cambria"/>
          <w:szCs w:val="24"/>
        </w:rPr>
        <w:t>stabilirea</w:t>
      </w:r>
      <w:proofErr w:type="spellEnd"/>
      <w:r w:rsidRPr="00F72DBC">
        <w:rPr>
          <w:rFonts w:ascii="Cambria" w:hAnsi="Cambria"/>
          <w:szCs w:val="24"/>
        </w:rPr>
        <w:t xml:space="preserve"> </w:t>
      </w:r>
      <w:proofErr w:type="spellStart"/>
      <w:r w:rsidRPr="00F72DBC">
        <w:rPr>
          <w:rFonts w:ascii="Cambria" w:hAnsi="Cambria"/>
          <w:szCs w:val="24"/>
        </w:rPr>
        <w:t>mai</w:t>
      </w:r>
      <w:proofErr w:type="spellEnd"/>
      <w:r w:rsidRPr="00F72DBC">
        <w:rPr>
          <w:rFonts w:ascii="Cambria" w:hAnsi="Cambria"/>
          <w:szCs w:val="24"/>
        </w:rPr>
        <w:t xml:space="preserve"> </w:t>
      </w:r>
      <w:proofErr w:type="spellStart"/>
      <w:r w:rsidRPr="00F72DBC">
        <w:rPr>
          <w:rFonts w:ascii="Cambria" w:hAnsi="Cambria"/>
          <w:szCs w:val="24"/>
        </w:rPr>
        <w:t>precisă</w:t>
      </w:r>
      <w:proofErr w:type="spellEnd"/>
      <w:r w:rsidRPr="00F72DBC">
        <w:rPr>
          <w:rFonts w:ascii="Cambria" w:hAnsi="Cambria"/>
          <w:szCs w:val="24"/>
        </w:rPr>
        <w:t xml:space="preserve"> </w:t>
      </w:r>
      <w:proofErr w:type="spellStart"/>
      <w:r w:rsidRPr="00F72DBC">
        <w:rPr>
          <w:rFonts w:ascii="Cambria" w:hAnsi="Cambria"/>
          <w:szCs w:val="24"/>
        </w:rPr>
        <w:t>condițiile</w:t>
      </w:r>
      <w:proofErr w:type="spellEnd"/>
      <w:r w:rsidRPr="00F72DBC">
        <w:rPr>
          <w:rFonts w:ascii="Cambria" w:hAnsi="Cambria"/>
          <w:szCs w:val="24"/>
        </w:rPr>
        <w:t xml:space="preserve"> in care </w:t>
      </w:r>
      <w:proofErr w:type="spellStart"/>
      <w:r w:rsidRPr="00F72DBC">
        <w:rPr>
          <w:rFonts w:ascii="Cambria" w:hAnsi="Cambria"/>
          <w:szCs w:val="24"/>
        </w:rPr>
        <w:t>cererea</w:t>
      </w:r>
      <w:proofErr w:type="spellEnd"/>
      <w:r w:rsidRPr="00F72DBC">
        <w:rPr>
          <w:rFonts w:ascii="Cambria" w:hAnsi="Cambria"/>
          <w:szCs w:val="24"/>
        </w:rPr>
        <w:t xml:space="preserve"> de </w:t>
      </w:r>
      <w:proofErr w:type="spellStart"/>
      <w:r w:rsidRPr="00F72DBC">
        <w:rPr>
          <w:rFonts w:ascii="Cambria" w:hAnsi="Cambria"/>
          <w:szCs w:val="24"/>
        </w:rPr>
        <w:t>concediu</w:t>
      </w:r>
      <w:proofErr w:type="spellEnd"/>
      <w:r w:rsidRPr="00F72DBC">
        <w:rPr>
          <w:rFonts w:ascii="Cambria" w:hAnsi="Cambria"/>
          <w:szCs w:val="24"/>
        </w:rPr>
        <w:t xml:space="preserve"> </w:t>
      </w:r>
      <w:proofErr w:type="spellStart"/>
      <w:r w:rsidRPr="00F72DBC">
        <w:rPr>
          <w:rFonts w:ascii="Cambria" w:hAnsi="Cambria"/>
          <w:szCs w:val="24"/>
        </w:rPr>
        <w:t>pentru</w:t>
      </w:r>
      <w:proofErr w:type="spellEnd"/>
      <w:r w:rsidRPr="00F72DBC">
        <w:rPr>
          <w:rFonts w:ascii="Cambria" w:hAnsi="Cambria"/>
          <w:szCs w:val="24"/>
        </w:rPr>
        <w:t xml:space="preserve"> </w:t>
      </w:r>
      <w:proofErr w:type="spellStart"/>
      <w:r w:rsidRPr="00F72DBC">
        <w:rPr>
          <w:rFonts w:ascii="Cambria" w:hAnsi="Cambria"/>
          <w:szCs w:val="24"/>
        </w:rPr>
        <w:t>formare</w:t>
      </w:r>
      <w:proofErr w:type="spellEnd"/>
      <w:r w:rsidRPr="00F72DBC">
        <w:rPr>
          <w:rFonts w:ascii="Cambria" w:hAnsi="Cambria"/>
          <w:szCs w:val="24"/>
        </w:rPr>
        <w:t xml:space="preserve"> </w:t>
      </w:r>
      <w:proofErr w:type="spellStart"/>
      <w:r w:rsidRPr="00F72DBC">
        <w:rPr>
          <w:rFonts w:ascii="Cambria" w:hAnsi="Cambria"/>
          <w:szCs w:val="24"/>
        </w:rPr>
        <w:t>poate</w:t>
      </w:r>
      <w:proofErr w:type="spellEnd"/>
      <w:r w:rsidRPr="00F72DBC">
        <w:rPr>
          <w:rFonts w:ascii="Cambria" w:hAnsi="Cambria"/>
          <w:szCs w:val="24"/>
        </w:rPr>
        <w:t xml:space="preserve"> fi </w:t>
      </w:r>
      <w:proofErr w:type="spellStart"/>
      <w:r w:rsidRPr="00F72DBC">
        <w:rPr>
          <w:rFonts w:ascii="Cambria" w:hAnsi="Cambria"/>
          <w:szCs w:val="24"/>
        </w:rPr>
        <w:t>respinsa</w:t>
      </w:r>
      <w:proofErr w:type="spellEnd"/>
      <w:r w:rsidRPr="00F72DBC">
        <w:rPr>
          <w:rFonts w:ascii="Cambria" w:hAnsi="Cambria"/>
          <w:szCs w:val="24"/>
        </w:rPr>
        <w:t xml:space="preserve"> de </w:t>
      </w:r>
      <w:proofErr w:type="spellStart"/>
      <w:proofErr w:type="gramStart"/>
      <w:r w:rsidRPr="00F72DBC">
        <w:rPr>
          <w:rFonts w:ascii="Cambria" w:hAnsi="Cambria"/>
          <w:szCs w:val="24"/>
        </w:rPr>
        <w:t>angajator</w:t>
      </w:r>
      <w:proofErr w:type="spellEnd"/>
      <w:r w:rsidRPr="00F72DBC">
        <w:rPr>
          <w:rFonts w:ascii="Cambria" w:hAnsi="Cambria"/>
          <w:szCs w:val="24"/>
        </w:rPr>
        <w:t>;</w:t>
      </w:r>
      <w:proofErr w:type="gramEnd"/>
    </w:p>
    <w:p w14:paraId="142B5561" w14:textId="5036F6B3" w:rsidR="00F52CAD" w:rsidRPr="00F72DBC" w:rsidRDefault="00F52CAD" w:rsidP="00F72DBC">
      <w:pPr>
        <w:pStyle w:val="ListParagraph"/>
        <w:numPr>
          <w:ilvl w:val="1"/>
          <w:numId w:val="25"/>
        </w:numPr>
        <w:rPr>
          <w:rFonts w:ascii="Cambria" w:hAnsi="Cambria"/>
          <w:szCs w:val="24"/>
        </w:rPr>
      </w:pPr>
      <w:proofErr w:type="spellStart"/>
      <w:r w:rsidRPr="00F72DBC">
        <w:rPr>
          <w:rFonts w:ascii="Cambria" w:hAnsi="Cambria"/>
          <w:szCs w:val="24"/>
        </w:rPr>
        <w:t>stabilirea</w:t>
      </w:r>
      <w:proofErr w:type="spellEnd"/>
      <w:r w:rsidRPr="00F72DBC">
        <w:rPr>
          <w:rFonts w:ascii="Cambria" w:hAnsi="Cambria"/>
          <w:szCs w:val="24"/>
        </w:rPr>
        <w:t xml:space="preserve"> </w:t>
      </w:r>
      <w:proofErr w:type="spellStart"/>
      <w:r w:rsidRPr="00F72DBC">
        <w:rPr>
          <w:rFonts w:ascii="Cambria" w:hAnsi="Cambria"/>
          <w:szCs w:val="24"/>
        </w:rPr>
        <w:t>unui</w:t>
      </w:r>
      <w:proofErr w:type="spellEnd"/>
      <w:r w:rsidRPr="00F72DBC">
        <w:rPr>
          <w:rFonts w:ascii="Cambria" w:hAnsi="Cambria"/>
          <w:szCs w:val="24"/>
        </w:rPr>
        <w:t xml:space="preserve"> </w:t>
      </w:r>
      <w:proofErr w:type="spellStart"/>
      <w:r w:rsidRPr="00F72DBC">
        <w:rPr>
          <w:rFonts w:ascii="Cambria" w:hAnsi="Cambria"/>
          <w:szCs w:val="24"/>
        </w:rPr>
        <w:t>mecanism</w:t>
      </w:r>
      <w:proofErr w:type="spellEnd"/>
      <w:r w:rsidRPr="00F72DBC">
        <w:rPr>
          <w:rFonts w:ascii="Cambria" w:hAnsi="Cambria"/>
          <w:szCs w:val="24"/>
        </w:rPr>
        <w:t xml:space="preserve"> </w:t>
      </w:r>
      <w:proofErr w:type="spellStart"/>
      <w:r w:rsidRPr="00F72DBC">
        <w:rPr>
          <w:rFonts w:ascii="Cambria" w:hAnsi="Cambria"/>
          <w:szCs w:val="24"/>
        </w:rPr>
        <w:t>unic</w:t>
      </w:r>
      <w:proofErr w:type="spellEnd"/>
      <w:r w:rsidRPr="00F72DBC">
        <w:rPr>
          <w:rFonts w:ascii="Cambria" w:hAnsi="Cambria"/>
          <w:szCs w:val="24"/>
        </w:rPr>
        <w:t xml:space="preserve"> si transparent </w:t>
      </w:r>
      <w:proofErr w:type="spellStart"/>
      <w:r w:rsidRPr="00F72DBC">
        <w:rPr>
          <w:rFonts w:ascii="Cambria" w:hAnsi="Cambria"/>
          <w:szCs w:val="24"/>
        </w:rPr>
        <w:t>pentru</w:t>
      </w:r>
      <w:proofErr w:type="spellEnd"/>
      <w:r w:rsidRPr="00F72DBC">
        <w:rPr>
          <w:rFonts w:ascii="Cambria" w:hAnsi="Cambria"/>
          <w:szCs w:val="24"/>
        </w:rPr>
        <w:t xml:space="preserve"> </w:t>
      </w:r>
      <w:proofErr w:type="spellStart"/>
      <w:r w:rsidRPr="00F72DBC">
        <w:rPr>
          <w:rFonts w:ascii="Cambria" w:hAnsi="Cambria"/>
          <w:szCs w:val="24"/>
        </w:rPr>
        <w:t>acordarea</w:t>
      </w:r>
      <w:proofErr w:type="spellEnd"/>
      <w:r w:rsidRPr="00F72DBC">
        <w:rPr>
          <w:rFonts w:ascii="Cambria" w:hAnsi="Cambria"/>
          <w:szCs w:val="24"/>
        </w:rPr>
        <w:t xml:space="preserve"> </w:t>
      </w:r>
      <w:proofErr w:type="spellStart"/>
      <w:r w:rsidRPr="00F72DBC">
        <w:rPr>
          <w:rFonts w:ascii="Cambria" w:hAnsi="Cambria"/>
          <w:szCs w:val="24"/>
        </w:rPr>
        <w:t>concediului</w:t>
      </w:r>
      <w:proofErr w:type="spellEnd"/>
      <w:r w:rsidRPr="00F72DBC">
        <w:rPr>
          <w:rFonts w:ascii="Cambria" w:hAnsi="Cambria"/>
          <w:szCs w:val="24"/>
        </w:rPr>
        <w:t xml:space="preserve"> </w:t>
      </w:r>
      <w:proofErr w:type="spellStart"/>
      <w:r w:rsidRPr="00F72DBC">
        <w:rPr>
          <w:rFonts w:ascii="Cambria" w:hAnsi="Cambria"/>
          <w:szCs w:val="24"/>
        </w:rPr>
        <w:t>plătit</w:t>
      </w:r>
      <w:proofErr w:type="spellEnd"/>
      <w:r w:rsidRPr="00F72DBC">
        <w:rPr>
          <w:rFonts w:ascii="Cambria" w:hAnsi="Cambria"/>
          <w:szCs w:val="24"/>
        </w:rPr>
        <w:t xml:space="preserve"> </w:t>
      </w:r>
      <w:proofErr w:type="spellStart"/>
      <w:proofErr w:type="gramStart"/>
      <w:r w:rsidRPr="00F72DBC">
        <w:rPr>
          <w:rFonts w:ascii="Cambria" w:hAnsi="Cambria"/>
          <w:szCs w:val="24"/>
        </w:rPr>
        <w:t>pentru</w:t>
      </w:r>
      <w:proofErr w:type="spellEnd"/>
      <w:r w:rsidRPr="00F72DBC">
        <w:rPr>
          <w:rFonts w:ascii="Cambria" w:hAnsi="Cambria"/>
          <w:szCs w:val="24"/>
        </w:rPr>
        <w:t xml:space="preserve">  </w:t>
      </w:r>
      <w:proofErr w:type="spellStart"/>
      <w:r w:rsidRPr="00F72DBC">
        <w:rPr>
          <w:rFonts w:ascii="Cambria" w:hAnsi="Cambria"/>
          <w:szCs w:val="24"/>
        </w:rPr>
        <w:t>formare</w:t>
      </w:r>
      <w:proofErr w:type="spellEnd"/>
      <w:proofErr w:type="gramEnd"/>
      <w:r w:rsidRPr="00F72DBC">
        <w:rPr>
          <w:rFonts w:ascii="Cambria" w:hAnsi="Cambria"/>
          <w:szCs w:val="24"/>
        </w:rPr>
        <w:t xml:space="preserve"> </w:t>
      </w:r>
      <w:proofErr w:type="spellStart"/>
      <w:r w:rsidRPr="00F72DBC">
        <w:rPr>
          <w:rFonts w:ascii="Cambria" w:hAnsi="Cambria"/>
          <w:szCs w:val="24"/>
        </w:rPr>
        <w:t>profesionala</w:t>
      </w:r>
      <w:proofErr w:type="spellEnd"/>
      <w:r w:rsidRPr="00F72DBC">
        <w:rPr>
          <w:rFonts w:ascii="Cambria" w:hAnsi="Cambria"/>
          <w:szCs w:val="24"/>
        </w:rPr>
        <w:t xml:space="preserve"> (cf. </w:t>
      </w:r>
      <w:proofErr w:type="spellStart"/>
      <w:r w:rsidRPr="00F72DBC">
        <w:rPr>
          <w:rFonts w:ascii="Cambria" w:hAnsi="Cambria"/>
          <w:szCs w:val="24"/>
        </w:rPr>
        <w:t>ultimelor</w:t>
      </w:r>
      <w:proofErr w:type="spellEnd"/>
      <w:r w:rsidRPr="00F72DBC">
        <w:rPr>
          <w:rFonts w:ascii="Cambria" w:hAnsi="Cambria"/>
          <w:szCs w:val="24"/>
        </w:rPr>
        <w:t xml:space="preserve"> date </w:t>
      </w:r>
      <w:proofErr w:type="spellStart"/>
      <w:r w:rsidRPr="00F72DBC">
        <w:rPr>
          <w:rFonts w:ascii="Cambria" w:hAnsi="Cambria"/>
          <w:szCs w:val="24"/>
        </w:rPr>
        <w:t>disponibile</w:t>
      </w:r>
      <w:proofErr w:type="spellEnd"/>
      <w:r w:rsidRPr="00F72DBC">
        <w:rPr>
          <w:rFonts w:ascii="Cambria" w:hAnsi="Cambria"/>
          <w:szCs w:val="24"/>
        </w:rPr>
        <w:t xml:space="preserve"> </w:t>
      </w:r>
      <w:proofErr w:type="spellStart"/>
      <w:r w:rsidRPr="00F72DBC">
        <w:rPr>
          <w:rFonts w:ascii="Cambria" w:hAnsi="Cambria"/>
          <w:szCs w:val="24"/>
        </w:rPr>
        <w:t>doar</w:t>
      </w:r>
      <w:proofErr w:type="spellEnd"/>
      <w:r w:rsidRPr="00F72DBC">
        <w:rPr>
          <w:rFonts w:ascii="Cambria" w:hAnsi="Cambria"/>
          <w:szCs w:val="24"/>
        </w:rPr>
        <w:t xml:space="preserve"> </w:t>
      </w:r>
      <w:proofErr w:type="spellStart"/>
      <w:r w:rsidRPr="00F72DBC">
        <w:rPr>
          <w:rFonts w:ascii="Cambria" w:hAnsi="Cambria"/>
          <w:szCs w:val="24"/>
        </w:rPr>
        <w:t>aprox</w:t>
      </w:r>
      <w:proofErr w:type="spellEnd"/>
      <w:r w:rsidRPr="00F72DBC">
        <w:rPr>
          <w:rFonts w:ascii="Cambria" w:hAnsi="Cambria"/>
          <w:szCs w:val="24"/>
        </w:rPr>
        <w:t xml:space="preserve">. 26% </w:t>
      </w:r>
      <w:proofErr w:type="spellStart"/>
      <w:r w:rsidRPr="00F72DBC">
        <w:rPr>
          <w:rFonts w:ascii="Cambria" w:hAnsi="Cambria"/>
          <w:szCs w:val="24"/>
        </w:rPr>
        <w:t>dintre</w:t>
      </w:r>
      <w:proofErr w:type="spellEnd"/>
      <w:r w:rsidRPr="00F72DBC">
        <w:rPr>
          <w:rFonts w:ascii="Cambria" w:hAnsi="Cambria"/>
          <w:szCs w:val="24"/>
        </w:rPr>
        <w:t xml:space="preserve"> </w:t>
      </w:r>
      <w:proofErr w:type="spellStart"/>
      <w:r w:rsidRPr="00F72DBC">
        <w:rPr>
          <w:rFonts w:ascii="Cambria" w:hAnsi="Cambria"/>
          <w:szCs w:val="24"/>
        </w:rPr>
        <w:t>angajatorii</w:t>
      </w:r>
      <w:proofErr w:type="spellEnd"/>
      <w:r w:rsidRPr="00F72DBC">
        <w:rPr>
          <w:rFonts w:ascii="Cambria" w:hAnsi="Cambria"/>
          <w:szCs w:val="24"/>
        </w:rPr>
        <w:t xml:space="preserve"> din Romania </w:t>
      </w:r>
      <w:proofErr w:type="spellStart"/>
      <w:r w:rsidRPr="00F72DBC">
        <w:rPr>
          <w:rFonts w:ascii="Cambria" w:hAnsi="Cambria"/>
          <w:szCs w:val="24"/>
        </w:rPr>
        <w:t>oferea</w:t>
      </w:r>
      <w:proofErr w:type="spellEnd"/>
      <w:r w:rsidRPr="00F72DBC">
        <w:rPr>
          <w:rFonts w:ascii="Cambria" w:hAnsi="Cambria"/>
          <w:szCs w:val="24"/>
        </w:rPr>
        <w:t xml:space="preserve"> </w:t>
      </w:r>
      <w:proofErr w:type="spellStart"/>
      <w:r w:rsidRPr="00F72DBC">
        <w:rPr>
          <w:rFonts w:ascii="Cambria" w:hAnsi="Cambria"/>
          <w:szCs w:val="24"/>
        </w:rPr>
        <w:t>propriilor</w:t>
      </w:r>
      <w:proofErr w:type="spellEnd"/>
      <w:r w:rsidRPr="00F72DBC">
        <w:rPr>
          <w:rFonts w:ascii="Cambria" w:hAnsi="Cambria"/>
          <w:szCs w:val="24"/>
        </w:rPr>
        <w:t xml:space="preserve"> </w:t>
      </w:r>
      <w:proofErr w:type="spellStart"/>
      <w:r w:rsidRPr="00F72DBC">
        <w:rPr>
          <w:rFonts w:ascii="Cambria" w:hAnsi="Cambria"/>
          <w:szCs w:val="24"/>
        </w:rPr>
        <w:t>angajați</w:t>
      </w:r>
      <w:proofErr w:type="spellEnd"/>
      <w:r w:rsidRPr="00F72DBC">
        <w:rPr>
          <w:rFonts w:ascii="Cambria" w:hAnsi="Cambria"/>
          <w:szCs w:val="24"/>
        </w:rPr>
        <w:t xml:space="preserve"> </w:t>
      </w:r>
      <w:proofErr w:type="spellStart"/>
      <w:r w:rsidRPr="00F72DBC">
        <w:rPr>
          <w:rFonts w:ascii="Cambria" w:hAnsi="Cambria"/>
          <w:szCs w:val="24"/>
        </w:rPr>
        <w:t>posibilitatea</w:t>
      </w:r>
      <w:proofErr w:type="spellEnd"/>
      <w:r w:rsidRPr="00F72DBC">
        <w:rPr>
          <w:rFonts w:ascii="Cambria" w:hAnsi="Cambria"/>
          <w:szCs w:val="24"/>
        </w:rPr>
        <w:t xml:space="preserve"> de a </w:t>
      </w:r>
      <w:proofErr w:type="spellStart"/>
      <w:r w:rsidRPr="00F72DBC">
        <w:rPr>
          <w:rFonts w:ascii="Cambria" w:hAnsi="Cambria"/>
          <w:szCs w:val="24"/>
        </w:rPr>
        <w:t>participa</w:t>
      </w:r>
      <w:proofErr w:type="spellEnd"/>
      <w:r w:rsidRPr="00F72DBC">
        <w:rPr>
          <w:rFonts w:ascii="Cambria" w:hAnsi="Cambria"/>
          <w:szCs w:val="24"/>
        </w:rPr>
        <w:t xml:space="preserve"> pe </w:t>
      </w:r>
      <w:proofErr w:type="spellStart"/>
      <w:r w:rsidRPr="00F72DBC">
        <w:rPr>
          <w:rFonts w:ascii="Cambria" w:hAnsi="Cambria"/>
          <w:szCs w:val="24"/>
        </w:rPr>
        <w:t>programe</w:t>
      </w:r>
      <w:proofErr w:type="spellEnd"/>
      <w:r w:rsidRPr="00F72DBC">
        <w:rPr>
          <w:rFonts w:ascii="Cambria" w:hAnsi="Cambria"/>
          <w:szCs w:val="24"/>
        </w:rPr>
        <w:t xml:space="preserve"> FPC</w:t>
      </w:r>
      <w:proofErr w:type="gramStart"/>
      <w:r w:rsidRPr="00F72DBC">
        <w:rPr>
          <w:rFonts w:ascii="Cambria" w:hAnsi="Cambria"/>
          <w:szCs w:val="24"/>
        </w:rPr>
        <w:t>);</w:t>
      </w:r>
      <w:proofErr w:type="gramEnd"/>
    </w:p>
    <w:p w14:paraId="5D771FCF" w14:textId="5103DE3A" w:rsidR="00F52CAD" w:rsidRPr="00F72DBC" w:rsidRDefault="00F52CAD" w:rsidP="00F72DBC">
      <w:pPr>
        <w:pStyle w:val="ListParagraph"/>
        <w:numPr>
          <w:ilvl w:val="0"/>
          <w:numId w:val="25"/>
        </w:numPr>
        <w:rPr>
          <w:rFonts w:ascii="Cambria" w:hAnsi="Cambria"/>
          <w:szCs w:val="24"/>
        </w:rPr>
      </w:pPr>
      <w:proofErr w:type="spellStart"/>
      <w:r w:rsidRPr="00F72DBC">
        <w:rPr>
          <w:rFonts w:ascii="Cambria" w:hAnsi="Cambria"/>
          <w:szCs w:val="24"/>
        </w:rPr>
        <w:t>Trebuie</w:t>
      </w:r>
      <w:proofErr w:type="spellEnd"/>
      <w:r w:rsidRPr="00F72DBC">
        <w:rPr>
          <w:rFonts w:ascii="Cambria" w:hAnsi="Cambria"/>
          <w:szCs w:val="24"/>
        </w:rPr>
        <w:t xml:space="preserve"> </w:t>
      </w:r>
      <w:proofErr w:type="spellStart"/>
      <w:r w:rsidRPr="00F72DBC">
        <w:rPr>
          <w:rFonts w:ascii="Cambria" w:hAnsi="Cambria"/>
          <w:szCs w:val="24"/>
        </w:rPr>
        <w:t>dezvoltat</w:t>
      </w:r>
      <w:proofErr w:type="spellEnd"/>
      <w:r w:rsidRPr="00F72DBC">
        <w:rPr>
          <w:rFonts w:ascii="Cambria" w:hAnsi="Cambria"/>
          <w:szCs w:val="24"/>
        </w:rPr>
        <w:t xml:space="preserve"> un portal </w:t>
      </w:r>
      <w:proofErr w:type="spellStart"/>
      <w:r w:rsidRPr="00F72DBC">
        <w:rPr>
          <w:rFonts w:ascii="Cambria" w:hAnsi="Cambria"/>
          <w:szCs w:val="24"/>
        </w:rPr>
        <w:t>național</w:t>
      </w:r>
      <w:proofErr w:type="spellEnd"/>
      <w:r w:rsidRPr="00F72DBC">
        <w:rPr>
          <w:rFonts w:ascii="Cambria" w:hAnsi="Cambria"/>
          <w:szCs w:val="24"/>
        </w:rPr>
        <w:t xml:space="preserve"> </w:t>
      </w:r>
      <w:proofErr w:type="spellStart"/>
      <w:r w:rsidRPr="00F72DBC">
        <w:rPr>
          <w:rFonts w:ascii="Cambria" w:hAnsi="Cambria"/>
          <w:szCs w:val="24"/>
        </w:rPr>
        <w:t>unic</w:t>
      </w:r>
      <w:proofErr w:type="spellEnd"/>
      <w:r w:rsidRPr="00F72DBC">
        <w:rPr>
          <w:rFonts w:ascii="Cambria" w:hAnsi="Cambria"/>
          <w:szCs w:val="24"/>
        </w:rPr>
        <w:t xml:space="preserve"> de </w:t>
      </w:r>
      <w:proofErr w:type="spellStart"/>
      <w:r w:rsidRPr="00F72DBC">
        <w:rPr>
          <w:rFonts w:ascii="Cambria" w:hAnsi="Cambria"/>
          <w:szCs w:val="24"/>
        </w:rPr>
        <w:t>formare</w:t>
      </w:r>
      <w:proofErr w:type="spellEnd"/>
      <w:r w:rsidRPr="00F72DBC">
        <w:rPr>
          <w:rFonts w:ascii="Cambria" w:hAnsi="Cambria"/>
          <w:szCs w:val="24"/>
        </w:rPr>
        <w:t xml:space="preserve"> </w:t>
      </w:r>
      <w:proofErr w:type="spellStart"/>
      <w:r w:rsidRPr="00F72DBC">
        <w:rPr>
          <w:rFonts w:ascii="Cambria" w:hAnsi="Cambria"/>
          <w:szCs w:val="24"/>
        </w:rPr>
        <w:t>profesională</w:t>
      </w:r>
      <w:proofErr w:type="spellEnd"/>
      <w:r w:rsidRPr="00F72DBC">
        <w:rPr>
          <w:rFonts w:ascii="Cambria" w:hAnsi="Cambria"/>
          <w:szCs w:val="24"/>
        </w:rPr>
        <w:t xml:space="preserve">, cu </w:t>
      </w:r>
      <w:proofErr w:type="spellStart"/>
      <w:r w:rsidRPr="00F72DBC">
        <w:rPr>
          <w:rFonts w:ascii="Cambria" w:hAnsi="Cambria"/>
          <w:szCs w:val="24"/>
        </w:rPr>
        <w:t>acces</w:t>
      </w:r>
      <w:proofErr w:type="spellEnd"/>
      <w:r w:rsidRPr="00F72DBC">
        <w:rPr>
          <w:rFonts w:ascii="Cambria" w:hAnsi="Cambria"/>
          <w:szCs w:val="24"/>
        </w:rPr>
        <w:t xml:space="preserve"> </w:t>
      </w:r>
      <w:proofErr w:type="spellStart"/>
      <w:r w:rsidRPr="00F72DBC">
        <w:rPr>
          <w:rFonts w:ascii="Cambria" w:hAnsi="Cambria"/>
          <w:szCs w:val="24"/>
        </w:rPr>
        <w:t>securizat</w:t>
      </w:r>
      <w:proofErr w:type="spellEnd"/>
      <w:r w:rsidRPr="00F72DBC">
        <w:rPr>
          <w:rFonts w:ascii="Cambria" w:hAnsi="Cambria"/>
          <w:szCs w:val="24"/>
        </w:rPr>
        <w:t xml:space="preserve"> / </w:t>
      </w:r>
      <w:proofErr w:type="spellStart"/>
      <w:r w:rsidRPr="00F72DBC">
        <w:rPr>
          <w:rFonts w:ascii="Cambria" w:hAnsi="Cambria"/>
          <w:szCs w:val="24"/>
        </w:rPr>
        <w:t>registru</w:t>
      </w:r>
      <w:proofErr w:type="spellEnd"/>
      <w:r w:rsidRPr="00F72DBC">
        <w:rPr>
          <w:rFonts w:ascii="Cambria" w:hAnsi="Cambria"/>
          <w:szCs w:val="24"/>
        </w:rPr>
        <w:t xml:space="preserve"> </w:t>
      </w:r>
      <w:proofErr w:type="spellStart"/>
      <w:r w:rsidRPr="00F72DBC">
        <w:rPr>
          <w:rFonts w:ascii="Cambria" w:hAnsi="Cambria"/>
          <w:szCs w:val="24"/>
        </w:rPr>
        <w:t>național</w:t>
      </w:r>
      <w:proofErr w:type="spellEnd"/>
      <w:r w:rsidRPr="00F72DBC">
        <w:rPr>
          <w:rFonts w:ascii="Cambria" w:hAnsi="Cambria"/>
          <w:szCs w:val="24"/>
        </w:rPr>
        <w:t xml:space="preserve"> public </w:t>
      </w:r>
      <w:proofErr w:type="spellStart"/>
      <w:r w:rsidRPr="00F72DBC">
        <w:rPr>
          <w:rFonts w:ascii="Cambria" w:hAnsi="Cambria"/>
          <w:szCs w:val="24"/>
        </w:rPr>
        <w:t>eligibil</w:t>
      </w:r>
      <w:proofErr w:type="spellEnd"/>
      <w:r w:rsidRPr="00F72DBC">
        <w:rPr>
          <w:rFonts w:ascii="Cambria" w:hAnsi="Cambria"/>
          <w:szCs w:val="24"/>
        </w:rPr>
        <w:t xml:space="preserve"> </w:t>
      </w:r>
      <w:proofErr w:type="spellStart"/>
      <w:r w:rsidRPr="00F72DBC">
        <w:rPr>
          <w:rFonts w:ascii="Cambria" w:hAnsi="Cambria"/>
          <w:szCs w:val="24"/>
        </w:rPr>
        <w:t>abordării</w:t>
      </w:r>
      <w:proofErr w:type="spellEnd"/>
      <w:r w:rsidRPr="00F72DBC">
        <w:rPr>
          <w:rFonts w:ascii="Cambria" w:hAnsi="Cambria"/>
          <w:szCs w:val="24"/>
        </w:rPr>
        <w:t xml:space="preserve"> </w:t>
      </w:r>
      <w:proofErr w:type="spellStart"/>
      <w:r w:rsidRPr="00F72DBC">
        <w:rPr>
          <w:rFonts w:ascii="Cambria" w:hAnsi="Cambria"/>
          <w:szCs w:val="24"/>
        </w:rPr>
        <w:t>conturilor</w:t>
      </w:r>
      <w:proofErr w:type="spellEnd"/>
      <w:r w:rsidRPr="00F72DBC">
        <w:rPr>
          <w:rFonts w:ascii="Cambria" w:hAnsi="Cambria"/>
          <w:szCs w:val="24"/>
        </w:rPr>
        <w:t xml:space="preserve"> </w:t>
      </w:r>
      <w:proofErr w:type="spellStart"/>
      <w:r w:rsidRPr="00F72DBC">
        <w:rPr>
          <w:rFonts w:ascii="Cambria" w:hAnsi="Cambria"/>
          <w:szCs w:val="24"/>
        </w:rPr>
        <w:t>personale</w:t>
      </w:r>
      <w:proofErr w:type="spellEnd"/>
      <w:r w:rsidRPr="00F72DBC">
        <w:rPr>
          <w:rFonts w:ascii="Cambria" w:hAnsi="Cambria"/>
          <w:szCs w:val="24"/>
        </w:rPr>
        <w:t xml:space="preserve"> de </w:t>
      </w:r>
      <w:proofErr w:type="spellStart"/>
      <w:r w:rsidRPr="00F72DBC">
        <w:rPr>
          <w:rFonts w:ascii="Cambria" w:hAnsi="Cambria"/>
          <w:szCs w:val="24"/>
        </w:rPr>
        <w:t>învățare</w:t>
      </w:r>
      <w:proofErr w:type="spellEnd"/>
      <w:r w:rsidRPr="00F72DBC">
        <w:rPr>
          <w:rFonts w:ascii="Cambria" w:hAnsi="Cambria"/>
          <w:szCs w:val="24"/>
        </w:rPr>
        <w:t xml:space="preserve"> – </w:t>
      </w:r>
      <w:proofErr w:type="spellStart"/>
      <w:r w:rsidRPr="00F72DBC">
        <w:rPr>
          <w:rFonts w:ascii="Cambria" w:hAnsi="Cambria"/>
          <w:szCs w:val="24"/>
        </w:rPr>
        <w:t>acesta</w:t>
      </w:r>
      <w:proofErr w:type="spellEnd"/>
      <w:r w:rsidRPr="00F72DBC">
        <w:rPr>
          <w:rFonts w:ascii="Cambria" w:hAnsi="Cambria"/>
          <w:szCs w:val="24"/>
        </w:rPr>
        <w:t xml:space="preserve"> </w:t>
      </w:r>
      <w:proofErr w:type="spellStart"/>
      <w:r w:rsidRPr="00F72DBC">
        <w:rPr>
          <w:rFonts w:ascii="Cambria" w:hAnsi="Cambria"/>
          <w:szCs w:val="24"/>
        </w:rPr>
        <w:t>poate</w:t>
      </w:r>
      <w:proofErr w:type="spellEnd"/>
      <w:r w:rsidRPr="00F72DBC">
        <w:rPr>
          <w:rFonts w:ascii="Cambria" w:hAnsi="Cambria"/>
          <w:szCs w:val="24"/>
        </w:rPr>
        <w:t xml:space="preserve"> fi </w:t>
      </w:r>
      <w:proofErr w:type="spellStart"/>
      <w:r w:rsidRPr="00F72DBC">
        <w:rPr>
          <w:rFonts w:ascii="Cambria" w:hAnsi="Cambria"/>
          <w:szCs w:val="24"/>
        </w:rPr>
        <w:t>administrat</w:t>
      </w:r>
      <w:proofErr w:type="spellEnd"/>
      <w:r w:rsidRPr="00F72DBC">
        <w:rPr>
          <w:rFonts w:ascii="Cambria" w:hAnsi="Cambria"/>
          <w:szCs w:val="24"/>
        </w:rPr>
        <w:t xml:space="preserve"> </w:t>
      </w:r>
      <w:proofErr w:type="spellStart"/>
      <w:r w:rsidRPr="00F72DBC">
        <w:rPr>
          <w:rFonts w:ascii="Cambria" w:hAnsi="Cambria"/>
          <w:szCs w:val="24"/>
        </w:rPr>
        <w:t>în</w:t>
      </w:r>
      <w:proofErr w:type="spellEnd"/>
      <w:r w:rsidRPr="00F72DBC">
        <w:rPr>
          <w:rFonts w:ascii="Cambria" w:hAnsi="Cambria"/>
          <w:szCs w:val="24"/>
        </w:rPr>
        <w:t xml:space="preserve"> </w:t>
      </w:r>
      <w:proofErr w:type="spellStart"/>
      <w:r w:rsidRPr="00F72DBC">
        <w:rPr>
          <w:rFonts w:ascii="Cambria" w:hAnsi="Cambria"/>
          <w:szCs w:val="24"/>
        </w:rPr>
        <w:t>regim</w:t>
      </w:r>
      <w:proofErr w:type="spellEnd"/>
      <w:r w:rsidRPr="00F72DBC">
        <w:rPr>
          <w:rFonts w:ascii="Cambria" w:hAnsi="Cambria"/>
          <w:szCs w:val="24"/>
        </w:rPr>
        <w:t xml:space="preserve"> </w:t>
      </w:r>
      <w:proofErr w:type="spellStart"/>
      <w:r w:rsidRPr="00F72DBC">
        <w:rPr>
          <w:rFonts w:ascii="Cambria" w:hAnsi="Cambria"/>
          <w:szCs w:val="24"/>
        </w:rPr>
        <w:t>tripartit</w:t>
      </w:r>
      <w:proofErr w:type="spellEnd"/>
      <w:r w:rsidRPr="00F72DBC">
        <w:rPr>
          <w:rFonts w:ascii="Cambria" w:hAnsi="Cambria"/>
          <w:szCs w:val="24"/>
        </w:rPr>
        <w:t>.</w:t>
      </w:r>
    </w:p>
    <w:p w14:paraId="3E0C4388" w14:textId="77777777" w:rsidR="00F52CAD" w:rsidRPr="00F52CAD" w:rsidRDefault="00F52CAD" w:rsidP="00F52CAD">
      <w:pPr>
        <w:spacing w:line="276" w:lineRule="auto"/>
        <w:rPr>
          <w:rFonts w:ascii="Cambria" w:hAnsi="Cambria"/>
          <w:sz w:val="24"/>
          <w:szCs w:val="24"/>
        </w:rPr>
      </w:pPr>
    </w:p>
    <w:p w14:paraId="2CB91C58" w14:textId="6F7B38A4" w:rsidR="00A97472" w:rsidRDefault="00A97472" w:rsidP="00A97472">
      <w:pPr>
        <w:spacing w:line="276" w:lineRule="auto"/>
      </w:pPr>
      <w:r w:rsidRPr="00BE2A2E">
        <w:rPr>
          <w:rFonts w:ascii="Cambria" w:hAnsi="Cambria" w:cs="Arial"/>
          <w:bCs/>
          <w:noProof/>
          <w:color w:val="000000"/>
          <w:szCs w:val="24"/>
          <w:lang w:val="ro-RO" w:eastAsia="en-GB"/>
        </w:rPr>
        <mc:AlternateContent>
          <mc:Choice Requires="wps">
            <w:drawing>
              <wp:anchor distT="45720" distB="45720" distL="114300" distR="114300" simplePos="0" relativeHeight="251673600" behindDoc="0" locked="0" layoutInCell="1" allowOverlap="1" wp14:anchorId="1FA382C0" wp14:editId="2E285B31">
                <wp:simplePos x="0" y="0"/>
                <wp:positionH relativeFrom="margin">
                  <wp:posOffset>-265430</wp:posOffset>
                </wp:positionH>
                <wp:positionV relativeFrom="paragraph">
                  <wp:posOffset>3810</wp:posOffset>
                </wp:positionV>
                <wp:extent cx="5958840" cy="1104900"/>
                <wp:effectExtent l="0" t="0" r="2286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104900"/>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59EB9D0" w14:textId="77777777" w:rsidR="00A9271B" w:rsidRPr="00A97472" w:rsidRDefault="00A9271B" w:rsidP="00A97472">
                            <w:pPr>
                              <w:spacing w:after="0"/>
                              <w:rPr>
                                <w:rFonts w:ascii="Cambria" w:hAnsi="Cambria"/>
                                <w:b/>
                                <w:bCs/>
                                <w:sz w:val="26"/>
                                <w:szCs w:val="26"/>
                              </w:rPr>
                            </w:pPr>
                            <w:r w:rsidRPr="00A97472">
                              <w:rPr>
                                <w:rFonts w:ascii="Cambria" w:hAnsi="Cambria"/>
                                <w:b/>
                                <w:bCs/>
                                <w:sz w:val="26"/>
                                <w:szCs w:val="26"/>
                              </w:rPr>
                              <w:t>PROPUNERI DE MĂSURI:</w:t>
                            </w:r>
                          </w:p>
                          <w:p w14:paraId="59DCB4D9" w14:textId="74D6A50A" w:rsidR="005D3BBD" w:rsidRPr="00A97472" w:rsidRDefault="005D3BBD" w:rsidP="00A9271B">
                            <w:pPr>
                              <w:pStyle w:val="ListParagraph"/>
                              <w:numPr>
                                <w:ilvl w:val="0"/>
                                <w:numId w:val="17"/>
                              </w:numPr>
                              <w:spacing w:after="0"/>
                              <w:rPr>
                                <w:rFonts w:ascii="Cambria" w:hAnsi="Cambria" w:cs="Arial"/>
                                <w:b/>
                                <w:bCs/>
                                <w:i/>
                                <w:iCs/>
                                <w:color w:val="FFFFFF" w:themeColor="background1"/>
                                <w:sz w:val="26"/>
                                <w:szCs w:val="26"/>
                                <w:lang w:val="ro-RO" w:eastAsia="en-GB"/>
                              </w:rPr>
                            </w:pPr>
                            <w:r w:rsidRPr="00A97472">
                              <w:rPr>
                                <w:rFonts w:ascii="Cambria" w:hAnsi="Cambria" w:cs="Arial"/>
                                <w:b/>
                                <w:bCs/>
                                <w:i/>
                                <w:iCs/>
                                <w:color w:val="FFFFFF" w:themeColor="background1"/>
                                <w:sz w:val="26"/>
                                <w:szCs w:val="26"/>
                                <w:lang w:val="ro-RO" w:eastAsia="en-GB"/>
                              </w:rPr>
                              <w:t>Îmbunătățirea condițiilor de muncă pentru lucrul pe platforme (platform work)  [Directiva privind îmbunătățirea condițiilor de muncă pentru lucrul pe platforme]</w:t>
                            </w:r>
                          </w:p>
                          <w:p w14:paraId="05F0620D" w14:textId="77777777" w:rsidR="005D3BBD" w:rsidRPr="0042150D" w:rsidRDefault="005D3BBD" w:rsidP="005D3BBD">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382C0" id="Text Box 6" o:spid="_x0000_s1032" type="#_x0000_t202" style="position:absolute;margin-left:-20.9pt;margin-top:.3pt;width:469.2pt;height:87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" fillcolor="#4472c4 [3204]" strokecolor="#1f3763 [1604]" strokeweight="1pt">
                <v:textbox>
                  <w:txbxContent>
                    <w:p w14:paraId="759EB9D0" w14:textId="77777777" w:rsidR="00A9271B" w:rsidRPr="00A97472" w:rsidRDefault="00A9271B" w:rsidP="00A97472">
                      <w:pPr>
                        <w:spacing w:after="0"/>
                        <w:rPr>
                          <w:rFonts w:ascii="Cambria" w:hAnsi="Cambria"/>
                          <w:b/>
                          <w:bCs/>
                          <w:sz w:val="26"/>
                          <w:szCs w:val="26"/>
                        </w:rPr>
                      </w:pPr>
                      <w:r w:rsidRPr="00A97472">
                        <w:rPr>
                          <w:rFonts w:ascii="Cambria" w:hAnsi="Cambria"/>
                          <w:b/>
                          <w:bCs/>
                          <w:sz w:val="26"/>
                          <w:szCs w:val="26"/>
                        </w:rPr>
                        <w:t>PROPUNERI DE MĂSURI:</w:t>
                      </w:r>
                    </w:p>
                    <w:p w14:paraId="59DCB4D9" w14:textId="74D6A50A" w:rsidR="005D3BBD" w:rsidRPr="00A97472" w:rsidRDefault="005D3BBD" w:rsidP="00A9271B">
                      <w:pPr>
                        <w:pStyle w:val="ListParagraph"/>
                        <w:numPr>
                          <w:ilvl w:val="0"/>
                          <w:numId w:val="17"/>
                        </w:numPr>
                        <w:spacing w:after="0"/>
                        <w:rPr>
                          <w:rFonts w:ascii="Cambria" w:hAnsi="Cambria" w:cs="Arial"/>
                          <w:b/>
                          <w:bCs/>
                          <w:i/>
                          <w:iCs/>
                          <w:color w:val="FFFFFF" w:themeColor="background1"/>
                          <w:sz w:val="26"/>
                          <w:szCs w:val="26"/>
                          <w:lang w:val="ro-RO" w:eastAsia="en-GB"/>
                        </w:rPr>
                      </w:pPr>
                      <w:r w:rsidRPr="00A97472">
                        <w:rPr>
                          <w:rFonts w:ascii="Cambria" w:hAnsi="Cambria" w:cs="Arial"/>
                          <w:b/>
                          <w:bCs/>
                          <w:i/>
                          <w:iCs/>
                          <w:color w:val="FFFFFF" w:themeColor="background1"/>
                          <w:sz w:val="26"/>
                          <w:szCs w:val="26"/>
                          <w:lang w:val="ro-RO" w:eastAsia="en-GB"/>
                        </w:rPr>
                        <w:t>Îmbunătățirea condițiilor de muncă pentru lucrul pe platforme (platform work)  [Directiva privind îmbunătățirea condițiilor de muncă pentru lucrul pe platforme]</w:t>
                      </w:r>
                    </w:p>
                    <w:p w14:paraId="05F0620D" w14:textId="77777777" w:rsidR="005D3BBD" w:rsidRPr="0042150D" w:rsidRDefault="005D3BBD" w:rsidP="005D3BBD">
                      <w:pPr>
                        <w:rPr>
                          <w:color w:val="002060"/>
                        </w:rPr>
                      </w:pPr>
                    </w:p>
                  </w:txbxContent>
                </v:textbox>
                <w10:wrap type="square" anchorx="margin"/>
              </v:shape>
            </w:pict>
          </mc:Fallback>
        </mc:AlternateContent>
      </w:r>
    </w:p>
    <w:p w14:paraId="344C0035" w14:textId="571E939E" w:rsidR="00A97472" w:rsidRPr="00A97472" w:rsidRDefault="00A97472" w:rsidP="00A97472">
      <w:pPr>
        <w:spacing w:line="276" w:lineRule="auto"/>
        <w:jc w:val="both"/>
        <w:rPr>
          <w:rFonts w:ascii="Cambria" w:hAnsi="Cambria"/>
          <w:sz w:val="24"/>
          <w:szCs w:val="24"/>
        </w:rPr>
      </w:pPr>
      <w:r w:rsidRPr="00A97472">
        <w:rPr>
          <w:rFonts w:ascii="Cambria" w:hAnsi="Cambria"/>
          <w:sz w:val="24"/>
          <w:szCs w:val="24"/>
        </w:rPr>
        <w:lastRenderedPageBreak/>
        <w:t xml:space="preserve">BNS </w:t>
      </w:r>
      <w:proofErr w:type="spellStart"/>
      <w:r w:rsidRPr="00A97472">
        <w:rPr>
          <w:rFonts w:ascii="Cambria" w:hAnsi="Cambria"/>
          <w:sz w:val="24"/>
          <w:szCs w:val="24"/>
        </w:rPr>
        <w:t>sus</w:t>
      </w:r>
      <w:r w:rsidR="00743D91">
        <w:rPr>
          <w:rFonts w:ascii="Cambria" w:hAnsi="Cambria"/>
          <w:sz w:val="24"/>
          <w:szCs w:val="24"/>
        </w:rPr>
        <w:t>ț</w:t>
      </w:r>
      <w:r w:rsidRPr="00A97472">
        <w:rPr>
          <w:rFonts w:ascii="Cambria" w:hAnsi="Cambria"/>
          <w:sz w:val="24"/>
          <w:szCs w:val="24"/>
        </w:rPr>
        <w:t>ine</w:t>
      </w:r>
      <w:proofErr w:type="spellEnd"/>
      <w:r w:rsidRPr="00A97472">
        <w:rPr>
          <w:rFonts w:ascii="Cambria" w:hAnsi="Cambria"/>
          <w:sz w:val="24"/>
          <w:szCs w:val="24"/>
        </w:rPr>
        <w:t xml:space="preserve"> </w:t>
      </w:r>
      <w:proofErr w:type="spellStart"/>
      <w:r w:rsidRPr="00A97472">
        <w:rPr>
          <w:rFonts w:ascii="Cambria" w:hAnsi="Cambria"/>
          <w:sz w:val="24"/>
          <w:szCs w:val="24"/>
        </w:rPr>
        <w:t>adoptarea</w:t>
      </w:r>
      <w:proofErr w:type="spellEnd"/>
      <w:r w:rsidRPr="00A97472">
        <w:rPr>
          <w:rFonts w:ascii="Cambria" w:hAnsi="Cambria"/>
          <w:sz w:val="24"/>
          <w:szCs w:val="24"/>
        </w:rPr>
        <w:t xml:space="preserve"> </w:t>
      </w:r>
      <w:proofErr w:type="spellStart"/>
      <w:r w:rsidRPr="00A97472">
        <w:rPr>
          <w:rFonts w:ascii="Cambria" w:hAnsi="Cambria"/>
          <w:sz w:val="24"/>
          <w:szCs w:val="24"/>
        </w:rPr>
        <w:t>Directivei</w:t>
      </w:r>
      <w:proofErr w:type="spellEnd"/>
      <w:r w:rsidRPr="00A97472">
        <w:rPr>
          <w:rFonts w:ascii="Cambria" w:hAnsi="Cambria"/>
          <w:sz w:val="24"/>
          <w:szCs w:val="24"/>
        </w:rPr>
        <w:t xml:space="preserve"> </w:t>
      </w:r>
      <w:proofErr w:type="spellStart"/>
      <w:r w:rsidRPr="00A97472">
        <w:rPr>
          <w:rFonts w:ascii="Cambria" w:hAnsi="Cambria"/>
          <w:sz w:val="24"/>
          <w:szCs w:val="24"/>
        </w:rPr>
        <w:t>privind</w:t>
      </w:r>
      <w:proofErr w:type="spellEnd"/>
      <w:r w:rsidRPr="00A97472">
        <w:rPr>
          <w:rFonts w:ascii="Cambria" w:hAnsi="Cambria"/>
          <w:sz w:val="24"/>
          <w:szCs w:val="24"/>
        </w:rPr>
        <w:t xml:space="preserve"> </w:t>
      </w:r>
      <w:proofErr w:type="spellStart"/>
      <w:r w:rsidR="00F72DBC">
        <w:rPr>
          <w:rFonts w:ascii="Cambria" w:hAnsi="Cambria"/>
          <w:sz w:val="24"/>
          <w:szCs w:val="24"/>
        </w:rPr>
        <w:t>î</w:t>
      </w:r>
      <w:r w:rsidRPr="00A97472">
        <w:rPr>
          <w:rFonts w:ascii="Cambria" w:hAnsi="Cambria"/>
          <w:sz w:val="24"/>
          <w:szCs w:val="24"/>
        </w:rPr>
        <w:t>mbun</w:t>
      </w:r>
      <w:r w:rsidR="00F72DBC">
        <w:rPr>
          <w:rFonts w:ascii="Cambria" w:hAnsi="Cambria"/>
          <w:sz w:val="24"/>
          <w:szCs w:val="24"/>
        </w:rPr>
        <w:t>ă</w:t>
      </w:r>
      <w:r w:rsidRPr="00A97472">
        <w:rPr>
          <w:rFonts w:ascii="Cambria" w:hAnsi="Cambria"/>
          <w:sz w:val="24"/>
          <w:szCs w:val="24"/>
        </w:rPr>
        <w:t>t</w:t>
      </w:r>
      <w:r w:rsidR="00F72DBC">
        <w:rPr>
          <w:rFonts w:ascii="Cambria" w:hAnsi="Cambria"/>
          <w:sz w:val="24"/>
          <w:szCs w:val="24"/>
        </w:rPr>
        <w:t>ăț</w:t>
      </w:r>
      <w:r w:rsidRPr="00A97472">
        <w:rPr>
          <w:rFonts w:ascii="Cambria" w:hAnsi="Cambria"/>
          <w:sz w:val="24"/>
          <w:szCs w:val="24"/>
        </w:rPr>
        <w:t>irea</w:t>
      </w:r>
      <w:proofErr w:type="spellEnd"/>
      <w:r w:rsidRPr="00A97472">
        <w:rPr>
          <w:rFonts w:ascii="Cambria" w:hAnsi="Cambria"/>
          <w:sz w:val="24"/>
          <w:szCs w:val="24"/>
        </w:rPr>
        <w:t xml:space="preserve"> </w:t>
      </w:r>
      <w:proofErr w:type="spellStart"/>
      <w:r w:rsidRPr="00A97472">
        <w:rPr>
          <w:rFonts w:ascii="Cambria" w:hAnsi="Cambria"/>
          <w:sz w:val="24"/>
          <w:szCs w:val="24"/>
        </w:rPr>
        <w:t>condi</w:t>
      </w:r>
      <w:r w:rsidR="00743D91">
        <w:rPr>
          <w:rFonts w:ascii="Cambria" w:hAnsi="Cambria"/>
          <w:sz w:val="24"/>
          <w:szCs w:val="24"/>
        </w:rPr>
        <w:t>ț</w:t>
      </w:r>
      <w:r w:rsidRPr="00A97472">
        <w:rPr>
          <w:rFonts w:ascii="Cambria" w:hAnsi="Cambria"/>
          <w:sz w:val="24"/>
          <w:szCs w:val="24"/>
        </w:rPr>
        <w:t>iilor</w:t>
      </w:r>
      <w:proofErr w:type="spellEnd"/>
      <w:r w:rsidRPr="00A97472">
        <w:rPr>
          <w:rFonts w:ascii="Cambria" w:hAnsi="Cambria"/>
          <w:sz w:val="24"/>
          <w:szCs w:val="24"/>
        </w:rPr>
        <w:t xml:space="preserve"> de </w:t>
      </w:r>
      <w:proofErr w:type="spellStart"/>
      <w:r w:rsidRPr="00A97472">
        <w:rPr>
          <w:rFonts w:ascii="Cambria" w:hAnsi="Cambria"/>
          <w:sz w:val="24"/>
          <w:szCs w:val="24"/>
        </w:rPr>
        <w:t>munc</w:t>
      </w:r>
      <w:r w:rsidR="00743D91">
        <w:rPr>
          <w:rFonts w:ascii="Cambria" w:hAnsi="Cambria"/>
          <w:sz w:val="24"/>
          <w:szCs w:val="24"/>
        </w:rPr>
        <w:t>ă</w:t>
      </w:r>
      <w:proofErr w:type="spellEnd"/>
      <w:r w:rsidRPr="00A97472">
        <w:rPr>
          <w:rFonts w:ascii="Cambria" w:hAnsi="Cambria"/>
          <w:sz w:val="24"/>
          <w:szCs w:val="24"/>
        </w:rPr>
        <w:t xml:space="preserve"> </w:t>
      </w:r>
      <w:proofErr w:type="spellStart"/>
      <w:r w:rsidRPr="00A97472">
        <w:rPr>
          <w:rFonts w:ascii="Cambria" w:hAnsi="Cambria"/>
          <w:sz w:val="24"/>
          <w:szCs w:val="24"/>
        </w:rPr>
        <w:t>pentru</w:t>
      </w:r>
      <w:proofErr w:type="spellEnd"/>
      <w:r w:rsidRPr="00A97472">
        <w:rPr>
          <w:rFonts w:ascii="Cambria" w:hAnsi="Cambria"/>
          <w:sz w:val="24"/>
          <w:szCs w:val="24"/>
        </w:rPr>
        <w:t xml:space="preserve"> </w:t>
      </w:r>
      <w:proofErr w:type="spellStart"/>
      <w:r w:rsidRPr="00A97472">
        <w:rPr>
          <w:rFonts w:ascii="Cambria" w:hAnsi="Cambria"/>
          <w:sz w:val="24"/>
          <w:szCs w:val="24"/>
        </w:rPr>
        <w:t>lucrul</w:t>
      </w:r>
      <w:proofErr w:type="spellEnd"/>
      <w:r w:rsidRPr="00A97472">
        <w:rPr>
          <w:rFonts w:ascii="Cambria" w:hAnsi="Cambria"/>
          <w:sz w:val="24"/>
          <w:szCs w:val="24"/>
        </w:rPr>
        <w:t xml:space="preserve"> pe </w:t>
      </w:r>
      <w:proofErr w:type="spellStart"/>
      <w:r w:rsidRPr="00A97472">
        <w:rPr>
          <w:rFonts w:ascii="Cambria" w:hAnsi="Cambria"/>
          <w:sz w:val="24"/>
          <w:szCs w:val="24"/>
        </w:rPr>
        <w:t>platforme</w:t>
      </w:r>
      <w:proofErr w:type="spellEnd"/>
      <w:r w:rsidR="00743D91">
        <w:rPr>
          <w:rFonts w:ascii="Cambria" w:hAnsi="Cambria"/>
          <w:sz w:val="24"/>
          <w:szCs w:val="24"/>
        </w:rPr>
        <w:t>.</w:t>
      </w:r>
    </w:p>
    <w:p w14:paraId="62B0B7C2" w14:textId="37EA7D7E" w:rsidR="00A97472" w:rsidRPr="00A97472" w:rsidRDefault="00A97472" w:rsidP="00A97472">
      <w:pPr>
        <w:spacing w:line="276" w:lineRule="auto"/>
        <w:jc w:val="both"/>
        <w:rPr>
          <w:rFonts w:ascii="Cambria" w:hAnsi="Cambria"/>
          <w:sz w:val="24"/>
          <w:szCs w:val="24"/>
        </w:rPr>
      </w:pPr>
      <w:r w:rsidRPr="00A97472">
        <w:rPr>
          <w:rFonts w:ascii="Cambria" w:hAnsi="Cambria"/>
          <w:sz w:val="24"/>
          <w:szCs w:val="24"/>
        </w:rPr>
        <w:t xml:space="preserve">Este </w:t>
      </w:r>
      <w:proofErr w:type="spellStart"/>
      <w:r w:rsidRPr="00A97472">
        <w:rPr>
          <w:rFonts w:ascii="Cambria" w:hAnsi="Cambria"/>
          <w:sz w:val="24"/>
          <w:szCs w:val="24"/>
        </w:rPr>
        <w:t>absolut</w:t>
      </w:r>
      <w:proofErr w:type="spellEnd"/>
      <w:r w:rsidRPr="00A97472">
        <w:rPr>
          <w:rFonts w:ascii="Cambria" w:hAnsi="Cambria"/>
          <w:sz w:val="24"/>
          <w:szCs w:val="24"/>
        </w:rPr>
        <w:t xml:space="preserve"> </w:t>
      </w:r>
      <w:proofErr w:type="spellStart"/>
      <w:r w:rsidRPr="00A97472">
        <w:rPr>
          <w:rFonts w:ascii="Cambria" w:hAnsi="Cambria"/>
          <w:sz w:val="24"/>
          <w:szCs w:val="24"/>
        </w:rPr>
        <w:t>binevenit</w:t>
      </w:r>
      <w:r w:rsidR="00743D91">
        <w:rPr>
          <w:rFonts w:ascii="Cambria" w:hAnsi="Cambria"/>
          <w:sz w:val="24"/>
          <w:szCs w:val="24"/>
        </w:rPr>
        <w:t>ă</w:t>
      </w:r>
      <w:proofErr w:type="spellEnd"/>
      <w:r w:rsidRPr="00A97472">
        <w:rPr>
          <w:rFonts w:ascii="Cambria" w:hAnsi="Cambria"/>
          <w:sz w:val="24"/>
          <w:szCs w:val="24"/>
        </w:rPr>
        <w:t xml:space="preserve"> </w:t>
      </w:r>
      <w:proofErr w:type="spellStart"/>
      <w:r w:rsidRPr="00A97472">
        <w:rPr>
          <w:rFonts w:ascii="Cambria" w:hAnsi="Cambria"/>
          <w:sz w:val="24"/>
          <w:szCs w:val="24"/>
        </w:rPr>
        <w:t>prevederea</w:t>
      </w:r>
      <w:proofErr w:type="spellEnd"/>
      <w:r w:rsidRPr="00A97472">
        <w:rPr>
          <w:rFonts w:ascii="Cambria" w:hAnsi="Cambria"/>
          <w:sz w:val="24"/>
          <w:szCs w:val="24"/>
        </w:rPr>
        <w:t xml:space="preserve"> din art.4 din </w:t>
      </w:r>
      <w:proofErr w:type="spellStart"/>
      <w:r w:rsidRPr="00A97472">
        <w:rPr>
          <w:rFonts w:ascii="Cambria" w:hAnsi="Cambria"/>
          <w:sz w:val="24"/>
          <w:szCs w:val="24"/>
        </w:rPr>
        <w:t>Directiv</w:t>
      </w:r>
      <w:r w:rsidR="00743D91">
        <w:rPr>
          <w:rFonts w:ascii="Cambria" w:hAnsi="Cambria"/>
          <w:sz w:val="24"/>
          <w:szCs w:val="24"/>
        </w:rPr>
        <w:t>ă</w:t>
      </w:r>
      <w:proofErr w:type="spellEnd"/>
      <w:r w:rsidRPr="00A97472">
        <w:rPr>
          <w:rFonts w:ascii="Cambria" w:hAnsi="Cambria"/>
          <w:sz w:val="24"/>
          <w:szCs w:val="24"/>
        </w:rPr>
        <w:t xml:space="preserve"> care </w:t>
      </w:r>
      <w:proofErr w:type="spellStart"/>
      <w:r w:rsidRPr="00A97472">
        <w:rPr>
          <w:rFonts w:ascii="Cambria" w:hAnsi="Cambria"/>
          <w:sz w:val="24"/>
          <w:szCs w:val="24"/>
        </w:rPr>
        <w:t>instituie</w:t>
      </w:r>
      <w:proofErr w:type="spellEnd"/>
      <w:r w:rsidRPr="00A97472">
        <w:rPr>
          <w:rFonts w:ascii="Cambria" w:hAnsi="Cambria"/>
          <w:sz w:val="24"/>
          <w:szCs w:val="24"/>
        </w:rPr>
        <w:t xml:space="preserve"> o </w:t>
      </w:r>
      <w:proofErr w:type="spellStart"/>
      <w:r w:rsidRPr="00A97472">
        <w:rPr>
          <w:rFonts w:ascii="Cambria" w:hAnsi="Cambria"/>
          <w:sz w:val="24"/>
          <w:szCs w:val="24"/>
        </w:rPr>
        <w:t>prezum</w:t>
      </w:r>
      <w:r w:rsidR="00743D91">
        <w:rPr>
          <w:rFonts w:ascii="Cambria" w:hAnsi="Cambria"/>
          <w:sz w:val="24"/>
          <w:szCs w:val="24"/>
        </w:rPr>
        <w:t>ț</w:t>
      </w:r>
      <w:r w:rsidRPr="00A97472">
        <w:rPr>
          <w:rFonts w:ascii="Cambria" w:hAnsi="Cambria"/>
          <w:sz w:val="24"/>
          <w:szCs w:val="24"/>
        </w:rPr>
        <w:t>ie</w:t>
      </w:r>
      <w:proofErr w:type="spellEnd"/>
      <w:r w:rsidRPr="00A97472">
        <w:rPr>
          <w:rFonts w:ascii="Cambria" w:hAnsi="Cambria"/>
          <w:sz w:val="24"/>
          <w:szCs w:val="24"/>
        </w:rPr>
        <w:t xml:space="preserve"> a </w:t>
      </w:r>
      <w:proofErr w:type="spellStart"/>
      <w:r w:rsidRPr="00A97472">
        <w:rPr>
          <w:rFonts w:ascii="Cambria" w:hAnsi="Cambria"/>
          <w:sz w:val="24"/>
          <w:szCs w:val="24"/>
        </w:rPr>
        <w:t>unui</w:t>
      </w:r>
      <w:proofErr w:type="spellEnd"/>
      <w:r w:rsidRPr="00A97472">
        <w:rPr>
          <w:rFonts w:ascii="Cambria" w:hAnsi="Cambria"/>
          <w:sz w:val="24"/>
          <w:szCs w:val="24"/>
        </w:rPr>
        <w:t xml:space="preserve"> </w:t>
      </w:r>
      <w:proofErr w:type="spellStart"/>
      <w:r w:rsidRPr="00A97472">
        <w:rPr>
          <w:rFonts w:ascii="Cambria" w:hAnsi="Cambria"/>
          <w:sz w:val="24"/>
          <w:szCs w:val="24"/>
        </w:rPr>
        <w:t>raport</w:t>
      </w:r>
      <w:proofErr w:type="spellEnd"/>
      <w:r w:rsidRPr="00A97472">
        <w:rPr>
          <w:rFonts w:ascii="Cambria" w:hAnsi="Cambria"/>
          <w:sz w:val="24"/>
          <w:szCs w:val="24"/>
        </w:rPr>
        <w:t xml:space="preserve"> de </w:t>
      </w:r>
      <w:proofErr w:type="spellStart"/>
      <w:r w:rsidRPr="00A97472">
        <w:rPr>
          <w:rFonts w:ascii="Cambria" w:hAnsi="Cambria"/>
          <w:sz w:val="24"/>
          <w:szCs w:val="24"/>
        </w:rPr>
        <w:t>munc</w:t>
      </w:r>
      <w:r w:rsidR="00743D91">
        <w:rPr>
          <w:rFonts w:ascii="Cambria" w:hAnsi="Cambria"/>
          <w:sz w:val="24"/>
          <w:szCs w:val="24"/>
        </w:rPr>
        <w:t>ă</w:t>
      </w:r>
      <w:proofErr w:type="spellEnd"/>
      <w:r w:rsidRPr="00A97472">
        <w:rPr>
          <w:rFonts w:ascii="Cambria" w:hAnsi="Cambria"/>
          <w:sz w:val="24"/>
          <w:szCs w:val="24"/>
        </w:rPr>
        <w:t xml:space="preserve">. </w:t>
      </w:r>
      <w:proofErr w:type="spellStart"/>
      <w:r w:rsidRPr="00A97472">
        <w:rPr>
          <w:rFonts w:ascii="Cambria" w:hAnsi="Cambria"/>
          <w:sz w:val="24"/>
          <w:szCs w:val="24"/>
        </w:rPr>
        <w:t>Prezum</w:t>
      </w:r>
      <w:r w:rsidR="00743D91">
        <w:rPr>
          <w:rFonts w:ascii="Cambria" w:hAnsi="Cambria"/>
          <w:sz w:val="24"/>
          <w:szCs w:val="24"/>
        </w:rPr>
        <w:t>ț</w:t>
      </w:r>
      <w:r w:rsidRPr="00A97472">
        <w:rPr>
          <w:rFonts w:ascii="Cambria" w:hAnsi="Cambria"/>
          <w:sz w:val="24"/>
          <w:szCs w:val="24"/>
        </w:rPr>
        <w:t>ia</w:t>
      </w:r>
      <w:proofErr w:type="spellEnd"/>
      <w:r w:rsidRPr="00A97472">
        <w:rPr>
          <w:rFonts w:ascii="Cambria" w:hAnsi="Cambria"/>
          <w:sz w:val="24"/>
          <w:szCs w:val="24"/>
        </w:rPr>
        <w:t xml:space="preserve"> </w:t>
      </w:r>
      <w:proofErr w:type="spellStart"/>
      <w:r w:rsidRPr="00A97472">
        <w:rPr>
          <w:rFonts w:ascii="Cambria" w:hAnsi="Cambria"/>
          <w:sz w:val="24"/>
          <w:szCs w:val="24"/>
        </w:rPr>
        <w:t>legal</w:t>
      </w:r>
      <w:r w:rsidR="00743D91">
        <w:rPr>
          <w:rFonts w:ascii="Cambria" w:hAnsi="Cambria"/>
          <w:sz w:val="24"/>
          <w:szCs w:val="24"/>
        </w:rPr>
        <w:t>ă</w:t>
      </w:r>
      <w:proofErr w:type="spellEnd"/>
      <w:r w:rsidRPr="00A97472">
        <w:rPr>
          <w:rFonts w:ascii="Cambria" w:hAnsi="Cambria"/>
          <w:sz w:val="24"/>
          <w:szCs w:val="24"/>
        </w:rPr>
        <w:t xml:space="preserve"> </w:t>
      </w:r>
      <w:proofErr w:type="gramStart"/>
      <w:r w:rsidRPr="00A97472">
        <w:rPr>
          <w:rFonts w:ascii="Cambria" w:hAnsi="Cambria"/>
          <w:sz w:val="24"/>
          <w:szCs w:val="24"/>
        </w:rPr>
        <w:t>a</w:t>
      </w:r>
      <w:proofErr w:type="gramEnd"/>
      <w:r w:rsidRPr="00A97472">
        <w:rPr>
          <w:rFonts w:ascii="Cambria" w:hAnsi="Cambria"/>
          <w:sz w:val="24"/>
          <w:szCs w:val="24"/>
        </w:rPr>
        <w:t xml:space="preserve"> </w:t>
      </w:r>
      <w:proofErr w:type="spellStart"/>
      <w:r w:rsidRPr="00A97472">
        <w:rPr>
          <w:rFonts w:ascii="Cambria" w:hAnsi="Cambria"/>
          <w:sz w:val="24"/>
          <w:szCs w:val="24"/>
        </w:rPr>
        <w:t>existen</w:t>
      </w:r>
      <w:r w:rsidR="00743D91">
        <w:rPr>
          <w:rFonts w:ascii="Cambria" w:hAnsi="Cambria"/>
          <w:sz w:val="24"/>
          <w:szCs w:val="24"/>
        </w:rPr>
        <w:t>ț</w:t>
      </w:r>
      <w:r w:rsidRPr="00A97472">
        <w:rPr>
          <w:rFonts w:ascii="Cambria" w:hAnsi="Cambria"/>
          <w:sz w:val="24"/>
          <w:szCs w:val="24"/>
        </w:rPr>
        <w:t>ei</w:t>
      </w:r>
      <w:proofErr w:type="spellEnd"/>
      <w:r w:rsidRPr="00A97472">
        <w:rPr>
          <w:rFonts w:ascii="Cambria" w:hAnsi="Cambria"/>
          <w:sz w:val="24"/>
          <w:szCs w:val="24"/>
        </w:rPr>
        <w:t xml:space="preserve"> </w:t>
      </w:r>
      <w:proofErr w:type="spellStart"/>
      <w:r w:rsidRPr="00A97472">
        <w:rPr>
          <w:rFonts w:ascii="Cambria" w:hAnsi="Cambria"/>
          <w:sz w:val="24"/>
          <w:szCs w:val="24"/>
        </w:rPr>
        <w:t>unui</w:t>
      </w:r>
      <w:proofErr w:type="spellEnd"/>
      <w:r w:rsidRPr="00A97472">
        <w:rPr>
          <w:rFonts w:ascii="Cambria" w:hAnsi="Cambria"/>
          <w:sz w:val="24"/>
          <w:szCs w:val="24"/>
        </w:rPr>
        <w:t xml:space="preserve"> </w:t>
      </w:r>
      <w:proofErr w:type="spellStart"/>
      <w:r w:rsidRPr="00A97472">
        <w:rPr>
          <w:rFonts w:ascii="Cambria" w:hAnsi="Cambria"/>
          <w:sz w:val="24"/>
          <w:szCs w:val="24"/>
        </w:rPr>
        <w:t>raport</w:t>
      </w:r>
      <w:proofErr w:type="spellEnd"/>
      <w:r w:rsidRPr="00A97472">
        <w:rPr>
          <w:rFonts w:ascii="Cambria" w:hAnsi="Cambria"/>
          <w:sz w:val="24"/>
          <w:szCs w:val="24"/>
        </w:rPr>
        <w:t xml:space="preserve"> de </w:t>
      </w:r>
      <w:proofErr w:type="spellStart"/>
      <w:r w:rsidRPr="00A97472">
        <w:rPr>
          <w:rFonts w:ascii="Cambria" w:hAnsi="Cambria"/>
          <w:sz w:val="24"/>
          <w:szCs w:val="24"/>
        </w:rPr>
        <w:t>munc</w:t>
      </w:r>
      <w:r w:rsidR="00743D91">
        <w:rPr>
          <w:rFonts w:ascii="Cambria" w:hAnsi="Cambria"/>
          <w:sz w:val="24"/>
          <w:szCs w:val="24"/>
        </w:rPr>
        <w:t>ă</w:t>
      </w:r>
      <w:proofErr w:type="spellEnd"/>
      <w:r w:rsidRPr="00A97472">
        <w:rPr>
          <w:rFonts w:ascii="Cambria" w:hAnsi="Cambria"/>
          <w:sz w:val="24"/>
          <w:szCs w:val="24"/>
        </w:rPr>
        <w:t xml:space="preserve"> </w:t>
      </w:r>
      <w:proofErr w:type="spellStart"/>
      <w:r w:rsidRPr="00A97472">
        <w:rPr>
          <w:rFonts w:ascii="Cambria" w:hAnsi="Cambria"/>
          <w:sz w:val="24"/>
          <w:szCs w:val="24"/>
        </w:rPr>
        <w:t>reprezint</w:t>
      </w:r>
      <w:r w:rsidR="00743D91">
        <w:rPr>
          <w:rFonts w:ascii="Cambria" w:hAnsi="Cambria"/>
          <w:sz w:val="24"/>
          <w:szCs w:val="24"/>
        </w:rPr>
        <w:t>ă</w:t>
      </w:r>
      <w:proofErr w:type="spellEnd"/>
      <w:r w:rsidRPr="00A97472">
        <w:rPr>
          <w:rFonts w:ascii="Cambria" w:hAnsi="Cambria"/>
          <w:sz w:val="24"/>
          <w:szCs w:val="24"/>
        </w:rPr>
        <w:t xml:space="preserve"> o </w:t>
      </w:r>
      <w:proofErr w:type="spellStart"/>
      <w:r w:rsidRPr="00A97472">
        <w:rPr>
          <w:rFonts w:ascii="Cambria" w:hAnsi="Cambria"/>
          <w:sz w:val="24"/>
          <w:szCs w:val="24"/>
        </w:rPr>
        <w:t>condi</w:t>
      </w:r>
      <w:r w:rsidR="00743D91">
        <w:rPr>
          <w:rFonts w:ascii="Cambria" w:hAnsi="Cambria"/>
          <w:sz w:val="24"/>
          <w:szCs w:val="24"/>
        </w:rPr>
        <w:t>ț</w:t>
      </w:r>
      <w:r w:rsidRPr="00A97472">
        <w:rPr>
          <w:rFonts w:ascii="Cambria" w:hAnsi="Cambria"/>
          <w:sz w:val="24"/>
          <w:szCs w:val="24"/>
        </w:rPr>
        <w:t>ie</w:t>
      </w:r>
      <w:proofErr w:type="spellEnd"/>
      <w:r w:rsidRPr="00A97472">
        <w:rPr>
          <w:rFonts w:ascii="Cambria" w:hAnsi="Cambria"/>
          <w:sz w:val="24"/>
          <w:szCs w:val="24"/>
        </w:rPr>
        <w:t xml:space="preserve"> </w:t>
      </w:r>
      <w:proofErr w:type="spellStart"/>
      <w:r w:rsidRPr="00A97472">
        <w:rPr>
          <w:rFonts w:ascii="Cambria" w:hAnsi="Cambria"/>
          <w:sz w:val="24"/>
          <w:szCs w:val="24"/>
        </w:rPr>
        <w:t>esen</w:t>
      </w:r>
      <w:r w:rsidR="00743D91">
        <w:rPr>
          <w:rFonts w:ascii="Cambria" w:hAnsi="Cambria"/>
          <w:sz w:val="24"/>
          <w:szCs w:val="24"/>
        </w:rPr>
        <w:t>ț</w:t>
      </w:r>
      <w:r w:rsidRPr="00A97472">
        <w:rPr>
          <w:rFonts w:ascii="Cambria" w:hAnsi="Cambria"/>
          <w:sz w:val="24"/>
          <w:szCs w:val="24"/>
        </w:rPr>
        <w:t>ial</w:t>
      </w:r>
      <w:r w:rsidR="00743D91">
        <w:rPr>
          <w:rFonts w:ascii="Cambria" w:hAnsi="Cambria"/>
          <w:sz w:val="24"/>
          <w:szCs w:val="24"/>
        </w:rPr>
        <w:t>ă</w:t>
      </w:r>
      <w:proofErr w:type="spellEnd"/>
      <w:r w:rsidRPr="00A97472">
        <w:rPr>
          <w:rFonts w:ascii="Cambria" w:hAnsi="Cambria"/>
          <w:sz w:val="24"/>
          <w:szCs w:val="24"/>
        </w:rPr>
        <w:t xml:space="preserve"> </w:t>
      </w:r>
      <w:proofErr w:type="spellStart"/>
      <w:r w:rsidR="00743D91">
        <w:rPr>
          <w:rFonts w:ascii="Cambria" w:hAnsi="Cambria"/>
          <w:sz w:val="24"/>
          <w:szCs w:val="24"/>
        </w:rPr>
        <w:t>î</w:t>
      </w:r>
      <w:r w:rsidRPr="00A97472">
        <w:rPr>
          <w:rFonts w:ascii="Cambria" w:hAnsi="Cambria"/>
          <w:sz w:val="24"/>
          <w:szCs w:val="24"/>
        </w:rPr>
        <w:t>n</w:t>
      </w:r>
      <w:proofErr w:type="spellEnd"/>
      <w:r w:rsidRPr="00A97472">
        <w:rPr>
          <w:rFonts w:ascii="Cambria" w:hAnsi="Cambria"/>
          <w:sz w:val="24"/>
          <w:szCs w:val="24"/>
        </w:rPr>
        <w:t xml:space="preserve"> </w:t>
      </w:r>
      <w:proofErr w:type="spellStart"/>
      <w:r w:rsidRPr="00A97472">
        <w:rPr>
          <w:rFonts w:ascii="Cambria" w:hAnsi="Cambria"/>
          <w:sz w:val="24"/>
          <w:szCs w:val="24"/>
        </w:rPr>
        <w:t>sprijinul</w:t>
      </w:r>
      <w:proofErr w:type="spellEnd"/>
      <w:r w:rsidRPr="00A97472">
        <w:rPr>
          <w:rFonts w:ascii="Cambria" w:hAnsi="Cambria"/>
          <w:sz w:val="24"/>
          <w:szCs w:val="24"/>
        </w:rPr>
        <w:t xml:space="preserve"> </w:t>
      </w:r>
      <w:proofErr w:type="spellStart"/>
      <w:r w:rsidRPr="00A97472">
        <w:rPr>
          <w:rFonts w:ascii="Cambria" w:hAnsi="Cambria"/>
          <w:sz w:val="24"/>
          <w:szCs w:val="24"/>
        </w:rPr>
        <w:t>stabilirii</w:t>
      </w:r>
      <w:proofErr w:type="spellEnd"/>
      <w:r w:rsidRPr="00A97472">
        <w:rPr>
          <w:rFonts w:ascii="Cambria" w:hAnsi="Cambria"/>
          <w:sz w:val="24"/>
          <w:szCs w:val="24"/>
        </w:rPr>
        <w:t xml:space="preserve"> </w:t>
      </w:r>
      <w:proofErr w:type="spellStart"/>
      <w:r w:rsidRPr="00A97472">
        <w:rPr>
          <w:rFonts w:ascii="Cambria" w:hAnsi="Cambria"/>
          <w:sz w:val="24"/>
          <w:szCs w:val="24"/>
        </w:rPr>
        <w:t>statutului</w:t>
      </w:r>
      <w:proofErr w:type="spellEnd"/>
      <w:r w:rsidRPr="00A97472">
        <w:rPr>
          <w:rFonts w:ascii="Cambria" w:hAnsi="Cambria"/>
          <w:sz w:val="24"/>
          <w:szCs w:val="24"/>
        </w:rPr>
        <w:t xml:space="preserve"> juridic al </w:t>
      </w:r>
      <w:proofErr w:type="spellStart"/>
      <w:r w:rsidRPr="00A97472">
        <w:rPr>
          <w:rFonts w:ascii="Cambria" w:hAnsi="Cambria"/>
          <w:sz w:val="24"/>
          <w:szCs w:val="24"/>
        </w:rPr>
        <w:t>lucr</w:t>
      </w:r>
      <w:r w:rsidR="00743D91">
        <w:rPr>
          <w:rFonts w:ascii="Cambria" w:hAnsi="Cambria"/>
          <w:sz w:val="24"/>
          <w:szCs w:val="24"/>
        </w:rPr>
        <w:t>ă</w:t>
      </w:r>
      <w:r w:rsidRPr="00A97472">
        <w:rPr>
          <w:rFonts w:ascii="Cambria" w:hAnsi="Cambria"/>
          <w:sz w:val="24"/>
          <w:szCs w:val="24"/>
        </w:rPr>
        <w:t>torului</w:t>
      </w:r>
      <w:proofErr w:type="spellEnd"/>
      <w:r w:rsidRPr="00A97472">
        <w:rPr>
          <w:rFonts w:ascii="Cambria" w:hAnsi="Cambria"/>
          <w:sz w:val="24"/>
          <w:szCs w:val="24"/>
        </w:rPr>
        <w:t xml:space="preserve"> pe </w:t>
      </w:r>
      <w:proofErr w:type="spellStart"/>
      <w:r w:rsidRPr="00A97472">
        <w:rPr>
          <w:rFonts w:ascii="Cambria" w:hAnsi="Cambria"/>
          <w:sz w:val="24"/>
          <w:szCs w:val="24"/>
        </w:rPr>
        <w:t>platform</w:t>
      </w:r>
      <w:r w:rsidR="00743D91">
        <w:rPr>
          <w:rFonts w:ascii="Cambria" w:hAnsi="Cambria"/>
          <w:sz w:val="24"/>
          <w:szCs w:val="24"/>
        </w:rPr>
        <w:t>e</w:t>
      </w:r>
      <w:proofErr w:type="spellEnd"/>
      <w:r w:rsidRPr="00A97472">
        <w:rPr>
          <w:rFonts w:ascii="Cambria" w:hAnsi="Cambria"/>
          <w:sz w:val="24"/>
          <w:szCs w:val="24"/>
        </w:rPr>
        <w:t xml:space="preserve">, </w:t>
      </w:r>
      <w:proofErr w:type="spellStart"/>
      <w:r w:rsidRPr="00A97472">
        <w:rPr>
          <w:rFonts w:ascii="Cambria" w:hAnsi="Cambria"/>
          <w:sz w:val="24"/>
          <w:szCs w:val="24"/>
        </w:rPr>
        <w:t>av</w:t>
      </w:r>
      <w:r w:rsidR="00743D91">
        <w:rPr>
          <w:rFonts w:ascii="Cambria" w:hAnsi="Cambria"/>
          <w:sz w:val="24"/>
          <w:szCs w:val="24"/>
        </w:rPr>
        <w:t>â</w:t>
      </w:r>
      <w:r w:rsidRPr="00A97472">
        <w:rPr>
          <w:rFonts w:ascii="Cambria" w:hAnsi="Cambria"/>
          <w:sz w:val="24"/>
          <w:szCs w:val="24"/>
        </w:rPr>
        <w:t>nd</w:t>
      </w:r>
      <w:proofErr w:type="spellEnd"/>
      <w:r w:rsidRPr="00A97472">
        <w:rPr>
          <w:rFonts w:ascii="Cambria" w:hAnsi="Cambria"/>
          <w:sz w:val="24"/>
          <w:szCs w:val="24"/>
        </w:rPr>
        <w:t xml:space="preserve"> </w:t>
      </w:r>
      <w:proofErr w:type="spellStart"/>
      <w:r w:rsidR="00743D91">
        <w:rPr>
          <w:rFonts w:ascii="Cambria" w:hAnsi="Cambria"/>
          <w:sz w:val="24"/>
          <w:szCs w:val="24"/>
        </w:rPr>
        <w:t>â</w:t>
      </w:r>
      <w:r w:rsidRPr="00A97472">
        <w:rPr>
          <w:rFonts w:ascii="Cambria" w:hAnsi="Cambria"/>
          <w:sz w:val="24"/>
          <w:szCs w:val="24"/>
        </w:rPr>
        <w:t>n</w:t>
      </w:r>
      <w:proofErr w:type="spellEnd"/>
      <w:r w:rsidRPr="00A97472">
        <w:rPr>
          <w:rFonts w:ascii="Cambria" w:hAnsi="Cambria"/>
          <w:sz w:val="24"/>
          <w:szCs w:val="24"/>
        </w:rPr>
        <w:t xml:space="preserve"> </w:t>
      </w:r>
      <w:proofErr w:type="spellStart"/>
      <w:r w:rsidRPr="00A97472">
        <w:rPr>
          <w:rFonts w:ascii="Cambria" w:hAnsi="Cambria"/>
          <w:sz w:val="24"/>
          <w:szCs w:val="24"/>
        </w:rPr>
        <w:t>vedere</w:t>
      </w:r>
      <w:proofErr w:type="spellEnd"/>
      <w:r w:rsidRPr="00A97472">
        <w:rPr>
          <w:rFonts w:ascii="Cambria" w:hAnsi="Cambria"/>
          <w:sz w:val="24"/>
          <w:szCs w:val="24"/>
        </w:rPr>
        <w:t xml:space="preserve"> </w:t>
      </w:r>
      <w:proofErr w:type="spellStart"/>
      <w:r w:rsidRPr="00A97472">
        <w:rPr>
          <w:rFonts w:ascii="Cambria" w:hAnsi="Cambria"/>
          <w:sz w:val="24"/>
          <w:szCs w:val="24"/>
        </w:rPr>
        <w:t>precaritatea</w:t>
      </w:r>
      <w:proofErr w:type="spellEnd"/>
      <w:r w:rsidRPr="00A97472">
        <w:rPr>
          <w:rFonts w:ascii="Cambria" w:hAnsi="Cambria"/>
          <w:sz w:val="24"/>
          <w:szCs w:val="24"/>
        </w:rPr>
        <w:t xml:space="preserve"> </w:t>
      </w:r>
      <w:proofErr w:type="spellStart"/>
      <w:r w:rsidRPr="00A97472">
        <w:rPr>
          <w:rFonts w:ascii="Cambria" w:hAnsi="Cambria"/>
          <w:sz w:val="24"/>
          <w:szCs w:val="24"/>
        </w:rPr>
        <w:t>situa</w:t>
      </w:r>
      <w:r w:rsidR="00743D91">
        <w:rPr>
          <w:rFonts w:ascii="Cambria" w:hAnsi="Cambria"/>
          <w:sz w:val="24"/>
          <w:szCs w:val="24"/>
        </w:rPr>
        <w:t>ț</w:t>
      </w:r>
      <w:r w:rsidRPr="00A97472">
        <w:rPr>
          <w:rFonts w:ascii="Cambria" w:hAnsi="Cambria"/>
          <w:sz w:val="24"/>
          <w:szCs w:val="24"/>
        </w:rPr>
        <w:t>iei</w:t>
      </w:r>
      <w:proofErr w:type="spellEnd"/>
      <w:r w:rsidRPr="00A97472">
        <w:rPr>
          <w:rFonts w:ascii="Cambria" w:hAnsi="Cambria"/>
          <w:sz w:val="24"/>
          <w:szCs w:val="24"/>
        </w:rPr>
        <w:t xml:space="preserve"> </w:t>
      </w:r>
      <w:proofErr w:type="spellStart"/>
      <w:r w:rsidRPr="00A97472">
        <w:rPr>
          <w:rFonts w:ascii="Cambria" w:hAnsi="Cambria"/>
          <w:sz w:val="24"/>
          <w:szCs w:val="24"/>
        </w:rPr>
        <w:t>lui</w:t>
      </w:r>
      <w:proofErr w:type="spellEnd"/>
      <w:r w:rsidRPr="00A97472">
        <w:rPr>
          <w:rFonts w:ascii="Cambria" w:hAnsi="Cambria"/>
          <w:sz w:val="24"/>
          <w:szCs w:val="24"/>
        </w:rPr>
        <w:t xml:space="preserve"> </w:t>
      </w:r>
      <w:proofErr w:type="spellStart"/>
      <w:r w:rsidRPr="00A97472">
        <w:rPr>
          <w:rFonts w:ascii="Cambria" w:hAnsi="Cambria"/>
          <w:sz w:val="24"/>
          <w:szCs w:val="24"/>
        </w:rPr>
        <w:t>juridice</w:t>
      </w:r>
      <w:proofErr w:type="spellEnd"/>
      <w:r w:rsidRPr="00A97472">
        <w:rPr>
          <w:rFonts w:ascii="Cambria" w:hAnsi="Cambria"/>
          <w:sz w:val="24"/>
          <w:szCs w:val="24"/>
        </w:rPr>
        <w:t xml:space="preserve">. </w:t>
      </w:r>
    </w:p>
    <w:p w14:paraId="30868AC2" w14:textId="4391BAA4" w:rsidR="00A97472" w:rsidRPr="00A97472" w:rsidRDefault="00A97472" w:rsidP="00A97472">
      <w:pPr>
        <w:spacing w:line="276" w:lineRule="auto"/>
        <w:jc w:val="both"/>
        <w:rPr>
          <w:rFonts w:ascii="Cambria" w:hAnsi="Cambria"/>
          <w:sz w:val="24"/>
          <w:szCs w:val="24"/>
        </w:rPr>
      </w:pPr>
      <w:r w:rsidRPr="00A97472">
        <w:rPr>
          <w:rFonts w:ascii="Cambria" w:hAnsi="Cambria"/>
          <w:sz w:val="24"/>
          <w:szCs w:val="24"/>
        </w:rPr>
        <w:t xml:space="preserve">De </w:t>
      </w:r>
      <w:proofErr w:type="spellStart"/>
      <w:r w:rsidRPr="00A97472">
        <w:rPr>
          <w:rFonts w:ascii="Cambria" w:hAnsi="Cambria"/>
          <w:sz w:val="24"/>
          <w:szCs w:val="24"/>
        </w:rPr>
        <w:t>asemenea</w:t>
      </w:r>
      <w:proofErr w:type="spellEnd"/>
      <w:r w:rsidR="00743D91">
        <w:rPr>
          <w:rFonts w:ascii="Cambria" w:hAnsi="Cambria"/>
          <w:sz w:val="24"/>
          <w:szCs w:val="24"/>
        </w:rPr>
        <w:t>,</w:t>
      </w:r>
      <w:r w:rsidRPr="00A97472">
        <w:rPr>
          <w:rFonts w:ascii="Cambria" w:hAnsi="Cambria"/>
          <w:sz w:val="24"/>
          <w:szCs w:val="24"/>
        </w:rPr>
        <w:t xml:space="preserve"> </w:t>
      </w:r>
      <w:proofErr w:type="spellStart"/>
      <w:r w:rsidR="00743D91">
        <w:rPr>
          <w:rFonts w:ascii="Cambria" w:hAnsi="Cambria"/>
          <w:sz w:val="24"/>
          <w:szCs w:val="24"/>
        </w:rPr>
        <w:t>î</w:t>
      </w:r>
      <w:r w:rsidRPr="00A97472">
        <w:rPr>
          <w:rFonts w:ascii="Cambria" w:hAnsi="Cambria"/>
          <w:sz w:val="24"/>
          <w:szCs w:val="24"/>
        </w:rPr>
        <w:t>ntreg</w:t>
      </w:r>
      <w:proofErr w:type="spellEnd"/>
      <w:r w:rsidRPr="00A97472">
        <w:rPr>
          <w:rFonts w:ascii="Cambria" w:hAnsi="Cambria"/>
          <w:sz w:val="24"/>
          <w:szCs w:val="24"/>
        </w:rPr>
        <w:t xml:space="preserve"> </w:t>
      </w:r>
      <w:proofErr w:type="spellStart"/>
      <w:r w:rsidRPr="00A97472">
        <w:rPr>
          <w:rFonts w:ascii="Cambria" w:hAnsi="Cambria"/>
          <w:sz w:val="24"/>
          <w:szCs w:val="24"/>
        </w:rPr>
        <w:t>textul</w:t>
      </w:r>
      <w:proofErr w:type="spellEnd"/>
      <w:r w:rsidRPr="00A97472">
        <w:rPr>
          <w:rFonts w:ascii="Cambria" w:hAnsi="Cambria"/>
          <w:sz w:val="24"/>
          <w:szCs w:val="24"/>
        </w:rPr>
        <w:t xml:space="preserve"> </w:t>
      </w:r>
      <w:proofErr w:type="spellStart"/>
      <w:r w:rsidRPr="00A97472">
        <w:rPr>
          <w:rFonts w:ascii="Cambria" w:hAnsi="Cambria"/>
          <w:sz w:val="24"/>
          <w:szCs w:val="24"/>
        </w:rPr>
        <w:t>directivei</w:t>
      </w:r>
      <w:proofErr w:type="spellEnd"/>
      <w:r w:rsidRPr="00A97472">
        <w:rPr>
          <w:rFonts w:ascii="Cambria" w:hAnsi="Cambria"/>
          <w:sz w:val="24"/>
          <w:szCs w:val="24"/>
        </w:rPr>
        <w:t xml:space="preserve"> vine </w:t>
      </w:r>
      <w:proofErr w:type="spellStart"/>
      <w:r w:rsidRPr="00A97472">
        <w:rPr>
          <w:rFonts w:ascii="Cambria" w:hAnsi="Cambria"/>
          <w:sz w:val="24"/>
          <w:szCs w:val="24"/>
        </w:rPr>
        <w:t>s</w:t>
      </w:r>
      <w:r w:rsidR="00743D91">
        <w:rPr>
          <w:rFonts w:ascii="Cambria" w:hAnsi="Cambria"/>
          <w:sz w:val="24"/>
          <w:szCs w:val="24"/>
        </w:rPr>
        <w:t>ă</w:t>
      </w:r>
      <w:proofErr w:type="spellEnd"/>
      <w:r w:rsidR="00743D91">
        <w:rPr>
          <w:rFonts w:ascii="Cambria" w:hAnsi="Cambria"/>
          <w:sz w:val="24"/>
          <w:szCs w:val="24"/>
        </w:rPr>
        <w:t xml:space="preserve"> </w:t>
      </w:r>
      <w:proofErr w:type="spellStart"/>
      <w:r w:rsidRPr="00A97472">
        <w:rPr>
          <w:rFonts w:ascii="Cambria" w:hAnsi="Cambria"/>
          <w:sz w:val="24"/>
          <w:szCs w:val="24"/>
        </w:rPr>
        <w:t>garanteze</w:t>
      </w:r>
      <w:proofErr w:type="spellEnd"/>
      <w:r w:rsidRPr="00A97472">
        <w:rPr>
          <w:rFonts w:ascii="Cambria" w:hAnsi="Cambria"/>
          <w:sz w:val="24"/>
          <w:szCs w:val="24"/>
        </w:rPr>
        <w:t xml:space="preserve"> o </w:t>
      </w:r>
      <w:proofErr w:type="spellStart"/>
      <w:r w:rsidRPr="00A97472">
        <w:rPr>
          <w:rFonts w:ascii="Cambria" w:hAnsi="Cambria"/>
          <w:sz w:val="24"/>
          <w:szCs w:val="24"/>
        </w:rPr>
        <w:t>serie</w:t>
      </w:r>
      <w:proofErr w:type="spellEnd"/>
      <w:r w:rsidRPr="00A97472">
        <w:rPr>
          <w:rFonts w:ascii="Cambria" w:hAnsi="Cambria"/>
          <w:sz w:val="24"/>
          <w:szCs w:val="24"/>
        </w:rPr>
        <w:t xml:space="preserve"> de </w:t>
      </w:r>
      <w:proofErr w:type="spellStart"/>
      <w:r w:rsidR="00743D91">
        <w:rPr>
          <w:rFonts w:ascii="Cambria" w:hAnsi="Cambria"/>
          <w:sz w:val="24"/>
          <w:szCs w:val="24"/>
        </w:rPr>
        <w:t>măsuri</w:t>
      </w:r>
      <w:proofErr w:type="spellEnd"/>
      <w:r w:rsidR="00743D91">
        <w:rPr>
          <w:rFonts w:ascii="Cambria" w:hAnsi="Cambria"/>
          <w:sz w:val="24"/>
          <w:szCs w:val="24"/>
        </w:rPr>
        <w:t xml:space="preserve"> de </w:t>
      </w:r>
      <w:proofErr w:type="spellStart"/>
      <w:r w:rsidRPr="00A97472">
        <w:rPr>
          <w:rFonts w:ascii="Cambria" w:hAnsi="Cambria"/>
          <w:sz w:val="24"/>
          <w:szCs w:val="24"/>
        </w:rPr>
        <w:t>protec</w:t>
      </w:r>
      <w:r w:rsidR="00743D91">
        <w:rPr>
          <w:rFonts w:ascii="Cambria" w:hAnsi="Cambria"/>
          <w:sz w:val="24"/>
          <w:szCs w:val="24"/>
        </w:rPr>
        <w:t>ț</w:t>
      </w:r>
      <w:r w:rsidRPr="00A97472">
        <w:rPr>
          <w:rFonts w:ascii="Cambria" w:hAnsi="Cambria"/>
          <w:sz w:val="24"/>
          <w:szCs w:val="24"/>
        </w:rPr>
        <w:t>i</w:t>
      </w:r>
      <w:r w:rsidR="00743D91">
        <w:rPr>
          <w:rFonts w:ascii="Cambria" w:hAnsi="Cambria"/>
          <w:sz w:val="24"/>
          <w:szCs w:val="24"/>
        </w:rPr>
        <w:t>e</w:t>
      </w:r>
      <w:proofErr w:type="spellEnd"/>
      <w:r w:rsidRPr="00A97472">
        <w:rPr>
          <w:rFonts w:ascii="Cambria" w:hAnsi="Cambria"/>
          <w:sz w:val="24"/>
          <w:szCs w:val="24"/>
        </w:rPr>
        <w:t xml:space="preserve"> </w:t>
      </w:r>
      <w:proofErr w:type="spellStart"/>
      <w:r w:rsidR="00743D91">
        <w:rPr>
          <w:rFonts w:ascii="Cambria" w:hAnsi="Cambria"/>
          <w:sz w:val="24"/>
          <w:szCs w:val="24"/>
        </w:rPr>
        <w:t>î</w:t>
      </w:r>
      <w:r w:rsidRPr="00A97472">
        <w:rPr>
          <w:rFonts w:ascii="Cambria" w:hAnsi="Cambria"/>
          <w:sz w:val="24"/>
          <w:szCs w:val="24"/>
        </w:rPr>
        <w:t>n</w:t>
      </w:r>
      <w:proofErr w:type="spellEnd"/>
      <w:r w:rsidRPr="00A97472">
        <w:rPr>
          <w:rFonts w:ascii="Cambria" w:hAnsi="Cambria"/>
          <w:sz w:val="24"/>
          <w:szCs w:val="24"/>
        </w:rPr>
        <w:t xml:space="preserve"> </w:t>
      </w:r>
      <w:proofErr w:type="spellStart"/>
      <w:r w:rsidRPr="00A97472">
        <w:rPr>
          <w:rFonts w:ascii="Cambria" w:hAnsi="Cambria"/>
          <w:sz w:val="24"/>
          <w:szCs w:val="24"/>
        </w:rPr>
        <w:t>ce</w:t>
      </w:r>
      <w:proofErr w:type="spellEnd"/>
      <w:r w:rsidRPr="00A97472">
        <w:rPr>
          <w:rFonts w:ascii="Cambria" w:hAnsi="Cambria"/>
          <w:sz w:val="24"/>
          <w:szCs w:val="24"/>
        </w:rPr>
        <w:t xml:space="preserve"> </w:t>
      </w:r>
      <w:proofErr w:type="spellStart"/>
      <w:r w:rsidRPr="00A97472">
        <w:rPr>
          <w:rFonts w:ascii="Cambria" w:hAnsi="Cambria"/>
          <w:sz w:val="24"/>
          <w:szCs w:val="24"/>
        </w:rPr>
        <w:t>prive</w:t>
      </w:r>
      <w:r w:rsidR="00743D91">
        <w:rPr>
          <w:rFonts w:ascii="Cambria" w:hAnsi="Cambria"/>
          <w:sz w:val="24"/>
          <w:szCs w:val="24"/>
        </w:rPr>
        <w:t>ș</w:t>
      </w:r>
      <w:r w:rsidRPr="00A97472">
        <w:rPr>
          <w:rFonts w:ascii="Cambria" w:hAnsi="Cambria"/>
          <w:sz w:val="24"/>
          <w:szCs w:val="24"/>
        </w:rPr>
        <w:t>te</w:t>
      </w:r>
      <w:proofErr w:type="spellEnd"/>
      <w:r w:rsidRPr="00A97472">
        <w:rPr>
          <w:rFonts w:ascii="Cambria" w:hAnsi="Cambria"/>
          <w:sz w:val="24"/>
          <w:szCs w:val="24"/>
        </w:rPr>
        <w:t xml:space="preserve"> </w:t>
      </w:r>
      <w:proofErr w:type="spellStart"/>
      <w:r w:rsidRPr="00A97472">
        <w:rPr>
          <w:rFonts w:ascii="Cambria" w:hAnsi="Cambria"/>
          <w:sz w:val="24"/>
          <w:szCs w:val="24"/>
        </w:rPr>
        <w:t>riscurile</w:t>
      </w:r>
      <w:proofErr w:type="spellEnd"/>
      <w:r w:rsidRPr="00A97472">
        <w:rPr>
          <w:rFonts w:ascii="Cambria" w:hAnsi="Cambria"/>
          <w:sz w:val="24"/>
          <w:szCs w:val="24"/>
        </w:rPr>
        <w:t xml:space="preserve"> </w:t>
      </w:r>
      <w:proofErr w:type="spellStart"/>
      <w:r w:rsidR="00743D91">
        <w:rPr>
          <w:rFonts w:ascii="Cambria" w:hAnsi="Cambria"/>
          <w:sz w:val="24"/>
          <w:szCs w:val="24"/>
        </w:rPr>
        <w:t>ș</w:t>
      </w:r>
      <w:r w:rsidRPr="00A97472">
        <w:rPr>
          <w:rFonts w:ascii="Cambria" w:hAnsi="Cambria"/>
          <w:sz w:val="24"/>
          <w:szCs w:val="24"/>
        </w:rPr>
        <w:t>i</w:t>
      </w:r>
      <w:proofErr w:type="spellEnd"/>
      <w:r w:rsidRPr="00A97472">
        <w:rPr>
          <w:rFonts w:ascii="Cambria" w:hAnsi="Cambria"/>
          <w:sz w:val="24"/>
          <w:szCs w:val="24"/>
        </w:rPr>
        <w:t xml:space="preserve"> </w:t>
      </w:r>
      <w:proofErr w:type="spellStart"/>
      <w:r w:rsidRPr="00A97472">
        <w:rPr>
          <w:rFonts w:ascii="Cambria" w:hAnsi="Cambria"/>
          <w:sz w:val="24"/>
          <w:szCs w:val="24"/>
        </w:rPr>
        <w:t>prevenirea</w:t>
      </w:r>
      <w:proofErr w:type="spellEnd"/>
      <w:r w:rsidRPr="00A97472">
        <w:rPr>
          <w:rFonts w:ascii="Cambria" w:hAnsi="Cambria"/>
          <w:sz w:val="24"/>
          <w:szCs w:val="24"/>
        </w:rPr>
        <w:t xml:space="preserve"> lor </w:t>
      </w:r>
      <w:proofErr w:type="spellStart"/>
      <w:r w:rsidR="00743D91">
        <w:rPr>
          <w:rFonts w:ascii="Cambria" w:hAnsi="Cambria"/>
          <w:sz w:val="24"/>
          <w:szCs w:val="24"/>
        </w:rPr>
        <w:t>î</w:t>
      </w:r>
      <w:r w:rsidRPr="00A97472">
        <w:rPr>
          <w:rFonts w:ascii="Cambria" w:hAnsi="Cambria"/>
          <w:sz w:val="24"/>
          <w:szCs w:val="24"/>
        </w:rPr>
        <w:t>n</w:t>
      </w:r>
      <w:proofErr w:type="spellEnd"/>
      <w:r w:rsidRPr="00A97472">
        <w:rPr>
          <w:rFonts w:ascii="Cambria" w:hAnsi="Cambria"/>
          <w:sz w:val="24"/>
          <w:szCs w:val="24"/>
        </w:rPr>
        <w:t xml:space="preserve"> </w:t>
      </w:r>
      <w:proofErr w:type="spellStart"/>
      <w:r w:rsidRPr="00A97472">
        <w:rPr>
          <w:rFonts w:ascii="Cambria" w:hAnsi="Cambria"/>
          <w:sz w:val="24"/>
          <w:szCs w:val="24"/>
        </w:rPr>
        <w:t>domeniul</w:t>
      </w:r>
      <w:proofErr w:type="spellEnd"/>
      <w:r w:rsidRPr="00A97472">
        <w:rPr>
          <w:rFonts w:ascii="Cambria" w:hAnsi="Cambria"/>
          <w:sz w:val="24"/>
          <w:szCs w:val="24"/>
        </w:rPr>
        <w:t xml:space="preserve"> </w:t>
      </w:r>
      <w:proofErr w:type="spellStart"/>
      <w:r w:rsidRPr="00A97472">
        <w:rPr>
          <w:rFonts w:ascii="Cambria" w:hAnsi="Cambria"/>
          <w:sz w:val="24"/>
          <w:szCs w:val="24"/>
        </w:rPr>
        <w:t>s</w:t>
      </w:r>
      <w:r w:rsidR="00743D91">
        <w:rPr>
          <w:rFonts w:ascii="Cambria" w:hAnsi="Cambria"/>
          <w:sz w:val="24"/>
          <w:szCs w:val="24"/>
        </w:rPr>
        <w:t>ă</w:t>
      </w:r>
      <w:r w:rsidRPr="00A97472">
        <w:rPr>
          <w:rFonts w:ascii="Cambria" w:hAnsi="Cambria"/>
          <w:sz w:val="24"/>
          <w:szCs w:val="24"/>
        </w:rPr>
        <w:t>n</w:t>
      </w:r>
      <w:r w:rsidR="00743D91">
        <w:rPr>
          <w:rFonts w:ascii="Cambria" w:hAnsi="Cambria"/>
          <w:sz w:val="24"/>
          <w:szCs w:val="24"/>
        </w:rPr>
        <w:t>ă</w:t>
      </w:r>
      <w:r w:rsidRPr="00A97472">
        <w:rPr>
          <w:rFonts w:ascii="Cambria" w:hAnsi="Cambria"/>
          <w:sz w:val="24"/>
          <w:szCs w:val="24"/>
        </w:rPr>
        <w:t>t</w:t>
      </w:r>
      <w:r w:rsidR="00743D91">
        <w:rPr>
          <w:rFonts w:ascii="Cambria" w:hAnsi="Cambria"/>
          <w:sz w:val="24"/>
          <w:szCs w:val="24"/>
        </w:rPr>
        <w:t>ăț</w:t>
      </w:r>
      <w:r w:rsidRPr="00A97472">
        <w:rPr>
          <w:rFonts w:ascii="Cambria" w:hAnsi="Cambria"/>
          <w:sz w:val="24"/>
          <w:szCs w:val="24"/>
        </w:rPr>
        <w:t>ii</w:t>
      </w:r>
      <w:proofErr w:type="spellEnd"/>
      <w:r w:rsidRPr="00A97472">
        <w:rPr>
          <w:rFonts w:ascii="Cambria" w:hAnsi="Cambria"/>
          <w:sz w:val="24"/>
          <w:szCs w:val="24"/>
        </w:rPr>
        <w:t xml:space="preserve"> </w:t>
      </w:r>
      <w:proofErr w:type="spellStart"/>
      <w:r w:rsidR="00743D91">
        <w:rPr>
          <w:rFonts w:ascii="Cambria" w:hAnsi="Cambria"/>
          <w:sz w:val="24"/>
          <w:szCs w:val="24"/>
        </w:rPr>
        <w:t>ș</w:t>
      </w:r>
      <w:r w:rsidRPr="00A97472">
        <w:rPr>
          <w:rFonts w:ascii="Cambria" w:hAnsi="Cambria"/>
          <w:sz w:val="24"/>
          <w:szCs w:val="24"/>
        </w:rPr>
        <w:t>i</w:t>
      </w:r>
      <w:proofErr w:type="spellEnd"/>
      <w:r w:rsidRPr="00A97472">
        <w:rPr>
          <w:rFonts w:ascii="Cambria" w:hAnsi="Cambria"/>
          <w:sz w:val="24"/>
          <w:szCs w:val="24"/>
        </w:rPr>
        <w:t xml:space="preserve"> </w:t>
      </w:r>
      <w:proofErr w:type="spellStart"/>
      <w:r w:rsidRPr="00A97472">
        <w:rPr>
          <w:rFonts w:ascii="Cambria" w:hAnsi="Cambria"/>
          <w:sz w:val="24"/>
          <w:szCs w:val="24"/>
        </w:rPr>
        <w:t>securit</w:t>
      </w:r>
      <w:r w:rsidR="00743D91">
        <w:rPr>
          <w:rFonts w:ascii="Cambria" w:hAnsi="Cambria"/>
          <w:sz w:val="24"/>
          <w:szCs w:val="24"/>
        </w:rPr>
        <w:t>ăț</w:t>
      </w:r>
      <w:r w:rsidRPr="00A97472">
        <w:rPr>
          <w:rFonts w:ascii="Cambria" w:hAnsi="Cambria"/>
          <w:sz w:val="24"/>
          <w:szCs w:val="24"/>
        </w:rPr>
        <w:t>ii</w:t>
      </w:r>
      <w:proofErr w:type="spellEnd"/>
      <w:r w:rsidRPr="00A97472">
        <w:rPr>
          <w:rFonts w:ascii="Cambria" w:hAnsi="Cambria"/>
          <w:sz w:val="24"/>
          <w:szCs w:val="24"/>
        </w:rPr>
        <w:t xml:space="preserve"> </w:t>
      </w:r>
      <w:proofErr w:type="spellStart"/>
      <w:r w:rsidR="00743D91">
        <w:rPr>
          <w:rFonts w:ascii="Cambria" w:hAnsi="Cambria"/>
          <w:sz w:val="24"/>
          <w:szCs w:val="24"/>
        </w:rPr>
        <w:t>î</w:t>
      </w:r>
      <w:r w:rsidRPr="00A97472">
        <w:rPr>
          <w:rFonts w:ascii="Cambria" w:hAnsi="Cambria"/>
          <w:sz w:val="24"/>
          <w:szCs w:val="24"/>
        </w:rPr>
        <w:t>n</w:t>
      </w:r>
      <w:proofErr w:type="spellEnd"/>
      <w:r w:rsidRPr="00A97472">
        <w:rPr>
          <w:rFonts w:ascii="Cambria" w:hAnsi="Cambria"/>
          <w:sz w:val="24"/>
          <w:szCs w:val="24"/>
        </w:rPr>
        <w:t xml:space="preserve"> </w:t>
      </w:r>
      <w:proofErr w:type="spellStart"/>
      <w:r w:rsidRPr="00A97472">
        <w:rPr>
          <w:rFonts w:ascii="Cambria" w:hAnsi="Cambria"/>
          <w:sz w:val="24"/>
          <w:szCs w:val="24"/>
        </w:rPr>
        <w:t>munc</w:t>
      </w:r>
      <w:r w:rsidR="00743D91">
        <w:rPr>
          <w:rFonts w:ascii="Cambria" w:hAnsi="Cambria"/>
          <w:sz w:val="24"/>
          <w:szCs w:val="24"/>
        </w:rPr>
        <w:t>ă</w:t>
      </w:r>
      <w:proofErr w:type="spellEnd"/>
      <w:r w:rsidRPr="00A97472">
        <w:rPr>
          <w:rFonts w:ascii="Cambria" w:hAnsi="Cambria"/>
          <w:sz w:val="24"/>
          <w:szCs w:val="24"/>
        </w:rPr>
        <w:t xml:space="preserve">, </w:t>
      </w:r>
      <w:proofErr w:type="spellStart"/>
      <w:r w:rsidRPr="00A97472">
        <w:rPr>
          <w:rFonts w:ascii="Cambria" w:hAnsi="Cambria"/>
          <w:sz w:val="24"/>
          <w:szCs w:val="24"/>
        </w:rPr>
        <w:t>reprezentarea</w:t>
      </w:r>
      <w:proofErr w:type="spellEnd"/>
      <w:r w:rsidRPr="00A97472">
        <w:rPr>
          <w:rFonts w:ascii="Cambria" w:hAnsi="Cambria"/>
          <w:sz w:val="24"/>
          <w:szCs w:val="24"/>
        </w:rPr>
        <w:t xml:space="preserve"> </w:t>
      </w:r>
      <w:proofErr w:type="spellStart"/>
      <w:r w:rsidRPr="00A97472">
        <w:rPr>
          <w:rFonts w:ascii="Cambria" w:hAnsi="Cambria"/>
          <w:sz w:val="24"/>
          <w:szCs w:val="24"/>
        </w:rPr>
        <w:t>lucr</w:t>
      </w:r>
      <w:r w:rsidR="00743D91">
        <w:rPr>
          <w:rFonts w:ascii="Cambria" w:hAnsi="Cambria"/>
          <w:sz w:val="24"/>
          <w:szCs w:val="24"/>
        </w:rPr>
        <w:t>ă</w:t>
      </w:r>
      <w:r w:rsidRPr="00A97472">
        <w:rPr>
          <w:rFonts w:ascii="Cambria" w:hAnsi="Cambria"/>
          <w:sz w:val="24"/>
          <w:szCs w:val="24"/>
        </w:rPr>
        <w:t>torilor</w:t>
      </w:r>
      <w:proofErr w:type="spellEnd"/>
      <w:r w:rsidRPr="00A97472">
        <w:rPr>
          <w:rFonts w:ascii="Cambria" w:hAnsi="Cambria"/>
          <w:sz w:val="24"/>
          <w:szCs w:val="24"/>
        </w:rPr>
        <w:t xml:space="preserve">, </w:t>
      </w:r>
      <w:proofErr w:type="spellStart"/>
      <w:r w:rsidRPr="00A97472">
        <w:rPr>
          <w:rFonts w:ascii="Cambria" w:hAnsi="Cambria"/>
          <w:sz w:val="24"/>
          <w:szCs w:val="24"/>
        </w:rPr>
        <w:t>informarea</w:t>
      </w:r>
      <w:proofErr w:type="spellEnd"/>
      <w:r w:rsidRPr="00A97472">
        <w:rPr>
          <w:rFonts w:ascii="Cambria" w:hAnsi="Cambria"/>
          <w:sz w:val="24"/>
          <w:szCs w:val="24"/>
        </w:rPr>
        <w:t xml:space="preserve">, </w:t>
      </w:r>
      <w:proofErr w:type="spellStart"/>
      <w:r w:rsidRPr="00A97472">
        <w:rPr>
          <w:rFonts w:ascii="Cambria" w:hAnsi="Cambria"/>
          <w:sz w:val="24"/>
          <w:szCs w:val="24"/>
        </w:rPr>
        <w:t>consultarea</w:t>
      </w:r>
      <w:proofErr w:type="spellEnd"/>
      <w:r w:rsidRPr="00A97472">
        <w:rPr>
          <w:rFonts w:ascii="Cambria" w:hAnsi="Cambria"/>
          <w:sz w:val="24"/>
          <w:szCs w:val="24"/>
        </w:rPr>
        <w:t xml:space="preserve"> </w:t>
      </w:r>
      <w:proofErr w:type="spellStart"/>
      <w:r w:rsidR="00743D91">
        <w:rPr>
          <w:rFonts w:ascii="Cambria" w:hAnsi="Cambria"/>
          <w:sz w:val="24"/>
          <w:szCs w:val="24"/>
        </w:rPr>
        <w:t>ș</w:t>
      </w:r>
      <w:r w:rsidRPr="00A97472">
        <w:rPr>
          <w:rFonts w:ascii="Cambria" w:hAnsi="Cambria"/>
          <w:sz w:val="24"/>
          <w:szCs w:val="24"/>
        </w:rPr>
        <w:t>i</w:t>
      </w:r>
      <w:proofErr w:type="spellEnd"/>
      <w:r w:rsidRPr="00A97472">
        <w:rPr>
          <w:rFonts w:ascii="Cambria" w:hAnsi="Cambria"/>
          <w:sz w:val="24"/>
          <w:szCs w:val="24"/>
        </w:rPr>
        <w:t xml:space="preserve"> </w:t>
      </w:r>
      <w:proofErr w:type="spellStart"/>
      <w:r w:rsidRPr="00A97472">
        <w:rPr>
          <w:rFonts w:ascii="Cambria" w:hAnsi="Cambria"/>
          <w:sz w:val="24"/>
          <w:szCs w:val="24"/>
        </w:rPr>
        <w:t>transparen</w:t>
      </w:r>
      <w:r w:rsidR="00743D91">
        <w:rPr>
          <w:rFonts w:ascii="Cambria" w:hAnsi="Cambria"/>
          <w:sz w:val="24"/>
          <w:szCs w:val="24"/>
        </w:rPr>
        <w:t>ța</w:t>
      </w:r>
      <w:proofErr w:type="spellEnd"/>
      <w:r w:rsidRPr="00A97472">
        <w:rPr>
          <w:rFonts w:ascii="Cambria" w:hAnsi="Cambria"/>
          <w:sz w:val="24"/>
          <w:szCs w:val="24"/>
        </w:rPr>
        <w:t xml:space="preserve"> </w:t>
      </w:r>
      <w:proofErr w:type="spellStart"/>
      <w:r w:rsidR="00743D91">
        <w:rPr>
          <w:rFonts w:ascii="Cambria" w:hAnsi="Cambria"/>
          <w:sz w:val="24"/>
          <w:szCs w:val="24"/>
        </w:rPr>
        <w:t>î</w:t>
      </w:r>
      <w:r w:rsidRPr="00A97472">
        <w:rPr>
          <w:rFonts w:ascii="Cambria" w:hAnsi="Cambria"/>
          <w:sz w:val="24"/>
          <w:szCs w:val="24"/>
        </w:rPr>
        <w:t>n</w:t>
      </w:r>
      <w:proofErr w:type="spellEnd"/>
      <w:r w:rsidRPr="00A97472">
        <w:rPr>
          <w:rFonts w:ascii="Cambria" w:hAnsi="Cambria"/>
          <w:sz w:val="24"/>
          <w:szCs w:val="24"/>
        </w:rPr>
        <w:t xml:space="preserve"> </w:t>
      </w:r>
      <w:proofErr w:type="spellStart"/>
      <w:r w:rsidRPr="00A97472">
        <w:rPr>
          <w:rFonts w:ascii="Cambria" w:hAnsi="Cambria"/>
          <w:sz w:val="24"/>
          <w:szCs w:val="24"/>
        </w:rPr>
        <w:t>luarea</w:t>
      </w:r>
      <w:proofErr w:type="spellEnd"/>
      <w:r w:rsidRPr="00A97472">
        <w:rPr>
          <w:rFonts w:ascii="Cambria" w:hAnsi="Cambria"/>
          <w:sz w:val="24"/>
          <w:szCs w:val="24"/>
        </w:rPr>
        <w:t xml:space="preserve"> </w:t>
      </w:r>
      <w:proofErr w:type="spellStart"/>
      <w:r w:rsidRPr="00A97472">
        <w:rPr>
          <w:rFonts w:ascii="Cambria" w:hAnsi="Cambria"/>
          <w:sz w:val="24"/>
          <w:szCs w:val="24"/>
        </w:rPr>
        <w:t>deciziilor</w:t>
      </w:r>
      <w:proofErr w:type="spellEnd"/>
      <w:r w:rsidRPr="00A97472">
        <w:rPr>
          <w:rFonts w:ascii="Cambria" w:hAnsi="Cambria"/>
          <w:sz w:val="24"/>
          <w:szCs w:val="24"/>
        </w:rPr>
        <w:t xml:space="preserve"> </w:t>
      </w:r>
      <w:proofErr w:type="spellStart"/>
      <w:r w:rsidR="00743D91">
        <w:rPr>
          <w:rFonts w:ascii="Cambria" w:hAnsi="Cambria"/>
          <w:sz w:val="24"/>
          <w:szCs w:val="24"/>
        </w:rPr>
        <w:t>ș</w:t>
      </w:r>
      <w:r w:rsidRPr="00A97472">
        <w:rPr>
          <w:rFonts w:ascii="Cambria" w:hAnsi="Cambria"/>
          <w:sz w:val="24"/>
          <w:szCs w:val="24"/>
        </w:rPr>
        <w:t>i</w:t>
      </w:r>
      <w:proofErr w:type="spellEnd"/>
      <w:r w:rsidRPr="00A97472">
        <w:rPr>
          <w:rFonts w:ascii="Cambria" w:hAnsi="Cambria"/>
          <w:sz w:val="24"/>
          <w:szCs w:val="24"/>
        </w:rPr>
        <w:t xml:space="preserve"> </w:t>
      </w:r>
      <w:proofErr w:type="spellStart"/>
      <w:r w:rsidRPr="00A97472">
        <w:rPr>
          <w:rFonts w:ascii="Cambria" w:hAnsi="Cambria"/>
          <w:sz w:val="24"/>
          <w:szCs w:val="24"/>
        </w:rPr>
        <w:t>asigurarea</w:t>
      </w:r>
      <w:proofErr w:type="spellEnd"/>
      <w:r w:rsidRPr="00A97472">
        <w:rPr>
          <w:rFonts w:ascii="Cambria" w:hAnsi="Cambria"/>
          <w:sz w:val="24"/>
          <w:szCs w:val="24"/>
        </w:rPr>
        <w:t xml:space="preserve"> </w:t>
      </w:r>
      <w:proofErr w:type="spellStart"/>
      <w:r w:rsidRPr="00A97472">
        <w:rPr>
          <w:rFonts w:ascii="Cambria" w:hAnsi="Cambria"/>
          <w:sz w:val="24"/>
          <w:szCs w:val="24"/>
        </w:rPr>
        <w:t>dreptului</w:t>
      </w:r>
      <w:proofErr w:type="spellEnd"/>
      <w:r w:rsidRPr="00A97472">
        <w:rPr>
          <w:rFonts w:ascii="Cambria" w:hAnsi="Cambria"/>
          <w:sz w:val="24"/>
          <w:szCs w:val="24"/>
        </w:rPr>
        <w:t xml:space="preserve"> la </w:t>
      </w:r>
      <w:proofErr w:type="spellStart"/>
      <w:r w:rsidRPr="00A97472">
        <w:rPr>
          <w:rFonts w:ascii="Cambria" w:hAnsi="Cambria"/>
          <w:sz w:val="24"/>
          <w:szCs w:val="24"/>
        </w:rPr>
        <w:t>ap</w:t>
      </w:r>
      <w:r w:rsidR="00743D91">
        <w:rPr>
          <w:rFonts w:ascii="Cambria" w:hAnsi="Cambria"/>
          <w:sz w:val="24"/>
          <w:szCs w:val="24"/>
        </w:rPr>
        <w:t>ă</w:t>
      </w:r>
      <w:r w:rsidRPr="00A97472">
        <w:rPr>
          <w:rFonts w:ascii="Cambria" w:hAnsi="Cambria"/>
          <w:sz w:val="24"/>
          <w:szCs w:val="24"/>
        </w:rPr>
        <w:t>rare</w:t>
      </w:r>
      <w:proofErr w:type="spellEnd"/>
      <w:r w:rsidRPr="00A97472">
        <w:rPr>
          <w:rFonts w:ascii="Cambria" w:hAnsi="Cambria"/>
          <w:sz w:val="24"/>
          <w:szCs w:val="24"/>
        </w:rPr>
        <w:t xml:space="preserve"> al </w:t>
      </w:r>
      <w:proofErr w:type="spellStart"/>
      <w:r w:rsidRPr="00A97472">
        <w:rPr>
          <w:rFonts w:ascii="Cambria" w:hAnsi="Cambria"/>
          <w:sz w:val="24"/>
          <w:szCs w:val="24"/>
        </w:rPr>
        <w:t>lucr</w:t>
      </w:r>
      <w:r w:rsidR="00743D91">
        <w:rPr>
          <w:rFonts w:ascii="Cambria" w:hAnsi="Cambria"/>
          <w:sz w:val="24"/>
          <w:szCs w:val="24"/>
        </w:rPr>
        <w:t>ă</w:t>
      </w:r>
      <w:r w:rsidRPr="00A97472">
        <w:rPr>
          <w:rFonts w:ascii="Cambria" w:hAnsi="Cambria"/>
          <w:sz w:val="24"/>
          <w:szCs w:val="24"/>
        </w:rPr>
        <w:t>torilor</w:t>
      </w:r>
      <w:proofErr w:type="spellEnd"/>
      <w:r w:rsidRPr="00A97472">
        <w:rPr>
          <w:rFonts w:ascii="Cambria" w:hAnsi="Cambria"/>
          <w:sz w:val="24"/>
          <w:szCs w:val="24"/>
        </w:rPr>
        <w:t xml:space="preserve">, </w:t>
      </w:r>
      <w:proofErr w:type="spellStart"/>
      <w:r w:rsidRPr="00A97472">
        <w:rPr>
          <w:rFonts w:ascii="Cambria" w:hAnsi="Cambria"/>
          <w:sz w:val="24"/>
          <w:szCs w:val="24"/>
        </w:rPr>
        <w:t>protec</w:t>
      </w:r>
      <w:r w:rsidR="00743D91">
        <w:rPr>
          <w:rFonts w:ascii="Cambria" w:hAnsi="Cambria"/>
          <w:sz w:val="24"/>
          <w:szCs w:val="24"/>
        </w:rPr>
        <w:t>ț</w:t>
      </w:r>
      <w:r w:rsidRPr="00A97472">
        <w:rPr>
          <w:rFonts w:ascii="Cambria" w:hAnsi="Cambria"/>
          <w:sz w:val="24"/>
          <w:szCs w:val="24"/>
        </w:rPr>
        <w:t>ia</w:t>
      </w:r>
      <w:proofErr w:type="spellEnd"/>
      <w:r w:rsidRPr="00A97472">
        <w:rPr>
          <w:rFonts w:ascii="Cambria" w:hAnsi="Cambria"/>
          <w:sz w:val="24"/>
          <w:szCs w:val="24"/>
        </w:rPr>
        <w:t xml:space="preserve"> </w:t>
      </w:r>
      <w:proofErr w:type="spellStart"/>
      <w:r w:rsidR="00743D91">
        <w:rPr>
          <w:rFonts w:ascii="Cambria" w:hAnsi="Cambria"/>
          <w:sz w:val="24"/>
          <w:szCs w:val="24"/>
        </w:rPr>
        <w:t>î</w:t>
      </w:r>
      <w:r w:rsidRPr="00A97472">
        <w:rPr>
          <w:rFonts w:ascii="Cambria" w:hAnsi="Cambria"/>
          <w:sz w:val="24"/>
          <w:szCs w:val="24"/>
        </w:rPr>
        <w:t>mpotriva</w:t>
      </w:r>
      <w:proofErr w:type="spellEnd"/>
      <w:r w:rsidRPr="00A97472">
        <w:rPr>
          <w:rFonts w:ascii="Cambria" w:hAnsi="Cambria"/>
          <w:sz w:val="24"/>
          <w:szCs w:val="24"/>
        </w:rPr>
        <w:t xml:space="preserve"> </w:t>
      </w:r>
      <w:proofErr w:type="spellStart"/>
      <w:r w:rsidRPr="00A97472">
        <w:rPr>
          <w:rFonts w:ascii="Cambria" w:hAnsi="Cambria"/>
          <w:sz w:val="24"/>
          <w:szCs w:val="24"/>
        </w:rPr>
        <w:t>concedierilor</w:t>
      </w:r>
      <w:proofErr w:type="spellEnd"/>
      <w:r w:rsidRPr="00A97472">
        <w:rPr>
          <w:rFonts w:ascii="Cambria" w:hAnsi="Cambria"/>
          <w:sz w:val="24"/>
          <w:szCs w:val="24"/>
        </w:rPr>
        <w:t xml:space="preserve"> </w:t>
      </w:r>
      <w:proofErr w:type="spellStart"/>
      <w:r w:rsidRPr="00A97472">
        <w:rPr>
          <w:rFonts w:ascii="Cambria" w:hAnsi="Cambria"/>
          <w:sz w:val="24"/>
          <w:szCs w:val="24"/>
        </w:rPr>
        <w:t>abuzive</w:t>
      </w:r>
      <w:proofErr w:type="spellEnd"/>
      <w:r w:rsidRPr="00A97472">
        <w:rPr>
          <w:rFonts w:ascii="Cambria" w:hAnsi="Cambria"/>
          <w:sz w:val="24"/>
          <w:szCs w:val="24"/>
        </w:rPr>
        <w:t xml:space="preserve"> </w:t>
      </w:r>
      <w:proofErr w:type="spellStart"/>
      <w:r w:rsidRPr="00A97472">
        <w:rPr>
          <w:rFonts w:ascii="Cambria" w:hAnsi="Cambria"/>
          <w:sz w:val="24"/>
          <w:szCs w:val="24"/>
        </w:rPr>
        <w:t>sau</w:t>
      </w:r>
      <w:proofErr w:type="spellEnd"/>
      <w:r w:rsidRPr="00A97472">
        <w:rPr>
          <w:rFonts w:ascii="Cambria" w:hAnsi="Cambria"/>
          <w:sz w:val="24"/>
          <w:szCs w:val="24"/>
        </w:rPr>
        <w:t xml:space="preserve"> a </w:t>
      </w:r>
      <w:proofErr w:type="spellStart"/>
      <w:r w:rsidRPr="00A97472">
        <w:rPr>
          <w:rFonts w:ascii="Cambria" w:hAnsi="Cambria"/>
          <w:sz w:val="24"/>
          <w:szCs w:val="24"/>
        </w:rPr>
        <w:t>sanc</w:t>
      </w:r>
      <w:r w:rsidR="00743D91">
        <w:rPr>
          <w:rFonts w:ascii="Cambria" w:hAnsi="Cambria"/>
          <w:sz w:val="24"/>
          <w:szCs w:val="24"/>
        </w:rPr>
        <w:t>ț</w:t>
      </w:r>
      <w:r w:rsidRPr="00A97472">
        <w:rPr>
          <w:rFonts w:ascii="Cambria" w:hAnsi="Cambria"/>
          <w:sz w:val="24"/>
          <w:szCs w:val="24"/>
        </w:rPr>
        <w:t>ion</w:t>
      </w:r>
      <w:r w:rsidR="00743D91">
        <w:rPr>
          <w:rFonts w:ascii="Cambria" w:hAnsi="Cambria"/>
          <w:sz w:val="24"/>
          <w:szCs w:val="24"/>
        </w:rPr>
        <w:t>ă</w:t>
      </w:r>
      <w:r w:rsidRPr="00A97472">
        <w:rPr>
          <w:rFonts w:ascii="Cambria" w:hAnsi="Cambria"/>
          <w:sz w:val="24"/>
          <w:szCs w:val="24"/>
        </w:rPr>
        <w:t>rii</w:t>
      </w:r>
      <w:proofErr w:type="spellEnd"/>
      <w:r w:rsidRPr="00A97472">
        <w:rPr>
          <w:rFonts w:ascii="Cambria" w:hAnsi="Cambria"/>
          <w:sz w:val="24"/>
          <w:szCs w:val="24"/>
        </w:rPr>
        <w:t xml:space="preserve"> </w:t>
      </w:r>
      <w:proofErr w:type="spellStart"/>
      <w:r w:rsidRPr="00A97472">
        <w:rPr>
          <w:rFonts w:ascii="Cambria" w:hAnsi="Cambria"/>
          <w:sz w:val="24"/>
          <w:szCs w:val="24"/>
        </w:rPr>
        <w:t>abuzive</w:t>
      </w:r>
      <w:proofErr w:type="spellEnd"/>
      <w:r w:rsidRPr="00A97472">
        <w:rPr>
          <w:rFonts w:ascii="Cambria" w:hAnsi="Cambria"/>
          <w:sz w:val="24"/>
          <w:szCs w:val="24"/>
        </w:rPr>
        <w:t xml:space="preserve"> </w:t>
      </w:r>
      <w:proofErr w:type="gramStart"/>
      <w:r w:rsidRPr="00A97472">
        <w:rPr>
          <w:rFonts w:ascii="Cambria" w:hAnsi="Cambria"/>
          <w:sz w:val="24"/>
          <w:szCs w:val="24"/>
        </w:rPr>
        <w:t>a</w:t>
      </w:r>
      <w:proofErr w:type="gramEnd"/>
      <w:r w:rsidRPr="00A97472">
        <w:rPr>
          <w:rFonts w:ascii="Cambria" w:hAnsi="Cambria"/>
          <w:sz w:val="24"/>
          <w:szCs w:val="24"/>
        </w:rPr>
        <w:t xml:space="preserve"> </w:t>
      </w:r>
      <w:proofErr w:type="spellStart"/>
      <w:r w:rsidRPr="00A97472">
        <w:rPr>
          <w:rFonts w:ascii="Cambria" w:hAnsi="Cambria"/>
          <w:sz w:val="24"/>
          <w:szCs w:val="24"/>
        </w:rPr>
        <w:t>acestora</w:t>
      </w:r>
      <w:proofErr w:type="spellEnd"/>
      <w:r w:rsidRPr="00A97472">
        <w:rPr>
          <w:rFonts w:ascii="Cambria" w:hAnsi="Cambria"/>
          <w:sz w:val="24"/>
          <w:szCs w:val="24"/>
        </w:rPr>
        <w:t>.</w:t>
      </w:r>
    </w:p>
    <w:p w14:paraId="348602ED" w14:textId="52A47B5C" w:rsidR="00A97472" w:rsidRPr="00A97472" w:rsidRDefault="00743D91" w:rsidP="00A97472">
      <w:pPr>
        <w:spacing w:line="276" w:lineRule="auto"/>
        <w:jc w:val="both"/>
        <w:rPr>
          <w:rFonts w:ascii="Cambria" w:hAnsi="Cambria"/>
          <w:sz w:val="24"/>
          <w:szCs w:val="24"/>
        </w:rPr>
      </w:pPr>
      <w:proofErr w:type="spellStart"/>
      <w:r>
        <w:rPr>
          <w:rFonts w:ascii="Cambria" w:hAnsi="Cambria"/>
          <w:sz w:val="24"/>
          <w:szCs w:val="24"/>
        </w:rPr>
        <w:t>Î</w:t>
      </w:r>
      <w:r w:rsidR="00A97472" w:rsidRPr="00A97472">
        <w:rPr>
          <w:rFonts w:ascii="Cambria" w:hAnsi="Cambria"/>
          <w:sz w:val="24"/>
          <w:szCs w:val="24"/>
        </w:rPr>
        <w:t>n</w:t>
      </w:r>
      <w:proofErr w:type="spellEnd"/>
      <w:r w:rsidR="00A97472" w:rsidRPr="00A97472">
        <w:rPr>
          <w:rFonts w:ascii="Cambria" w:hAnsi="Cambria"/>
          <w:sz w:val="24"/>
          <w:szCs w:val="24"/>
        </w:rPr>
        <w:t xml:space="preserve"> plan </w:t>
      </w:r>
      <w:proofErr w:type="spellStart"/>
      <w:r w:rsidR="00A97472" w:rsidRPr="00A97472">
        <w:rPr>
          <w:rFonts w:ascii="Cambria" w:hAnsi="Cambria"/>
          <w:sz w:val="24"/>
          <w:szCs w:val="24"/>
        </w:rPr>
        <w:t>na</w:t>
      </w:r>
      <w:r>
        <w:rPr>
          <w:rFonts w:ascii="Cambria" w:hAnsi="Cambria"/>
          <w:sz w:val="24"/>
          <w:szCs w:val="24"/>
        </w:rPr>
        <w:t>ț</w:t>
      </w:r>
      <w:r w:rsidR="00A97472" w:rsidRPr="00A97472">
        <w:rPr>
          <w:rFonts w:ascii="Cambria" w:hAnsi="Cambria"/>
          <w:sz w:val="24"/>
          <w:szCs w:val="24"/>
        </w:rPr>
        <w:t>ional</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trebuie</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completat</w:t>
      </w:r>
      <w:r>
        <w:rPr>
          <w:rFonts w:ascii="Cambria" w:hAnsi="Cambria"/>
          <w:sz w:val="24"/>
          <w:szCs w:val="24"/>
        </w:rPr>
        <w:t>ă</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legisla</w:t>
      </w:r>
      <w:r>
        <w:rPr>
          <w:rFonts w:ascii="Cambria" w:hAnsi="Cambria"/>
          <w:sz w:val="24"/>
          <w:szCs w:val="24"/>
        </w:rPr>
        <w:t>ț</w:t>
      </w:r>
      <w:r w:rsidR="00A97472" w:rsidRPr="00A97472">
        <w:rPr>
          <w:rFonts w:ascii="Cambria" w:hAnsi="Cambria"/>
          <w:sz w:val="24"/>
          <w:szCs w:val="24"/>
        </w:rPr>
        <w:t>ia</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privind</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rela</w:t>
      </w:r>
      <w:r>
        <w:rPr>
          <w:rFonts w:ascii="Cambria" w:hAnsi="Cambria"/>
          <w:sz w:val="24"/>
          <w:szCs w:val="24"/>
        </w:rPr>
        <w:t>ț</w:t>
      </w:r>
      <w:r w:rsidR="00A97472" w:rsidRPr="00A97472">
        <w:rPr>
          <w:rFonts w:ascii="Cambria" w:hAnsi="Cambria"/>
          <w:sz w:val="24"/>
          <w:szCs w:val="24"/>
        </w:rPr>
        <w:t>iile</w:t>
      </w:r>
      <w:proofErr w:type="spellEnd"/>
      <w:r w:rsidR="00A97472" w:rsidRPr="00A97472">
        <w:rPr>
          <w:rFonts w:ascii="Cambria" w:hAnsi="Cambria"/>
          <w:sz w:val="24"/>
          <w:szCs w:val="24"/>
        </w:rPr>
        <w:t xml:space="preserve"> de </w:t>
      </w:r>
      <w:proofErr w:type="spellStart"/>
      <w:r w:rsidR="00A97472" w:rsidRPr="00A97472">
        <w:rPr>
          <w:rFonts w:ascii="Cambria" w:hAnsi="Cambria"/>
          <w:sz w:val="24"/>
          <w:szCs w:val="24"/>
        </w:rPr>
        <w:t>munc</w:t>
      </w:r>
      <w:r>
        <w:rPr>
          <w:rFonts w:ascii="Cambria" w:hAnsi="Cambria"/>
          <w:sz w:val="24"/>
          <w:szCs w:val="24"/>
        </w:rPr>
        <w:t>ă</w:t>
      </w:r>
      <w:proofErr w:type="spellEnd"/>
      <w:r>
        <w:rPr>
          <w:rFonts w:ascii="Cambria" w:hAnsi="Cambria"/>
          <w:sz w:val="24"/>
          <w:szCs w:val="24"/>
        </w:rPr>
        <w:t xml:space="preserve"> </w:t>
      </w:r>
      <w:r w:rsidR="00A97472" w:rsidRPr="00A97472">
        <w:rPr>
          <w:rFonts w:ascii="Cambria" w:hAnsi="Cambria"/>
          <w:sz w:val="24"/>
          <w:szCs w:val="24"/>
        </w:rPr>
        <w:t xml:space="preserve">cu </w:t>
      </w:r>
      <w:proofErr w:type="spellStart"/>
      <w:r w:rsidR="00A97472" w:rsidRPr="00A97472">
        <w:rPr>
          <w:rFonts w:ascii="Cambria" w:hAnsi="Cambria"/>
          <w:sz w:val="24"/>
          <w:szCs w:val="24"/>
        </w:rPr>
        <w:t>prevederi</w:t>
      </w:r>
      <w:proofErr w:type="spellEnd"/>
      <w:r w:rsidR="00A97472" w:rsidRPr="00A97472">
        <w:rPr>
          <w:rFonts w:ascii="Cambria" w:hAnsi="Cambria"/>
          <w:sz w:val="24"/>
          <w:szCs w:val="24"/>
        </w:rPr>
        <w:t xml:space="preserve"> care </w:t>
      </w:r>
      <w:proofErr w:type="spellStart"/>
      <w:r w:rsidR="00A97472" w:rsidRPr="00A97472">
        <w:rPr>
          <w:rFonts w:ascii="Cambria" w:hAnsi="Cambria"/>
          <w:sz w:val="24"/>
          <w:szCs w:val="24"/>
        </w:rPr>
        <w:t>s</w:t>
      </w:r>
      <w:r>
        <w:rPr>
          <w:rFonts w:ascii="Cambria" w:hAnsi="Cambria"/>
          <w:sz w:val="24"/>
          <w:szCs w:val="24"/>
        </w:rPr>
        <w:t>ă</w:t>
      </w:r>
      <w:proofErr w:type="spellEnd"/>
      <w:r>
        <w:rPr>
          <w:rFonts w:ascii="Cambria" w:hAnsi="Cambria"/>
          <w:sz w:val="24"/>
          <w:szCs w:val="24"/>
        </w:rPr>
        <w:t xml:space="preserve"> </w:t>
      </w:r>
      <w:proofErr w:type="spellStart"/>
      <w:r w:rsidR="00A97472" w:rsidRPr="00A97472">
        <w:rPr>
          <w:rFonts w:ascii="Cambria" w:hAnsi="Cambria"/>
          <w:sz w:val="24"/>
          <w:szCs w:val="24"/>
        </w:rPr>
        <w:t>reglementeze</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acest</w:t>
      </w:r>
      <w:proofErr w:type="spellEnd"/>
      <w:r w:rsidR="00A97472" w:rsidRPr="00A97472">
        <w:rPr>
          <w:rFonts w:ascii="Cambria" w:hAnsi="Cambria"/>
          <w:sz w:val="24"/>
          <w:szCs w:val="24"/>
        </w:rPr>
        <w:t xml:space="preserve"> tip de </w:t>
      </w:r>
      <w:proofErr w:type="spellStart"/>
      <w:r w:rsidR="00A97472" w:rsidRPr="00A97472">
        <w:rPr>
          <w:rFonts w:ascii="Cambria" w:hAnsi="Cambria"/>
          <w:sz w:val="24"/>
          <w:szCs w:val="24"/>
        </w:rPr>
        <w:t>munc</w:t>
      </w:r>
      <w:r>
        <w:rPr>
          <w:rFonts w:ascii="Cambria" w:hAnsi="Cambria"/>
          <w:sz w:val="24"/>
          <w:szCs w:val="24"/>
        </w:rPr>
        <w:t>ă</w:t>
      </w:r>
      <w:proofErr w:type="spellEnd"/>
      <w:r w:rsidR="00A97472" w:rsidRPr="00A97472">
        <w:rPr>
          <w:rFonts w:ascii="Cambria" w:hAnsi="Cambria"/>
          <w:sz w:val="24"/>
          <w:szCs w:val="24"/>
        </w:rPr>
        <w:t xml:space="preserve"> </w:t>
      </w:r>
      <w:proofErr w:type="spellStart"/>
      <w:r w:rsidR="000A2E81">
        <w:rPr>
          <w:rFonts w:ascii="Cambria" w:hAnsi="Cambria"/>
          <w:sz w:val="24"/>
          <w:szCs w:val="24"/>
        </w:rPr>
        <w:t>î</w:t>
      </w:r>
      <w:r w:rsidR="00A97472" w:rsidRPr="00A97472">
        <w:rPr>
          <w:rFonts w:ascii="Cambria" w:hAnsi="Cambria"/>
          <w:sz w:val="24"/>
          <w:szCs w:val="24"/>
        </w:rPr>
        <w:t>n</w:t>
      </w:r>
      <w:proofErr w:type="spellEnd"/>
      <w:r w:rsidR="00A97472" w:rsidRPr="00A97472">
        <w:rPr>
          <w:rFonts w:ascii="Cambria" w:hAnsi="Cambria"/>
          <w:sz w:val="24"/>
          <w:szCs w:val="24"/>
        </w:rPr>
        <w:t xml:space="preserve"> spir</w:t>
      </w:r>
      <w:proofErr w:type="spellStart"/>
      <w:r w:rsidR="00A97472" w:rsidRPr="00A97472">
        <w:rPr>
          <w:rFonts w:ascii="Cambria" w:hAnsi="Cambria"/>
          <w:sz w:val="24"/>
          <w:szCs w:val="24"/>
        </w:rPr>
        <w:t>itul</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prevederilor</w:t>
      </w:r>
      <w:proofErr w:type="spellEnd"/>
      <w:r w:rsidR="00A97472" w:rsidRPr="00A97472">
        <w:rPr>
          <w:rFonts w:ascii="Cambria" w:hAnsi="Cambria"/>
          <w:sz w:val="24"/>
          <w:szCs w:val="24"/>
        </w:rPr>
        <w:t xml:space="preserve"> din </w:t>
      </w:r>
      <w:proofErr w:type="spellStart"/>
      <w:r w:rsidR="00A97472" w:rsidRPr="00A97472">
        <w:rPr>
          <w:rFonts w:ascii="Cambria" w:hAnsi="Cambria"/>
          <w:sz w:val="24"/>
          <w:szCs w:val="24"/>
        </w:rPr>
        <w:t>propunerea</w:t>
      </w:r>
      <w:proofErr w:type="spellEnd"/>
      <w:r w:rsidR="00A97472" w:rsidRPr="00A97472">
        <w:rPr>
          <w:rFonts w:ascii="Cambria" w:hAnsi="Cambria"/>
          <w:sz w:val="24"/>
          <w:szCs w:val="24"/>
        </w:rPr>
        <w:t xml:space="preserve"> de </w:t>
      </w:r>
      <w:proofErr w:type="spellStart"/>
      <w:r w:rsidR="00A97472" w:rsidRPr="00A97472">
        <w:rPr>
          <w:rFonts w:ascii="Cambria" w:hAnsi="Cambria"/>
          <w:sz w:val="24"/>
          <w:szCs w:val="24"/>
        </w:rPr>
        <w:t>directiv</w:t>
      </w:r>
      <w:r w:rsidR="000A2E81">
        <w:rPr>
          <w:rFonts w:ascii="Cambria" w:hAnsi="Cambria"/>
          <w:sz w:val="24"/>
          <w:szCs w:val="24"/>
        </w:rPr>
        <w:t>ă</w:t>
      </w:r>
      <w:proofErr w:type="spellEnd"/>
      <w:r w:rsidR="00A97472" w:rsidRPr="00A97472">
        <w:rPr>
          <w:rFonts w:ascii="Cambria" w:hAnsi="Cambria"/>
          <w:sz w:val="24"/>
          <w:szCs w:val="24"/>
        </w:rPr>
        <w:t xml:space="preserve"> </w:t>
      </w:r>
      <w:proofErr w:type="spellStart"/>
      <w:r w:rsidR="000A2E81">
        <w:rPr>
          <w:rFonts w:ascii="Cambria" w:hAnsi="Cambria"/>
          <w:sz w:val="24"/>
          <w:szCs w:val="24"/>
        </w:rPr>
        <w:t>ș</w:t>
      </w:r>
      <w:r w:rsidR="00A97472" w:rsidRPr="00A97472">
        <w:rPr>
          <w:rFonts w:ascii="Cambria" w:hAnsi="Cambria"/>
          <w:sz w:val="24"/>
          <w:szCs w:val="24"/>
        </w:rPr>
        <w:t>i</w:t>
      </w:r>
      <w:proofErr w:type="spellEnd"/>
      <w:r w:rsidR="00A97472" w:rsidRPr="00A97472">
        <w:rPr>
          <w:rFonts w:ascii="Cambria" w:hAnsi="Cambria"/>
          <w:sz w:val="24"/>
          <w:szCs w:val="24"/>
        </w:rPr>
        <w:t xml:space="preserve"> de </w:t>
      </w:r>
      <w:proofErr w:type="spellStart"/>
      <w:r w:rsidR="00A97472" w:rsidRPr="00A97472">
        <w:rPr>
          <w:rFonts w:ascii="Cambria" w:hAnsi="Cambria"/>
          <w:sz w:val="24"/>
          <w:szCs w:val="24"/>
        </w:rPr>
        <w:t>asemenea</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legisla</w:t>
      </w:r>
      <w:r w:rsidR="000A2E81">
        <w:rPr>
          <w:rFonts w:ascii="Cambria" w:hAnsi="Cambria"/>
          <w:sz w:val="24"/>
          <w:szCs w:val="24"/>
        </w:rPr>
        <w:t>ț</w:t>
      </w:r>
      <w:r w:rsidR="00A97472" w:rsidRPr="00A97472">
        <w:rPr>
          <w:rFonts w:ascii="Cambria" w:hAnsi="Cambria"/>
          <w:sz w:val="24"/>
          <w:szCs w:val="24"/>
        </w:rPr>
        <w:t>ia</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dialogului</w:t>
      </w:r>
      <w:proofErr w:type="spellEnd"/>
      <w:r w:rsidR="00A97472" w:rsidRPr="00A97472">
        <w:rPr>
          <w:rFonts w:ascii="Cambria" w:hAnsi="Cambria"/>
          <w:sz w:val="24"/>
          <w:szCs w:val="24"/>
        </w:rPr>
        <w:t xml:space="preserve"> social cu </w:t>
      </w:r>
      <w:proofErr w:type="spellStart"/>
      <w:r w:rsidR="00A97472" w:rsidRPr="00A97472">
        <w:rPr>
          <w:rFonts w:ascii="Cambria" w:hAnsi="Cambria"/>
          <w:sz w:val="24"/>
          <w:szCs w:val="24"/>
        </w:rPr>
        <w:t>prevederi</w:t>
      </w:r>
      <w:proofErr w:type="spellEnd"/>
      <w:r w:rsidR="00A97472" w:rsidRPr="00A97472">
        <w:rPr>
          <w:rFonts w:ascii="Cambria" w:hAnsi="Cambria"/>
          <w:sz w:val="24"/>
          <w:szCs w:val="24"/>
        </w:rPr>
        <w:t xml:space="preserve"> care </w:t>
      </w:r>
      <w:proofErr w:type="spellStart"/>
      <w:r w:rsidR="00A97472" w:rsidRPr="00A97472">
        <w:rPr>
          <w:rFonts w:ascii="Cambria" w:hAnsi="Cambria"/>
          <w:sz w:val="24"/>
          <w:szCs w:val="24"/>
        </w:rPr>
        <w:t>s</w:t>
      </w:r>
      <w:r w:rsidR="000A2E81">
        <w:rPr>
          <w:rFonts w:ascii="Cambria" w:hAnsi="Cambria"/>
          <w:sz w:val="24"/>
          <w:szCs w:val="24"/>
        </w:rPr>
        <w:t>ă</w:t>
      </w:r>
      <w:proofErr w:type="spellEnd"/>
      <w:r w:rsidR="00A97472" w:rsidRPr="00A97472">
        <w:rPr>
          <w:rFonts w:ascii="Cambria" w:hAnsi="Cambria"/>
          <w:sz w:val="24"/>
          <w:szCs w:val="24"/>
        </w:rPr>
        <w:t xml:space="preserve"> garan</w:t>
      </w:r>
      <w:proofErr w:type="spellStart"/>
      <w:r w:rsidR="00A97472" w:rsidRPr="00A97472">
        <w:rPr>
          <w:rFonts w:ascii="Cambria" w:hAnsi="Cambria"/>
          <w:sz w:val="24"/>
          <w:szCs w:val="24"/>
        </w:rPr>
        <w:t>teze</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dreptul</w:t>
      </w:r>
      <w:proofErr w:type="spellEnd"/>
      <w:r w:rsidR="00A97472" w:rsidRPr="00A97472">
        <w:rPr>
          <w:rFonts w:ascii="Cambria" w:hAnsi="Cambria"/>
          <w:sz w:val="24"/>
          <w:szCs w:val="24"/>
        </w:rPr>
        <w:t xml:space="preserve"> de </w:t>
      </w:r>
      <w:proofErr w:type="spellStart"/>
      <w:r w:rsidR="00A97472" w:rsidRPr="00A97472">
        <w:rPr>
          <w:rFonts w:ascii="Cambria" w:hAnsi="Cambria"/>
          <w:sz w:val="24"/>
          <w:szCs w:val="24"/>
        </w:rPr>
        <w:t>asociere</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sindical</w:t>
      </w:r>
      <w:r w:rsidR="000A2E81">
        <w:rPr>
          <w:rFonts w:ascii="Cambria" w:hAnsi="Cambria"/>
          <w:sz w:val="24"/>
          <w:szCs w:val="24"/>
        </w:rPr>
        <w:t>ă</w:t>
      </w:r>
      <w:proofErr w:type="spellEnd"/>
      <w:r w:rsidR="00A97472" w:rsidRPr="00A97472">
        <w:rPr>
          <w:rFonts w:ascii="Cambria" w:hAnsi="Cambria"/>
          <w:sz w:val="24"/>
          <w:szCs w:val="24"/>
        </w:rPr>
        <w:t xml:space="preserve"> </w:t>
      </w:r>
      <w:proofErr w:type="gramStart"/>
      <w:r w:rsidR="00A97472" w:rsidRPr="00A97472">
        <w:rPr>
          <w:rFonts w:ascii="Cambria" w:hAnsi="Cambria"/>
          <w:sz w:val="24"/>
          <w:szCs w:val="24"/>
        </w:rPr>
        <w:t>a</w:t>
      </w:r>
      <w:proofErr w:type="gramEnd"/>
      <w:r w:rsidR="00A97472" w:rsidRPr="00A97472">
        <w:rPr>
          <w:rFonts w:ascii="Cambria" w:hAnsi="Cambria"/>
          <w:sz w:val="24"/>
          <w:szCs w:val="24"/>
        </w:rPr>
        <w:t xml:space="preserve"> </w:t>
      </w:r>
      <w:proofErr w:type="spellStart"/>
      <w:r w:rsidR="00A97472" w:rsidRPr="00A97472">
        <w:rPr>
          <w:rFonts w:ascii="Cambria" w:hAnsi="Cambria"/>
          <w:sz w:val="24"/>
          <w:szCs w:val="24"/>
        </w:rPr>
        <w:t>acestor</w:t>
      </w:r>
      <w:proofErr w:type="spellEnd"/>
      <w:r w:rsidR="00A97472" w:rsidRPr="00A97472">
        <w:rPr>
          <w:rFonts w:ascii="Cambria" w:hAnsi="Cambria"/>
          <w:sz w:val="24"/>
          <w:szCs w:val="24"/>
        </w:rPr>
        <w:t xml:space="preserve"> </w:t>
      </w:r>
      <w:proofErr w:type="spellStart"/>
      <w:r w:rsidR="00A97472" w:rsidRPr="00A97472">
        <w:rPr>
          <w:rFonts w:ascii="Cambria" w:hAnsi="Cambria"/>
          <w:sz w:val="24"/>
          <w:szCs w:val="24"/>
        </w:rPr>
        <w:t>categorii</w:t>
      </w:r>
      <w:proofErr w:type="spellEnd"/>
      <w:r w:rsidR="00A97472" w:rsidRPr="00A97472">
        <w:rPr>
          <w:rFonts w:ascii="Cambria" w:hAnsi="Cambria"/>
          <w:sz w:val="24"/>
          <w:szCs w:val="24"/>
        </w:rPr>
        <w:t xml:space="preserve"> de </w:t>
      </w:r>
      <w:proofErr w:type="spellStart"/>
      <w:r w:rsidR="00A97472" w:rsidRPr="00A97472">
        <w:rPr>
          <w:rFonts w:ascii="Cambria" w:hAnsi="Cambria"/>
          <w:sz w:val="24"/>
          <w:szCs w:val="24"/>
        </w:rPr>
        <w:t>lucr</w:t>
      </w:r>
      <w:r w:rsidR="000A2E81">
        <w:rPr>
          <w:rFonts w:ascii="Cambria" w:hAnsi="Cambria"/>
          <w:sz w:val="24"/>
          <w:szCs w:val="24"/>
        </w:rPr>
        <w:t>ă</w:t>
      </w:r>
      <w:r w:rsidR="00A97472" w:rsidRPr="00A97472">
        <w:rPr>
          <w:rFonts w:ascii="Cambria" w:hAnsi="Cambria"/>
          <w:sz w:val="24"/>
          <w:szCs w:val="24"/>
        </w:rPr>
        <w:t>tori</w:t>
      </w:r>
      <w:proofErr w:type="spellEnd"/>
      <w:r w:rsidR="00A97472" w:rsidRPr="00A97472">
        <w:rPr>
          <w:rFonts w:ascii="Cambria" w:hAnsi="Cambria"/>
          <w:sz w:val="24"/>
          <w:szCs w:val="24"/>
        </w:rPr>
        <w:t xml:space="preserve">. </w:t>
      </w:r>
    </w:p>
    <w:p w14:paraId="34468B7D" w14:textId="5AB4EAFE" w:rsidR="003F1BBB" w:rsidRDefault="003F1BBB" w:rsidP="00A97472">
      <w:pPr>
        <w:spacing w:line="276" w:lineRule="auto"/>
      </w:pPr>
    </w:p>
    <w:sectPr w:rsidR="003F1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9D4"/>
    <w:multiLevelType w:val="hybridMultilevel"/>
    <w:tmpl w:val="7D8E50DC"/>
    <w:lvl w:ilvl="0" w:tplc="9656E114">
      <w:start w:val="2"/>
      <w:numFmt w:val="bullet"/>
      <w:lvlText w:val=""/>
      <w:lvlJc w:val="left"/>
      <w:pPr>
        <w:ind w:left="720" w:hanging="720"/>
      </w:pPr>
      <w:rPr>
        <w:rFonts w:ascii="Symbol" w:eastAsiaTheme="minorHAnsi" w:hAnsi="Symbol" w:cstheme="minorBidi"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153C4FCC"/>
    <w:multiLevelType w:val="hybridMultilevel"/>
    <w:tmpl w:val="FF9A48D8"/>
    <w:lvl w:ilvl="0" w:tplc="D00ACA1E">
      <w:start w:val="2"/>
      <w:numFmt w:val="bullet"/>
      <w:lvlText w:val="-"/>
      <w:lvlJc w:val="left"/>
      <w:pPr>
        <w:ind w:left="1440" w:hanging="72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932C7"/>
    <w:multiLevelType w:val="hybridMultilevel"/>
    <w:tmpl w:val="1662FC64"/>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62204"/>
    <w:multiLevelType w:val="hybridMultilevel"/>
    <w:tmpl w:val="2C0AFCDE"/>
    <w:lvl w:ilvl="0" w:tplc="47A4B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F1BBD"/>
    <w:multiLevelType w:val="hybridMultilevel"/>
    <w:tmpl w:val="B0B460CC"/>
    <w:lvl w:ilvl="0" w:tplc="D5A82936">
      <w:start w:val="1"/>
      <w:numFmt w:val="bullet"/>
      <w:lvlText w:val=""/>
      <w:lvlJc w:val="left"/>
      <w:pPr>
        <w:ind w:left="360" w:hanging="360"/>
      </w:pPr>
      <w:rPr>
        <w:rFonts w:ascii="Wingdings 3" w:hAnsi="Wingdings 3"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F66ED2"/>
    <w:multiLevelType w:val="hybridMultilevel"/>
    <w:tmpl w:val="60BA4E1C"/>
    <w:lvl w:ilvl="0" w:tplc="9656E114">
      <w:start w:val="2"/>
      <w:numFmt w:val="bullet"/>
      <w:lvlText w:val=""/>
      <w:lvlJc w:val="left"/>
      <w:pPr>
        <w:ind w:left="1440" w:hanging="72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2A49BD"/>
    <w:multiLevelType w:val="hybridMultilevel"/>
    <w:tmpl w:val="F56A8DCE"/>
    <w:lvl w:ilvl="0" w:tplc="4566D38A">
      <w:numFmt w:val="bullet"/>
      <w:lvlText w:val="•"/>
      <w:lvlJc w:val="left"/>
      <w:pPr>
        <w:ind w:left="1080" w:hanging="72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B0C61"/>
    <w:multiLevelType w:val="hybridMultilevel"/>
    <w:tmpl w:val="77A8F138"/>
    <w:lvl w:ilvl="0" w:tplc="1FD45C0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D2853"/>
    <w:multiLevelType w:val="hybridMultilevel"/>
    <w:tmpl w:val="4CD4DB9A"/>
    <w:lvl w:ilvl="0" w:tplc="1FD45C0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97FA3"/>
    <w:multiLevelType w:val="hybridMultilevel"/>
    <w:tmpl w:val="0428B79C"/>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1387853"/>
    <w:multiLevelType w:val="hybridMultilevel"/>
    <w:tmpl w:val="5394C520"/>
    <w:lvl w:ilvl="0" w:tplc="D00ACA1E">
      <w:start w:val="2"/>
      <w:numFmt w:val="bullet"/>
      <w:lvlText w:val="-"/>
      <w:lvlJc w:val="left"/>
      <w:pPr>
        <w:ind w:left="1440" w:hanging="720"/>
      </w:pPr>
      <w:rPr>
        <w:rFonts w:ascii="Cambria" w:eastAsiaTheme="minorHAnsi" w:hAnsi="Cambri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1C11BA"/>
    <w:multiLevelType w:val="hybridMultilevel"/>
    <w:tmpl w:val="50EC02F2"/>
    <w:lvl w:ilvl="0" w:tplc="09B0E3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E00D67"/>
    <w:multiLevelType w:val="hybridMultilevel"/>
    <w:tmpl w:val="93BAE1EA"/>
    <w:lvl w:ilvl="0" w:tplc="D00ACA1E">
      <w:start w:val="2"/>
      <w:numFmt w:val="bullet"/>
      <w:lvlText w:val="-"/>
      <w:lvlJc w:val="left"/>
      <w:pPr>
        <w:ind w:left="2160" w:hanging="720"/>
      </w:pPr>
      <w:rPr>
        <w:rFonts w:ascii="Cambria" w:eastAsiaTheme="minorHAnsi" w:hAnsi="Cambri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B14FE6"/>
    <w:multiLevelType w:val="hybridMultilevel"/>
    <w:tmpl w:val="D6889FE4"/>
    <w:lvl w:ilvl="0" w:tplc="8E42FB92">
      <w:start w:val="3"/>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A0DF7"/>
    <w:multiLevelType w:val="hybridMultilevel"/>
    <w:tmpl w:val="D6C8406C"/>
    <w:lvl w:ilvl="0" w:tplc="8E42E49C">
      <w:start w:val="4"/>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F1D02AA"/>
    <w:multiLevelType w:val="hybridMultilevel"/>
    <w:tmpl w:val="ABEE367E"/>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A62EDE"/>
    <w:multiLevelType w:val="hybridMultilevel"/>
    <w:tmpl w:val="7712538C"/>
    <w:lvl w:ilvl="0" w:tplc="D00ACA1E">
      <w:start w:val="2"/>
      <w:numFmt w:val="bullet"/>
      <w:lvlText w:val="-"/>
      <w:lvlJc w:val="left"/>
      <w:pPr>
        <w:ind w:left="1440" w:hanging="72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4D5C1C"/>
    <w:multiLevelType w:val="hybridMultilevel"/>
    <w:tmpl w:val="B4965E8C"/>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A64FC"/>
    <w:multiLevelType w:val="hybridMultilevel"/>
    <w:tmpl w:val="B1E08A10"/>
    <w:lvl w:ilvl="0" w:tplc="1FD45C0E">
      <w:start w:val="1"/>
      <w:numFmt w:val="bullet"/>
      <w:lvlText w:val=""/>
      <w:lvlJc w:val="left"/>
      <w:pPr>
        <w:ind w:left="1440" w:hanging="360"/>
      </w:pPr>
      <w:rPr>
        <w:rFonts w:ascii="Symbol" w:hAnsi="Symbol" w:hint="default"/>
        <w:sz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E36DB7"/>
    <w:multiLevelType w:val="hybridMultilevel"/>
    <w:tmpl w:val="D40EDC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151C9"/>
    <w:multiLevelType w:val="hybridMultilevel"/>
    <w:tmpl w:val="90B037F4"/>
    <w:lvl w:ilvl="0" w:tplc="D5A82936">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E7E0B"/>
    <w:multiLevelType w:val="hybridMultilevel"/>
    <w:tmpl w:val="1E261542"/>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C0116D"/>
    <w:multiLevelType w:val="hybridMultilevel"/>
    <w:tmpl w:val="0F86DADC"/>
    <w:lvl w:ilvl="0" w:tplc="BEB6FEB6">
      <w:start w:val="1"/>
      <w:numFmt w:val="upperRoman"/>
      <w:lvlText w:val="%1."/>
      <w:lvlJc w:val="left"/>
      <w:pPr>
        <w:ind w:left="1080" w:hanging="720"/>
      </w:pPr>
      <w:rPr>
        <w:rFonts w:hint="default"/>
      </w:rPr>
    </w:lvl>
    <w:lvl w:ilvl="1" w:tplc="1FD45C0E">
      <w:start w:val="1"/>
      <w:numFmt w:val="bullet"/>
      <w:lvlText w:val=""/>
      <w:lvlJc w:val="left"/>
      <w:pPr>
        <w:ind w:left="720" w:hanging="360"/>
      </w:pPr>
      <w:rPr>
        <w:rFonts w:ascii="Symbol" w:hAnsi="Symbol" w:hint="default"/>
        <w:sz w:val="28"/>
      </w:rPr>
    </w:lvl>
    <w:lvl w:ilvl="2" w:tplc="A81A9D46">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113750"/>
    <w:multiLevelType w:val="hybridMultilevel"/>
    <w:tmpl w:val="3C5ACD48"/>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7F42A9"/>
    <w:multiLevelType w:val="hybridMultilevel"/>
    <w:tmpl w:val="C1AEB0B2"/>
    <w:lvl w:ilvl="0" w:tplc="1FD45C0E">
      <w:start w:val="1"/>
      <w:numFmt w:val="bullet"/>
      <w:lvlText w:val=""/>
      <w:lvlJc w:val="left"/>
      <w:pPr>
        <w:ind w:left="720" w:hanging="360"/>
      </w:pPr>
      <w:rPr>
        <w:rFonts w:ascii="Symbol" w:hAnsi="Symbol" w:hint="default"/>
        <w:sz w:val="28"/>
      </w:rPr>
    </w:lvl>
    <w:lvl w:ilvl="1" w:tplc="9656E114">
      <w:start w:val="2"/>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B6603"/>
    <w:multiLevelType w:val="hybridMultilevel"/>
    <w:tmpl w:val="5008AABA"/>
    <w:lvl w:ilvl="0" w:tplc="DCC049B6">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923323E"/>
    <w:multiLevelType w:val="hybridMultilevel"/>
    <w:tmpl w:val="54D851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856663"/>
    <w:multiLevelType w:val="hybridMultilevel"/>
    <w:tmpl w:val="6DDAA250"/>
    <w:lvl w:ilvl="0" w:tplc="8E42FB92">
      <w:start w:val="6"/>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EA6CCA"/>
    <w:multiLevelType w:val="hybridMultilevel"/>
    <w:tmpl w:val="9A729924"/>
    <w:lvl w:ilvl="0" w:tplc="1FD45C0E">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F4598"/>
    <w:multiLevelType w:val="hybridMultilevel"/>
    <w:tmpl w:val="2F16BA5E"/>
    <w:lvl w:ilvl="0" w:tplc="F0A81998">
      <w:start w:val="2"/>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74432BB"/>
    <w:multiLevelType w:val="hybridMultilevel"/>
    <w:tmpl w:val="DF4266B8"/>
    <w:lvl w:ilvl="0" w:tplc="7CE6E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D314FC"/>
    <w:multiLevelType w:val="hybridMultilevel"/>
    <w:tmpl w:val="D30AAB66"/>
    <w:lvl w:ilvl="0" w:tplc="8E42FB92">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0"/>
  </w:num>
  <w:num w:numId="3">
    <w:abstractNumId w:val="26"/>
  </w:num>
  <w:num w:numId="4">
    <w:abstractNumId w:val="6"/>
  </w:num>
  <w:num w:numId="5">
    <w:abstractNumId w:val="19"/>
  </w:num>
  <w:num w:numId="6">
    <w:abstractNumId w:val="21"/>
  </w:num>
  <w:num w:numId="7">
    <w:abstractNumId w:val="31"/>
  </w:num>
  <w:num w:numId="8">
    <w:abstractNumId w:val="13"/>
  </w:num>
  <w:num w:numId="9">
    <w:abstractNumId w:val="29"/>
  </w:num>
  <w:num w:numId="10">
    <w:abstractNumId w:val="23"/>
  </w:num>
  <w:num w:numId="11">
    <w:abstractNumId w:val="17"/>
  </w:num>
  <w:num w:numId="12">
    <w:abstractNumId w:val="2"/>
  </w:num>
  <w:num w:numId="13">
    <w:abstractNumId w:val="3"/>
  </w:num>
  <w:num w:numId="14">
    <w:abstractNumId w:val="25"/>
  </w:num>
  <w:num w:numId="15">
    <w:abstractNumId w:val="14"/>
  </w:num>
  <w:num w:numId="16">
    <w:abstractNumId w:val="15"/>
  </w:num>
  <w:num w:numId="17">
    <w:abstractNumId w:val="27"/>
  </w:num>
  <w:num w:numId="18">
    <w:abstractNumId w:val="18"/>
  </w:num>
  <w:num w:numId="19">
    <w:abstractNumId w:val="10"/>
  </w:num>
  <w:num w:numId="20">
    <w:abstractNumId w:val="1"/>
  </w:num>
  <w:num w:numId="21">
    <w:abstractNumId w:val="30"/>
  </w:num>
  <w:num w:numId="22">
    <w:abstractNumId w:val="12"/>
  </w:num>
  <w:num w:numId="23">
    <w:abstractNumId w:val="16"/>
  </w:num>
  <w:num w:numId="24">
    <w:abstractNumId w:val="8"/>
  </w:num>
  <w:num w:numId="25">
    <w:abstractNumId w:val="24"/>
  </w:num>
  <w:num w:numId="26">
    <w:abstractNumId w:val="9"/>
  </w:num>
  <w:num w:numId="27">
    <w:abstractNumId w:val="22"/>
  </w:num>
  <w:num w:numId="28">
    <w:abstractNumId w:val="28"/>
  </w:num>
  <w:num w:numId="29">
    <w:abstractNumId w:val="7"/>
  </w:num>
  <w:num w:numId="30">
    <w:abstractNumId w:val="5"/>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2E"/>
    <w:rsid w:val="00023DD3"/>
    <w:rsid w:val="00061F1C"/>
    <w:rsid w:val="00091A0F"/>
    <w:rsid w:val="00095A0A"/>
    <w:rsid w:val="000A2E81"/>
    <w:rsid w:val="000D789A"/>
    <w:rsid w:val="00175ED1"/>
    <w:rsid w:val="001D3FE7"/>
    <w:rsid w:val="002472E8"/>
    <w:rsid w:val="00297F20"/>
    <w:rsid w:val="002A2973"/>
    <w:rsid w:val="002C09E7"/>
    <w:rsid w:val="002D30EB"/>
    <w:rsid w:val="00344673"/>
    <w:rsid w:val="003F1BBB"/>
    <w:rsid w:val="0042150D"/>
    <w:rsid w:val="005D3BBD"/>
    <w:rsid w:val="006A6F15"/>
    <w:rsid w:val="006E0939"/>
    <w:rsid w:val="00743D91"/>
    <w:rsid w:val="007B6FF7"/>
    <w:rsid w:val="00815CD9"/>
    <w:rsid w:val="0082051D"/>
    <w:rsid w:val="00830B1E"/>
    <w:rsid w:val="00890076"/>
    <w:rsid w:val="008C6481"/>
    <w:rsid w:val="00987413"/>
    <w:rsid w:val="009F493E"/>
    <w:rsid w:val="00A9271B"/>
    <w:rsid w:val="00A95BAE"/>
    <w:rsid w:val="00A97472"/>
    <w:rsid w:val="00AD5D29"/>
    <w:rsid w:val="00B3723A"/>
    <w:rsid w:val="00B37D5E"/>
    <w:rsid w:val="00B805AD"/>
    <w:rsid w:val="00BE2A2E"/>
    <w:rsid w:val="00BE6962"/>
    <w:rsid w:val="00C476C4"/>
    <w:rsid w:val="00CC593B"/>
    <w:rsid w:val="00D05A8A"/>
    <w:rsid w:val="00D31BFF"/>
    <w:rsid w:val="00D53561"/>
    <w:rsid w:val="00D559CB"/>
    <w:rsid w:val="00DA00D6"/>
    <w:rsid w:val="00E86242"/>
    <w:rsid w:val="00E95700"/>
    <w:rsid w:val="00EC0D7D"/>
    <w:rsid w:val="00F40C7D"/>
    <w:rsid w:val="00F42F7D"/>
    <w:rsid w:val="00F52CAD"/>
    <w:rsid w:val="00F726A9"/>
    <w:rsid w:val="00F72DBC"/>
    <w:rsid w:val="00F7394B"/>
    <w:rsid w:val="00FD6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0ECD"/>
  <w15:chartTrackingRefBased/>
  <w15:docId w15:val="{3241EB1F-CD1A-4911-BE03-BA4E706D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body 2,List Paragraph11,List Paragraph111,Antes de enumeración,Listă colorată - Accentuare 11,Bullet,Citation List,List_Paragraph,Multilevel para_II,Listă paragraf"/>
    <w:basedOn w:val="Normal"/>
    <w:link w:val="ListParagraphChar"/>
    <w:uiPriority w:val="34"/>
    <w:qFormat/>
    <w:rsid w:val="00BE2A2E"/>
    <w:pPr>
      <w:spacing w:after="100" w:afterAutospacing="1" w:line="276" w:lineRule="auto"/>
      <w:contextualSpacing/>
      <w:jc w:val="both"/>
    </w:pPr>
    <w:rPr>
      <w:rFonts w:ascii="Trebuchet MS" w:hAnsi="Trebuchet MS"/>
      <w:sz w:val="24"/>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Listă paragraf Char"/>
    <w:link w:val="ListParagraph"/>
    <w:uiPriority w:val="34"/>
    <w:locked/>
    <w:rsid w:val="00BE2A2E"/>
    <w:rPr>
      <w:rFonts w:ascii="Trebuchet MS" w:hAnsi="Trebuchet MS"/>
      <w:sz w:val="24"/>
    </w:rPr>
  </w:style>
  <w:style w:type="paragraph" w:styleId="IntenseQuote">
    <w:name w:val="Intense Quote"/>
    <w:basedOn w:val="Normal"/>
    <w:next w:val="Normal"/>
    <w:link w:val="IntenseQuoteChar"/>
    <w:uiPriority w:val="30"/>
    <w:qFormat/>
    <w:rsid w:val="00743D9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43D9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18</Pages>
  <Words>6188</Words>
  <Characters>35274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Steluta Enache</dc:creator>
  <cp:keywords/>
  <dc:description/>
  <cp:lastModifiedBy>Steluta Enache</cp:lastModifiedBy>
  <cp:revision>8</cp:revision>
  <dcterms:created xsi:type="dcterms:W3CDTF">2022-03-30T18:16:00Z</dcterms:created>
  <dcterms:modified xsi:type="dcterms:W3CDTF">2022-03-31T03:03:00Z</dcterms:modified>
</cp:coreProperties>
</file>