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4742" w14:textId="2B9DADBD" w:rsidR="00A37249" w:rsidRDefault="002944B2" w:rsidP="008163AB">
      <w:pPr>
        <w:spacing w:line="276" w:lineRule="auto"/>
        <w:jc w:val="both"/>
        <w:rPr>
          <w:rFonts w:ascii="Cambria" w:hAnsi="Cambria" w:cs="Arial"/>
          <w:sz w:val="28"/>
          <w:szCs w:val="28"/>
          <w:lang w:val="ro-RO"/>
        </w:rPr>
      </w:pPr>
      <w:r w:rsidRPr="00A3297B">
        <w:rPr>
          <w:noProof/>
        </w:rPr>
        <w:drawing>
          <wp:anchor distT="0" distB="0" distL="114300" distR="114300" simplePos="0" relativeHeight="251659264" behindDoc="0" locked="0" layoutInCell="1" allowOverlap="1" wp14:anchorId="67DD01AA" wp14:editId="2495BBC3">
            <wp:simplePos x="0" y="0"/>
            <wp:positionH relativeFrom="margin">
              <wp:align>left</wp:align>
            </wp:positionH>
            <wp:positionV relativeFrom="margin">
              <wp:posOffset>-609600</wp:posOffset>
            </wp:positionV>
            <wp:extent cx="5731510" cy="1056640"/>
            <wp:effectExtent l="0" t="0" r="2540" b="0"/>
            <wp:wrapSquare wrapText="bothSides"/>
            <wp:docPr id="1" name="Picture 1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4F14C8" w14:textId="5B1EEFE2" w:rsidR="002944B2" w:rsidRDefault="002944B2" w:rsidP="002944B2">
      <w:pPr>
        <w:spacing w:line="276" w:lineRule="auto"/>
        <w:jc w:val="center"/>
        <w:rPr>
          <w:rFonts w:ascii="Cambria" w:hAnsi="Cambria" w:cs="Arial"/>
          <w:sz w:val="28"/>
          <w:szCs w:val="28"/>
          <w:lang w:val="ro-RO"/>
        </w:rPr>
      </w:pPr>
      <w:r w:rsidRPr="002944B2">
        <w:rPr>
          <w:rFonts w:ascii="Cambria" w:hAnsi="Cambria" w:cs="Arial"/>
          <w:sz w:val="28"/>
          <w:szCs w:val="28"/>
          <w:lang w:val="ro-RO"/>
        </w:rPr>
        <w:t>COMUNICAT DE PRESĂ BNS</w:t>
      </w:r>
    </w:p>
    <w:p w14:paraId="5B5626F6" w14:textId="47D5FED8" w:rsidR="008A73A1" w:rsidRPr="001D2267" w:rsidRDefault="008A73A1" w:rsidP="008A73A1">
      <w:pPr>
        <w:spacing w:line="276" w:lineRule="auto"/>
        <w:jc w:val="center"/>
        <w:rPr>
          <w:rFonts w:ascii="Cambria" w:hAnsi="Cambria" w:cs="Arial"/>
          <w:b/>
          <w:bCs/>
          <w:i/>
          <w:iCs/>
          <w:sz w:val="28"/>
          <w:szCs w:val="28"/>
          <w:lang w:val="ro-RO"/>
        </w:rPr>
      </w:pPr>
      <w:r w:rsidRPr="001D2267">
        <w:rPr>
          <w:rFonts w:ascii="Cambria" w:hAnsi="Cambria" w:cs="Arial"/>
          <w:b/>
          <w:bCs/>
          <w:i/>
          <w:iCs/>
          <w:sz w:val="28"/>
          <w:szCs w:val="28"/>
          <w:lang w:val="ro-RO"/>
        </w:rPr>
        <w:t>De ce crește</w:t>
      </w:r>
      <w:r w:rsidR="00333F3E">
        <w:rPr>
          <w:rFonts w:ascii="Cambria" w:hAnsi="Cambria" w:cs="Arial"/>
          <w:b/>
          <w:bCs/>
          <w:i/>
          <w:iCs/>
          <w:sz w:val="28"/>
          <w:szCs w:val="28"/>
          <w:lang w:val="ro-RO"/>
        </w:rPr>
        <w:t xml:space="preserve">m </w:t>
      </w:r>
      <w:r w:rsidRPr="001D2267">
        <w:rPr>
          <w:rFonts w:ascii="Cambria" w:hAnsi="Cambria" w:cs="Arial"/>
          <w:b/>
          <w:bCs/>
          <w:i/>
          <w:iCs/>
          <w:sz w:val="28"/>
          <w:szCs w:val="28"/>
          <w:lang w:val="ro-RO"/>
        </w:rPr>
        <w:t xml:space="preserve">cota de CAS transferată la pilonul 2 de pensii dacă  nu </w:t>
      </w:r>
      <w:r w:rsidR="00333F3E">
        <w:rPr>
          <w:rFonts w:ascii="Cambria" w:hAnsi="Cambria" w:cs="Arial"/>
          <w:b/>
          <w:bCs/>
          <w:i/>
          <w:iCs/>
          <w:sz w:val="28"/>
          <w:szCs w:val="28"/>
          <w:lang w:val="ro-RO"/>
        </w:rPr>
        <w:t>suntem interesați</w:t>
      </w:r>
      <w:r w:rsidRPr="001D2267">
        <w:rPr>
          <w:rFonts w:ascii="Cambria" w:hAnsi="Cambria" w:cs="Arial"/>
          <w:b/>
          <w:bCs/>
          <w:i/>
          <w:iCs/>
          <w:sz w:val="28"/>
          <w:szCs w:val="28"/>
          <w:lang w:val="ro-RO"/>
        </w:rPr>
        <w:t xml:space="preserve"> de ce pensii urmează să plătească acest sistem? </w:t>
      </w:r>
    </w:p>
    <w:p w14:paraId="358EB4CF" w14:textId="4995FE56" w:rsidR="008A73A1" w:rsidRPr="001D2267" w:rsidRDefault="008A73A1" w:rsidP="008A73A1">
      <w:pPr>
        <w:spacing w:line="276" w:lineRule="auto"/>
        <w:jc w:val="center"/>
        <w:rPr>
          <w:rFonts w:ascii="Cambria" w:hAnsi="Cambria" w:cs="Arial"/>
          <w:b/>
          <w:bCs/>
          <w:i/>
          <w:iCs/>
          <w:sz w:val="28"/>
          <w:szCs w:val="28"/>
          <w:lang w:val="ro-RO"/>
        </w:rPr>
      </w:pPr>
      <w:r w:rsidRPr="001D2267">
        <w:rPr>
          <w:rFonts w:ascii="Cambria" w:hAnsi="Cambria" w:cs="Arial"/>
          <w:b/>
          <w:bCs/>
          <w:i/>
          <w:iCs/>
          <w:sz w:val="28"/>
          <w:szCs w:val="28"/>
          <w:lang w:val="ro-RO"/>
        </w:rPr>
        <w:t>Despre c</w:t>
      </w:r>
      <w:r w:rsidRPr="001D2267">
        <w:rPr>
          <w:rFonts w:ascii="Cambria" w:hAnsi="Cambria" w:cs="Arial"/>
          <w:b/>
          <w:bCs/>
          <w:i/>
          <w:iCs/>
          <w:sz w:val="28"/>
          <w:szCs w:val="28"/>
          <w:lang w:val="ro-RO"/>
        </w:rPr>
        <w:t xml:space="preserve">onsultanță fără </w:t>
      </w:r>
      <w:r w:rsidR="00333F3E">
        <w:rPr>
          <w:rFonts w:ascii="Cambria" w:hAnsi="Cambria" w:cs="Arial"/>
          <w:b/>
          <w:bCs/>
          <w:i/>
          <w:iCs/>
          <w:sz w:val="28"/>
          <w:szCs w:val="28"/>
          <w:lang w:val="ro-RO"/>
        </w:rPr>
        <w:t>utilitate reală</w:t>
      </w:r>
      <w:r w:rsidRPr="001D2267">
        <w:rPr>
          <w:rFonts w:ascii="Cambria" w:hAnsi="Cambria" w:cs="Arial"/>
          <w:b/>
          <w:bCs/>
          <w:i/>
          <w:iCs/>
          <w:sz w:val="28"/>
          <w:szCs w:val="28"/>
          <w:lang w:val="ro-RO"/>
        </w:rPr>
        <w:t xml:space="preserve"> și </w:t>
      </w:r>
      <w:r w:rsidR="00333F3E">
        <w:rPr>
          <w:rFonts w:ascii="Cambria" w:hAnsi="Cambria" w:cs="Arial"/>
          <w:b/>
          <w:bCs/>
          <w:i/>
          <w:iCs/>
          <w:sz w:val="28"/>
          <w:szCs w:val="28"/>
          <w:lang w:val="ro-RO"/>
        </w:rPr>
        <w:t xml:space="preserve">despre </w:t>
      </w:r>
      <w:r w:rsidRPr="001D2267">
        <w:rPr>
          <w:rFonts w:ascii="Cambria" w:hAnsi="Cambria" w:cs="Arial"/>
          <w:b/>
          <w:bCs/>
          <w:i/>
          <w:iCs/>
          <w:sz w:val="28"/>
          <w:szCs w:val="28"/>
          <w:lang w:val="ro-RO"/>
        </w:rPr>
        <w:t>măsuri de reformă de la care nu așteptăm nimic!</w:t>
      </w:r>
    </w:p>
    <w:p w14:paraId="2404CAE0" w14:textId="3EBB4789" w:rsidR="008A73A1" w:rsidRPr="002944B2" w:rsidRDefault="008A73A1" w:rsidP="002944B2">
      <w:pPr>
        <w:spacing w:line="276" w:lineRule="auto"/>
        <w:jc w:val="center"/>
        <w:rPr>
          <w:rFonts w:ascii="Cambria" w:hAnsi="Cambria" w:cs="Arial"/>
          <w:sz w:val="28"/>
          <w:szCs w:val="28"/>
          <w:lang w:val="ro-RO"/>
        </w:rPr>
      </w:pPr>
    </w:p>
    <w:p w14:paraId="7E46CC04" w14:textId="0A864CA2" w:rsidR="002944B2" w:rsidRPr="00834282" w:rsidRDefault="002944B2" w:rsidP="00F95F4B">
      <w:pPr>
        <w:spacing w:line="276" w:lineRule="auto"/>
        <w:jc w:val="both"/>
        <w:rPr>
          <w:rFonts w:ascii="Cambria" w:hAnsi="Cambria"/>
          <w:sz w:val="24"/>
          <w:szCs w:val="24"/>
          <w:lang w:val="ro-RO"/>
        </w:rPr>
      </w:pPr>
      <w:r w:rsidRPr="00834282">
        <w:rPr>
          <w:rFonts w:ascii="Cambria" w:hAnsi="Cambria"/>
          <w:sz w:val="24"/>
          <w:szCs w:val="24"/>
          <w:lang w:val="ro-RO"/>
        </w:rPr>
        <w:t xml:space="preserve">Pregătirea și negocierea PNRR într-o stare de opacitate </w:t>
      </w:r>
      <w:r w:rsidR="007A0B8E" w:rsidRPr="00834282">
        <w:rPr>
          <w:rFonts w:ascii="Cambria" w:hAnsi="Cambria"/>
          <w:sz w:val="24"/>
          <w:szCs w:val="24"/>
          <w:lang w:val="ro-RO"/>
        </w:rPr>
        <w:t>(</w:t>
      </w:r>
      <w:r w:rsidRPr="00834282">
        <w:rPr>
          <w:rFonts w:ascii="Cambria" w:hAnsi="Cambria"/>
          <w:sz w:val="24"/>
          <w:szCs w:val="24"/>
          <w:lang w:val="ro-RO"/>
        </w:rPr>
        <w:t>ca și cum ar fi fost cel mai bine păzit secret de stat</w:t>
      </w:r>
      <w:r w:rsidR="007A0B8E" w:rsidRPr="00834282">
        <w:rPr>
          <w:rFonts w:ascii="Cambria" w:hAnsi="Cambria"/>
          <w:sz w:val="24"/>
          <w:szCs w:val="24"/>
          <w:lang w:val="ro-RO"/>
        </w:rPr>
        <w:t>)</w:t>
      </w:r>
      <w:r w:rsidRPr="00834282">
        <w:rPr>
          <w:rFonts w:ascii="Cambria" w:hAnsi="Cambria"/>
          <w:sz w:val="24"/>
          <w:szCs w:val="24"/>
          <w:lang w:val="ro-RO"/>
        </w:rPr>
        <w:t xml:space="preserve"> ne-a adus în situația în care implementarea acestui document ne oferă </w:t>
      </w:r>
      <w:r w:rsidR="007A0B8E" w:rsidRPr="00834282">
        <w:rPr>
          <w:rFonts w:ascii="Cambria" w:hAnsi="Cambria"/>
          <w:sz w:val="24"/>
          <w:szCs w:val="24"/>
          <w:lang w:val="ro-RO"/>
        </w:rPr>
        <w:t xml:space="preserve">în continuare </w:t>
      </w:r>
      <w:r w:rsidRPr="00834282">
        <w:rPr>
          <w:rFonts w:ascii="Cambria" w:hAnsi="Cambria"/>
          <w:sz w:val="24"/>
          <w:szCs w:val="24"/>
          <w:lang w:val="ro-RO"/>
        </w:rPr>
        <w:t xml:space="preserve">nenumărate surprize neplăcute. </w:t>
      </w:r>
      <w:r w:rsidR="007A0B8E" w:rsidRPr="00834282">
        <w:rPr>
          <w:rFonts w:ascii="Cambria" w:hAnsi="Cambria"/>
          <w:sz w:val="24"/>
          <w:szCs w:val="24"/>
          <w:lang w:val="ro-RO"/>
        </w:rPr>
        <w:t xml:space="preserve">În urmă cu aprox o lună </w:t>
      </w:r>
      <w:r w:rsidR="008163AB">
        <w:rPr>
          <w:rFonts w:ascii="Cambria" w:hAnsi="Cambria"/>
          <w:sz w:val="24"/>
          <w:szCs w:val="24"/>
          <w:lang w:val="ro-RO"/>
        </w:rPr>
        <w:t>opinia publică lua la cunboștință</w:t>
      </w:r>
      <w:r w:rsidR="000A2DCC" w:rsidRPr="00834282">
        <w:rPr>
          <w:rFonts w:ascii="Cambria" w:hAnsi="Cambria"/>
          <w:sz w:val="24"/>
          <w:szCs w:val="24"/>
          <w:lang w:val="ro-RO"/>
        </w:rPr>
        <w:t xml:space="preserve"> că Guvernul C</w:t>
      </w:r>
      <w:r w:rsidR="007A0B8E" w:rsidRPr="00834282">
        <w:rPr>
          <w:rFonts w:ascii="Cambria" w:hAnsi="Cambria"/>
          <w:sz w:val="24"/>
          <w:szCs w:val="24"/>
          <w:lang w:val="ro-RO"/>
        </w:rPr>
        <w:t>î</w:t>
      </w:r>
      <w:r w:rsidR="000A2DCC" w:rsidRPr="00834282">
        <w:rPr>
          <w:rFonts w:ascii="Cambria" w:hAnsi="Cambria"/>
          <w:sz w:val="24"/>
          <w:szCs w:val="24"/>
          <w:lang w:val="ro-RO"/>
        </w:rPr>
        <w:t>țu s-a angajat</w:t>
      </w:r>
      <w:r w:rsidR="007A0B8E" w:rsidRPr="00834282">
        <w:rPr>
          <w:rFonts w:ascii="Cambria" w:hAnsi="Cambria"/>
          <w:sz w:val="24"/>
          <w:szCs w:val="24"/>
          <w:lang w:val="ro-RO"/>
        </w:rPr>
        <w:t xml:space="preserve"> prin PNRR</w:t>
      </w:r>
      <w:r w:rsidR="000A2DCC" w:rsidRPr="00834282">
        <w:rPr>
          <w:rFonts w:ascii="Cambria" w:hAnsi="Cambria"/>
          <w:sz w:val="24"/>
          <w:szCs w:val="24"/>
          <w:lang w:val="ro-RO"/>
        </w:rPr>
        <w:t xml:space="preserve"> să păstreze timp de 50 ani aproape neschimbat nivelul cheltuielilor cu pensiile raportat la PIB.</w:t>
      </w:r>
    </w:p>
    <w:p w14:paraId="6A36CE4C" w14:textId="549C8AD8" w:rsidR="0090674A" w:rsidRPr="00834282" w:rsidRDefault="00834282" w:rsidP="00F95F4B">
      <w:pPr>
        <w:spacing w:line="276" w:lineRule="auto"/>
        <w:jc w:val="both"/>
        <w:rPr>
          <w:rFonts w:ascii="Cambria" w:hAnsi="Cambria"/>
          <w:b/>
          <w:bCs/>
          <w:sz w:val="24"/>
          <w:szCs w:val="24"/>
          <w:lang w:val="ro-RO"/>
        </w:rPr>
      </w:pPr>
      <w:r w:rsidRPr="00834282">
        <w:rPr>
          <w:rFonts w:ascii="Cambria" w:hAnsi="Cambria"/>
          <w:sz w:val="24"/>
          <w:szCs w:val="24"/>
          <w:lang w:val="ro-RO"/>
        </w:rPr>
        <w:t>Descoperim</w:t>
      </w:r>
      <w:r w:rsidR="0090674A" w:rsidRPr="00834282">
        <w:rPr>
          <w:rFonts w:ascii="Cambria" w:hAnsi="Cambria"/>
          <w:sz w:val="24"/>
          <w:szCs w:val="24"/>
          <w:lang w:val="ro-RO"/>
        </w:rPr>
        <w:t xml:space="preserve"> foarte multe angajamente în PNRR făcute la presiunile unor structuri de lobby</w:t>
      </w:r>
      <w:r w:rsidRPr="00834282">
        <w:rPr>
          <w:rFonts w:ascii="Cambria" w:hAnsi="Cambria"/>
          <w:sz w:val="24"/>
          <w:szCs w:val="24"/>
          <w:lang w:val="ro-RO"/>
        </w:rPr>
        <w:t>.</w:t>
      </w:r>
      <w:r w:rsidR="0090674A" w:rsidRPr="00834282">
        <w:rPr>
          <w:rFonts w:ascii="Cambria" w:hAnsi="Cambria"/>
          <w:sz w:val="24"/>
          <w:szCs w:val="24"/>
          <w:lang w:val="ro-RO"/>
        </w:rPr>
        <w:t xml:space="preserve"> </w:t>
      </w:r>
      <w:r w:rsidRPr="00834282">
        <w:rPr>
          <w:rFonts w:ascii="Cambria" w:hAnsi="Cambria"/>
          <w:sz w:val="24"/>
          <w:szCs w:val="24"/>
          <w:lang w:val="ro-RO"/>
        </w:rPr>
        <w:t>U</w:t>
      </w:r>
      <w:r w:rsidR="0090674A" w:rsidRPr="00834282">
        <w:rPr>
          <w:rFonts w:ascii="Cambria" w:hAnsi="Cambria"/>
          <w:sz w:val="24"/>
          <w:szCs w:val="24"/>
          <w:lang w:val="ro-RO"/>
        </w:rPr>
        <w:t xml:space="preserve">nele au fost </w:t>
      </w:r>
      <w:r>
        <w:rPr>
          <w:rFonts w:ascii="Cambria" w:hAnsi="Cambria"/>
          <w:sz w:val="24"/>
          <w:szCs w:val="24"/>
          <w:lang w:val="ro-RO"/>
        </w:rPr>
        <w:t>devoalate</w:t>
      </w:r>
      <w:r w:rsidR="0090674A" w:rsidRPr="00834282">
        <w:rPr>
          <w:rFonts w:ascii="Cambria" w:hAnsi="Cambria"/>
          <w:sz w:val="24"/>
          <w:szCs w:val="24"/>
          <w:lang w:val="ro-RO"/>
        </w:rPr>
        <w:t xml:space="preserve"> de presă și eliminate</w:t>
      </w:r>
      <w:r>
        <w:rPr>
          <w:rFonts w:ascii="Cambria" w:hAnsi="Cambria"/>
          <w:sz w:val="24"/>
          <w:szCs w:val="24"/>
          <w:lang w:val="ro-RO"/>
        </w:rPr>
        <w:t>,</w:t>
      </w:r>
      <w:r w:rsidR="0090674A" w:rsidRPr="00834282">
        <w:rPr>
          <w:rFonts w:ascii="Cambria" w:hAnsi="Cambria"/>
          <w:sz w:val="24"/>
          <w:szCs w:val="24"/>
          <w:lang w:val="ro-RO"/>
        </w:rPr>
        <w:t xml:space="preserve"> altele însă au rămas ascunse în sutele de pagini ale PNRR. </w:t>
      </w:r>
      <w:r w:rsidR="0090674A" w:rsidRPr="00834282">
        <w:rPr>
          <w:rFonts w:ascii="Cambria" w:hAnsi="Cambria"/>
          <w:b/>
          <w:bCs/>
          <w:sz w:val="24"/>
          <w:szCs w:val="24"/>
          <w:lang w:val="ro-RO"/>
        </w:rPr>
        <w:t>Sunt vizibile însă acum</w:t>
      </w:r>
      <w:r w:rsidR="00A37249">
        <w:rPr>
          <w:rFonts w:ascii="Cambria" w:hAnsi="Cambria"/>
          <w:b/>
          <w:bCs/>
          <w:sz w:val="24"/>
          <w:szCs w:val="24"/>
          <w:lang w:val="ro-RO"/>
        </w:rPr>
        <w:t>, iar</w:t>
      </w:r>
      <w:r>
        <w:rPr>
          <w:rFonts w:ascii="Cambria" w:hAnsi="Cambria"/>
          <w:b/>
          <w:bCs/>
          <w:sz w:val="24"/>
          <w:szCs w:val="24"/>
          <w:lang w:val="ro-RO"/>
        </w:rPr>
        <w:t xml:space="preserve"> ele</w:t>
      </w:r>
      <w:r w:rsidR="0090674A" w:rsidRPr="00834282">
        <w:rPr>
          <w:rFonts w:ascii="Cambria" w:hAnsi="Cambria"/>
          <w:b/>
          <w:bCs/>
          <w:sz w:val="24"/>
          <w:szCs w:val="24"/>
          <w:lang w:val="ro-RO"/>
        </w:rPr>
        <w:t xml:space="preserve"> ne arată cât de permeabil a fost Guvernul Cîțu la influențele mediului de afaceri și </w:t>
      </w:r>
      <w:r>
        <w:rPr>
          <w:rFonts w:ascii="Cambria" w:hAnsi="Cambria"/>
          <w:b/>
          <w:bCs/>
          <w:sz w:val="24"/>
          <w:szCs w:val="24"/>
          <w:lang w:val="ro-RO"/>
        </w:rPr>
        <w:t xml:space="preserve">totodată </w:t>
      </w:r>
      <w:r w:rsidR="0090674A" w:rsidRPr="00834282">
        <w:rPr>
          <w:rFonts w:ascii="Cambria" w:hAnsi="Cambria"/>
          <w:b/>
          <w:bCs/>
          <w:sz w:val="24"/>
          <w:szCs w:val="24"/>
          <w:lang w:val="ro-RO"/>
        </w:rPr>
        <w:t xml:space="preserve">cât de puțin interesat </w:t>
      </w:r>
      <w:r>
        <w:rPr>
          <w:rFonts w:ascii="Cambria" w:hAnsi="Cambria"/>
          <w:b/>
          <w:bCs/>
          <w:sz w:val="24"/>
          <w:szCs w:val="24"/>
          <w:lang w:val="ro-RO"/>
        </w:rPr>
        <w:t xml:space="preserve">a fost </w:t>
      </w:r>
      <w:r w:rsidR="0090674A" w:rsidRPr="00834282">
        <w:rPr>
          <w:rFonts w:ascii="Cambria" w:hAnsi="Cambria"/>
          <w:b/>
          <w:bCs/>
          <w:sz w:val="24"/>
          <w:szCs w:val="24"/>
          <w:lang w:val="ro-RO"/>
        </w:rPr>
        <w:t>de bunăstarea și viitorul cetățenilor acestei țări.</w:t>
      </w:r>
    </w:p>
    <w:p w14:paraId="6849167B" w14:textId="2E3AFD62" w:rsidR="007640A1" w:rsidRPr="00834282" w:rsidRDefault="00834282" w:rsidP="00F95F4B">
      <w:pPr>
        <w:spacing w:line="276" w:lineRule="auto"/>
        <w:jc w:val="both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>Un astfel de</w:t>
      </w:r>
      <w:r w:rsidR="0090674A" w:rsidRPr="00834282">
        <w:rPr>
          <w:rFonts w:ascii="Cambria" w:hAnsi="Cambria"/>
          <w:sz w:val="24"/>
          <w:szCs w:val="24"/>
          <w:lang w:val="ro-RO"/>
        </w:rPr>
        <w:t xml:space="preserve"> angajament se referă la pilonul 2 de pensii</w:t>
      </w:r>
      <w:r w:rsidR="007640A1" w:rsidRPr="00834282">
        <w:rPr>
          <w:rFonts w:ascii="Cambria" w:hAnsi="Cambria"/>
          <w:sz w:val="24"/>
          <w:szCs w:val="24"/>
          <w:lang w:val="ro-RO"/>
        </w:rPr>
        <w:t xml:space="preserve">. Săptămâna trecută Ministerul Muncii a inițiat un proiect de OUG prin care se propune creșterea contribuției de asigurări sociale transferată în pilonul 2 de la 3,75 % la 4.75%, această inițiativă </w:t>
      </w:r>
      <w:r w:rsidR="00A37249">
        <w:rPr>
          <w:rFonts w:ascii="Cambria" w:hAnsi="Cambria"/>
          <w:sz w:val="24"/>
          <w:szCs w:val="24"/>
          <w:lang w:val="ro-RO"/>
        </w:rPr>
        <w:t>fiind justificată prin</w:t>
      </w:r>
      <w:r w:rsidR="007640A1" w:rsidRPr="00834282">
        <w:rPr>
          <w:rFonts w:ascii="Cambria" w:hAnsi="Cambria"/>
          <w:sz w:val="24"/>
          <w:szCs w:val="24"/>
          <w:lang w:val="ro-RO"/>
        </w:rPr>
        <w:t xml:space="preserve"> necesitatea respectării angajamentelor din PNRR</w:t>
      </w:r>
      <w:r>
        <w:rPr>
          <w:rFonts w:ascii="Cambria" w:hAnsi="Cambria"/>
          <w:sz w:val="24"/>
          <w:szCs w:val="24"/>
          <w:lang w:val="ro-RO"/>
        </w:rPr>
        <w:t>!</w:t>
      </w:r>
    </w:p>
    <w:p w14:paraId="41FD3FE4" w14:textId="61EE3981" w:rsidR="007640A1" w:rsidRPr="00834282" w:rsidRDefault="007640A1" w:rsidP="00F95F4B">
      <w:pPr>
        <w:spacing w:line="276" w:lineRule="auto"/>
        <w:jc w:val="both"/>
        <w:rPr>
          <w:rFonts w:ascii="Cambria" w:hAnsi="Cambria"/>
          <w:sz w:val="24"/>
          <w:szCs w:val="24"/>
          <w:lang w:val="ro-RO"/>
        </w:rPr>
      </w:pPr>
      <w:r w:rsidRPr="00834282">
        <w:rPr>
          <w:rFonts w:ascii="Cambria" w:hAnsi="Cambria"/>
          <w:sz w:val="24"/>
          <w:szCs w:val="24"/>
          <w:lang w:val="ro-RO"/>
        </w:rPr>
        <w:t>Am constatat cu această ocazie că Guvernul C</w:t>
      </w:r>
      <w:r w:rsidR="00C13C7D">
        <w:rPr>
          <w:rFonts w:ascii="Cambria" w:hAnsi="Cambria"/>
          <w:sz w:val="24"/>
          <w:szCs w:val="24"/>
          <w:lang w:val="ro-RO"/>
        </w:rPr>
        <w:t>î</w:t>
      </w:r>
      <w:r w:rsidRPr="00834282">
        <w:rPr>
          <w:rFonts w:ascii="Cambria" w:hAnsi="Cambria"/>
          <w:sz w:val="24"/>
          <w:szCs w:val="24"/>
          <w:lang w:val="ro-RO"/>
        </w:rPr>
        <w:t>țu nu s-a rezumat la atât.</w:t>
      </w:r>
      <w:r w:rsidR="00B461E9" w:rsidRPr="00834282">
        <w:rPr>
          <w:rFonts w:ascii="Cambria" w:hAnsi="Cambria"/>
          <w:sz w:val="24"/>
          <w:szCs w:val="24"/>
          <w:lang w:val="ro-RO"/>
        </w:rPr>
        <w:t xml:space="preserve"> Așa cum este deja știut</w:t>
      </w:r>
      <w:r w:rsidR="00A37249">
        <w:rPr>
          <w:rFonts w:ascii="Cambria" w:hAnsi="Cambria"/>
          <w:sz w:val="24"/>
          <w:szCs w:val="24"/>
          <w:lang w:val="ro-RO"/>
        </w:rPr>
        <w:t>,</w:t>
      </w:r>
      <w:r w:rsidR="00B461E9" w:rsidRPr="00834282">
        <w:rPr>
          <w:rFonts w:ascii="Cambria" w:hAnsi="Cambria"/>
          <w:sz w:val="24"/>
          <w:szCs w:val="24"/>
          <w:lang w:val="ro-RO"/>
        </w:rPr>
        <w:t xml:space="preserve"> prin PNRR</w:t>
      </w:r>
      <w:r w:rsidR="00C13C7D">
        <w:rPr>
          <w:rFonts w:ascii="Cambria" w:hAnsi="Cambria"/>
          <w:sz w:val="24"/>
          <w:szCs w:val="24"/>
          <w:lang w:val="ro-RO"/>
        </w:rPr>
        <w:t xml:space="preserve"> s-a creat</w:t>
      </w:r>
      <w:r w:rsidR="00B461E9" w:rsidRPr="00834282">
        <w:rPr>
          <w:rFonts w:ascii="Cambria" w:hAnsi="Cambria"/>
          <w:sz w:val="24"/>
          <w:szCs w:val="24"/>
          <w:lang w:val="ro-RO"/>
        </w:rPr>
        <w:t xml:space="preserve"> o piață semnificativă pentru firmele de consultanță</w:t>
      </w:r>
      <w:r w:rsidR="00C13C7D">
        <w:rPr>
          <w:rFonts w:ascii="Cambria" w:hAnsi="Cambria"/>
          <w:sz w:val="24"/>
          <w:szCs w:val="24"/>
          <w:lang w:val="ro-RO"/>
        </w:rPr>
        <w:t>, unul din domeniile vizate de consultanță fiind și reforma sistemului de pensii</w:t>
      </w:r>
      <w:r w:rsidR="00B461E9" w:rsidRPr="00834282">
        <w:rPr>
          <w:rFonts w:ascii="Cambria" w:hAnsi="Cambria"/>
          <w:sz w:val="24"/>
          <w:szCs w:val="24"/>
          <w:lang w:val="ro-RO"/>
        </w:rPr>
        <w:t xml:space="preserve">. </w:t>
      </w:r>
      <w:r w:rsidR="00C13C7D">
        <w:rPr>
          <w:rFonts w:ascii="Cambria" w:hAnsi="Cambria"/>
          <w:sz w:val="24"/>
          <w:szCs w:val="24"/>
          <w:lang w:val="ro-RO"/>
        </w:rPr>
        <w:t>Analiza v</w:t>
      </w:r>
      <w:r w:rsidR="00DE243E" w:rsidRPr="00834282">
        <w:rPr>
          <w:rFonts w:ascii="Cambria" w:hAnsi="Cambria"/>
          <w:sz w:val="24"/>
          <w:szCs w:val="24"/>
          <w:lang w:val="ro-RO"/>
        </w:rPr>
        <w:t>iabilit</w:t>
      </w:r>
      <w:r w:rsidR="00C13C7D">
        <w:rPr>
          <w:rFonts w:ascii="Cambria" w:hAnsi="Cambria"/>
          <w:sz w:val="24"/>
          <w:szCs w:val="24"/>
          <w:lang w:val="ro-RO"/>
        </w:rPr>
        <w:t>ății</w:t>
      </w:r>
      <w:r w:rsidR="00DE243E" w:rsidRPr="00834282">
        <w:rPr>
          <w:rFonts w:ascii="Cambria" w:hAnsi="Cambria"/>
          <w:sz w:val="24"/>
          <w:szCs w:val="24"/>
          <w:lang w:val="ro-RO"/>
        </w:rPr>
        <w:t xml:space="preserve"> pilonului 2 de pensii, respectiv creșterea cotei de contribuție transferată către acest pilon</w:t>
      </w:r>
      <w:r w:rsidR="00A37249">
        <w:rPr>
          <w:rFonts w:ascii="Cambria" w:hAnsi="Cambria"/>
          <w:sz w:val="24"/>
          <w:szCs w:val="24"/>
          <w:lang w:val="ro-RO"/>
        </w:rPr>
        <w:t>,</w:t>
      </w:r>
      <w:r w:rsidR="00C13C7D">
        <w:rPr>
          <w:rFonts w:ascii="Cambria" w:hAnsi="Cambria"/>
          <w:sz w:val="24"/>
          <w:szCs w:val="24"/>
          <w:lang w:val="ro-RO"/>
        </w:rPr>
        <w:t xml:space="preserve"> este </w:t>
      </w:r>
      <w:r w:rsidR="00A37249">
        <w:rPr>
          <w:rFonts w:ascii="Cambria" w:hAnsi="Cambria"/>
          <w:sz w:val="24"/>
          <w:szCs w:val="24"/>
          <w:lang w:val="ro-RO"/>
        </w:rPr>
        <w:t>una din componentele vizare de</w:t>
      </w:r>
      <w:r w:rsidR="007126A7">
        <w:rPr>
          <w:rFonts w:ascii="Cambria" w:hAnsi="Cambria"/>
          <w:sz w:val="24"/>
          <w:szCs w:val="24"/>
          <w:lang w:val="ro-RO"/>
        </w:rPr>
        <w:t xml:space="preserve"> contractu</w:t>
      </w:r>
      <w:r w:rsidR="00A37249">
        <w:rPr>
          <w:rFonts w:ascii="Cambria" w:hAnsi="Cambria"/>
          <w:sz w:val="24"/>
          <w:szCs w:val="24"/>
          <w:lang w:val="ro-RO"/>
        </w:rPr>
        <w:t>l</w:t>
      </w:r>
      <w:r w:rsidR="007126A7">
        <w:rPr>
          <w:rFonts w:ascii="Cambria" w:hAnsi="Cambria"/>
          <w:sz w:val="24"/>
          <w:szCs w:val="24"/>
          <w:lang w:val="ro-RO"/>
        </w:rPr>
        <w:t xml:space="preserve"> de consultanță</w:t>
      </w:r>
      <w:r w:rsidR="00C13C7D">
        <w:rPr>
          <w:rFonts w:ascii="Cambria" w:hAnsi="Cambria"/>
          <w:sz w:val="24"/>
          <w:szCs w:val="24"/>
          <w:lang w:val="ro-RO"/>
        </w:rPr>
        <w:t xml:space="preserve">. </w:t>
      </w:r>
    </w:p>
    <w:p w14:paraId="456226D1" w14:textId="0B20F6E3" w:rsidR="00DE243E" w:rsidRPr="00834282" w:rsidRDefault="00DE243E" w:rsidP="00DE243E">
      <w:pPr>
        <w:spacing w:line="276" w:lineRule="auto"/>
        <w:jc w:val="both"/>
        <w:rPr>
          <w:rFonts w:ascii="Cambria" w:hAnsi="Cambria"/>
          <w:sz w:val="24"/>
          <w:szCs w:val="24"/>
          <w:lang w:val="ro-RO"/>
        </w:rPr>
      </w:pPr>
      <w:r w:rsidRPr="00834282">
        <w:rPr>
          <w:rFonts w:ascii="Cambria" w:hAnsi="Cambria"/>
          <w:sz w:val="24"/>
          <w:szCs w:val="24"/>
          <w:lang w:val="ro-RO"/>
        </w:rPr>
        <w:t xml:space="preserve">Ne întrebăm însă, </w:t>
      </w:r>
      <w:r w:rsidR="003F1E57" w:rsidRPr="00834282">
        <w:rPr>
          <w:rFonts w:ascii="Cambria" w:hAnsi="Cambria"/>
          <w:sz w:val="24"/>
          <w:szCs w:val="24"/>
          <w:lang w:val="ro-RO"/>
        </w:rPr>
        <w:t xml:space="preserve">cum este posibil să </w:t>
      </w:r>
      <w:r w:rsidR="007126A7">
        <w:rPr>
          <w:rFonts w:ascii="Cambria" w:hAnsi="Cambria"/>
          <w:sz w:val="24"/>
          <w:szCs w:val="24"/>
          <w:lang w:val="ro-RO"/>
        </w:rPr>
        <w:t>contractezi servicii de consultanță p</w:t>
      </w:r>
      <w:r w:rsidR="003F1E57" w:rsidRPr="00834282">
        <w:rPr>
          <w:rFonts w:ascii="Cambria" w:hAnsi="Cambria"/>
          <w:sz w:val="24"/>
          <w:szCs w:val="24"/>
          <w:lang w:val="ro-RO"/>
        </w:rPr>
        <w:t>e bani foarte mulți</w:t>
      </w:r>
      <w:r w:rsidR="00A37249">
        <w:rPr>
          <w:rFonts w:ascii="Cambria" w:hAnsi="Cambria"/>
          <w:sz w:val="24"/>
          <w:szCs w:val="24"/>
          <w:lang w:val="ro-RO"/>
        </w:rPr>
        <w:t>,</w:t>
      </w:r>
      <w:r w:rsidR="003F1E57" w:rsidRPr="00834282">
        <w:rPr>
          <w:rFonts w:ascii="Cambria" w:hAnsi="Cambria"/>
          <w:sz w:val="24"/>
          <w:szCs w:val="24"/>
          <w:lang w:val="ro-RO"/>
        </w:rPr>
        <w:t xml:space="preserve"> fără </w:t>
      </w:r>
      <w:r w:rsidR="007126A7">
        <w:rPr>
          <w:rFonts w:ascii="Cambria" w:hAnsi="Cambria"/>
          <w:sz w:val="24"/>
          <w:szCs w:val="24"/>
          <w:lang w:val="ro-RO"/>
        </w:rPr>
        <w:t xml:space="preserve">însă în realitate </w:t>
      </w:r>
      <w:r w:rsidR="003F1E57" w:rsidRPr="00834282">
        <w:rPr>
          <w:rFonts w:ascii="Cambria" w:hAnsi="Cambria"/>
          <w:sz w:val="24"/>
          <w:szCs w:val="24"/>
          <w:lang w:val="ro-RO"/>
        </w:rPr>
        <w:t>să-ți pese de finalitatea acestui proces? Cum este posibil ca Guvern</w:t>
      </w:r>
      <w:r w:rsidRPr="00834282">
        <w:rPr>
          <w:rFonts w:ascii="Cambria" w:hAnsi="Cambria"/>
          <w:sz w:val="24"/>
          <w:szCs w:val="24"/>
          <w:lang w:val="ro-RO"/>
        </w:rPr>
        <w:t xml:space="preserve">ul </w:t>
      </w:r>
      <w:r w:rsidR="003F1E57" w:rsidRPr="00834282">
        <w:rPr>
          <w:rFonts w:ascii="Cambria" w:hAnsi="Cambria"/>
          <w:sz w:val="24"/>
          <w:szCs w:val="24"/>
          <w:lang w:val="ro-RO"/>
        </w:rPr>
        <w:t xml:space="preserve">să </w:t>
      </w:r>
      <w:r w:rsidRPr="00834282">
        <w:rPr>
          <w:rFonts w:ascii="Cambria" w:hAnsi="Cambria"/>
          <w:sz w:val="24"/>
          <w:szCs w:val="24"/>
          <w:lang w:val="ro-RO"/>
        </w:rPr>
        <w:t>vin</w:t>
      </w:r>
      <w:r w:rsidR="003F1E57" w:rsidRPr="00834282">
        <w:rPr>
          <w:rFonts w:ascii="Cambria" w:hAnsi="Cambria"/>
          <w:sz w:val="24"/>
          <w:szCs w:val="24"/>
          <w:lang w:val="ro-RO"/>
        </w:rPr>
        <w:t>ă</w:t>
      </w:r>
      <w:r w:rsidRPr="00834282">
        <w:rPr>
          <w:rFonts w:ascii="Cambria" w:hAnsi="Cambria"/>
          <w:sz w:val="24"/>
          <w:szCs w:val="24"/>
          <w:lang w:val="ro-RO"/>
        </w:rPr>
        <w:t xml:space="preserve"> </w:t>
      </w:r>
      <w:r w:rsidRPr="00834282">
        <w:rPr>
          <w:rFonts w:ascii="Cambria" w:hAnsi="Cambria"/>
          <w:sz w:val="24"/>
          <w:szCs w:val="24"/>
          <w:lang w:val="ro-RO"/>
        </w:rPr>
        <w:t>î</w:t>
      </w:r>
      <w:r w:rsidRPr="00834282">
        <w:rPr>
          <w:rFonts w:ascii="Cambria" w:hAnsi="Cambria"/>
          <w:sz w:val="24"/>
          <w:szCs w:val="24"/>
          <w:lang w:val="ro-RO"/>
        </w:rPr>
        <w:t xml:space="preserve">n acest moment cu </w:t>
      </w:r>
      <w:r w:rsidR="003F1E57" w:rsidRPr="00834282">
        <w:rPr>
          <w:rFonts w:ascii="Cambria" w:hAnsi="Cambria"/>
          <w:sz w:val="24"/>
          <w:szCs w:val="24"/>
          <w:lang w:val="ro-RO"/>
        </w:rPr>
        <w:t xml:space="preserve">o propunere de OUG pentru </w:t>
      </w:r>
      <w:r w:rsidRPr="00834282">
        <w:rPr>
          <w:rFonts w:ascii="Cambria" w:hAnsi="Cambria"/>
          <w:sz w:val="24"/>
          <w:szCs w:val="24"/>
          <w:lang w:val="ro-RO"/>
        </w:rPr>
        <w:t>cre</w:t>
      </w:r>
      <w:r w:rsidRPr="00834282">
        <w:rPr>
          <w:rFonts w:ascii="Cambria" w:hAnsi="Cambria"/>
          <w:sz w:val="24"/>
          <w:szCs w:val="24"/>
          <w:lang w:val="ro-RO"/>
        </w:rPr>
        <w:t>ș</w:t>
      </w:r>
      <w:r w:rsidRPr="00834282">
        <w:rPr>
          <w:rFonts w:ascii="Cambria" w:hAnsi="Cambria"/>
          <w:sz w:val="24"/>
          <w:szCs w:val="24"/>
          <w:lang w:val="ro-RO"/>
        </w:rPr>
        <w:t xml:space="preserve">terea </w:t>
      </w:r>
      <w:r w:rsidRPr="00834282">
        <w:rPr>
          <w:rFonts w:ascii="Cambria" w:hAnsi="Cambria"/>
          <w:sz w:val="24"/>
          <w:szCs w:val="24"/>
          <w:lang w:val="ro-RO"/>
        </w:rPr>
        <w:t>cotei contribuției de asigurări sociale transferată</w:t>
      </w:r>
      <w:r w:rsidRPr="00834282">
        <w:rPr>
          <w:rFonts w:ascii="Cambria" w:hAnsi="Cambria"/>
          <w:sz w:val="24"/>
          <w:szCs w:val="24"/>
          <w:lang w:val="ro-RO"/>
        </w:rPr>
        <w:t xml:space="preserve"> la pilonul 2</w:t>
      </w:r>
      <w:r w:rsidR="003F1E57" w:rsidRPr="00834282">
        <w:rPr>
          <w:rFonts w:ascii="Cambria" w:hAnsi="Cambria"/>
          <w:sz w:val="24"/>
          <w:szCs w:val="24"/>
          <w:lang w:val="ro-RO"/>
        </w:rPr>
        <w:t>,</w:t>
      </w:r>
      <w:r w:rsidRPr="00834282">
        <w:rPr>
          <w:rFonts w:ascii="Cambria" w:hAnsi="Cambria"/>
          <w:sz w:val="24"/>
          <w:szCs w:val="24"/>
          <w:lang w:val="ro-RO"/>
        </w:rPr>
        <w:t xml:space="preserve"> </w:t>
      </w:r>
      <w:r w:rsidRPr="00834282">
        <w:rPr>
          <w:rFonts w:ascii="Cambria" w:hAnsi="Cambria"/>
          <w:sz w:val="24"/>
          <w:szCs w:val="24"/>
          <w:lang w:val="ro-RO"/>
        </w:rPr>
        <w:t>î</w:t>
      </w:r>
      <w:r w:rsidRPr="00834282">
        <w:rPr>
          <w:rFonts w:ascii="Cambria" w:hAnsi="Cambria"/>
          <w:sz w:val="24"/>
          <w:szCs w:val="24"/>
          <w:lang w:val="ro-RO"/>
        </w:rPr>
        <w:t>n condi</w:t>
      </w:r>
      <w:r w:rsidRPr="00834282">
        <w:rPr>
          <w:rFonts w:ascii="Cambria" w:hAnsi="Cambria"/>
          <w:sz w:val="24"/>
          <w:szCs w:val="24"/>
          <w:lang w:val="ro-RO"/>
        </w:rPr>
        <w:t>ț</w:t>
      </w:r>
      <w:r w:rsidRPr="00834282">
        <w:rPr>
          <w:rFonts w:ascii="Cambria" w:hAnsi="Cambria"/>
          <w:sz w:val="24"/>
          <w:szCs w:val="24"/>
          <w:lang w:val="ro-RO"/>
        </w:rPr>
        <w:t xml:space="preserve">iile </w:t>
      </w:r>
      <w:r w:rsidRPr="00834282">
        <w:rPr>
          <w:rFonts w:ascii="Cambria" w:hAnsi="Cambria"/>
          <w:sz w:val="24"/>
          <w:szCs w:val="24"/>
          <w:lang w:val="ro-RO"/>
        </w:rPr>
        <w:t>î</w:t>
      </w:r>
      <w:r w:rsidRPr="00834282">
        <w:rPr>
          <w:rFonts w:ascii="Cambria" w:hAnsi="Cambria"/>
          <w:sz w:val="24"/>
          <w:szCs w:val="24"/>
          <w:lang w:val="ro-RO"/>
        </w:rPr>
        <w:t xml:space="preserve">n care nu are </w:t>
      </w:r>
      <w:r w:rsidRPr="00834282">
        <w:rPr>
          <w:rFonts w:ascii="Cambria" w:hAnsi="Cambria"/>
          <w:sz w:val="24"/>
          <w:szCs w:val="24"/>
          <w:lang w:val="ro-RO"/>
        </w:rPr>
        <w:t>î</w:t>
      </w:r>
      <w:r w:rsidRPr="00834282">
        <w:rPr>
          <w:rFonts w:ascii="Cambria" w:hAnsi="Cambria"/>
          <w:sz w:val="24"/>
          <w:szCs w:val="24"/>
          <w:lang w:val="ro-RO"/>
        </w:rPr>
        <w:t>nc</w:t>
      </w:r>
      <w:r w:rsidRPr="00834282">
        <w:rPr>
          <w:rFonts w:ascii="Cambria" w:hAnsi="Cambria"/>
          <w:sz w:val="24"/>
          <w:szCs w:val="24"/>
          <w:lang w:val="ro-RO"/>
        </w:rPr>
        <w:t>ă</w:t>
      </w:r>
      <w:r w:rsidRPr="00834282">
        <w:rPr>
          <w:rFonts w:ascii="Cambria" w:hAnsi="Cambria"/>
          <w:sz w:val="24"/>
          <w:szCs w:val="24"/>
          <w:lang w:val="ro-RO"/>
        </w:rPr>
        <w:t xml:space="preserve"> rezultatele analizei consultantului </w:t>
      </w:r>
      <w:r w:rsidR="003F1E57" w:rsidRPr="00834282">
        <w:rPr>
          <w:rFonts w:ascii="Cambria" w:hAnsi="Cambria"/>
          <w:sz w:val="24"/>
          <w:szCs w:val="24"/>
          <w:lang w:val="ro-RO"/>
        </w:rPr>
        <w:t>pe această temă</w:t>
      </w:r>
      <w:r w:rsidRPr="00834282">
        <w:rPr>
          <w:rFonts w:ascii="Cambria" w:hAnsi="Cambria"/>
          <w:sz w:val="24"/>
          <w:szCs w:val="24"/>
          <w:lang w:val="ro-RO"/>
        </w:rPr>
        <w:t xml:space="preserve">? De ce 4,75 </w:t>
      </w:r>
      <w:r w:rsidR="003F1E57" w:rsidRPr="00834282">
        <w:rPr>
          <w:rFonts w:ascii="Cambria" w:hAnsi="Cambria"/>
          <w:sz w:val="24"/>
          <w:szCs w:val="24"/>
          <w:lang w:val="ro-RO"/>
        </w:rPr>
        <w:t>și</w:t>
      </w:r>
      <w:r w:rsidRPr="00834282">
        <w:rPr>
          <w:rFonts w:ascii="Cambria" w:hAnsi="Cambria"/>
          <w:sz w:val="24"/>
          <w:szCs w:val="24"/>
          <w:lang w:val="ro-RO"/>
        </w:rPr>
        <w:t xml:space="preserve"> nu 25%?</w:t>
      </w:r>
    </w:p>
    <w:p w14:paraId="057492B3" w14:textId="2DE6D5E8" w:rsidR="00DE243E" w:rsidRPr="00834282" w:rsidRDefault="003F1E57" w:rsidP="00F95F4B">
      <w:pPr>
        <w:spacing w:line="276" w:lineRule="auto"/>
        <w:jc w:val="both"/>
        <w:rPr>
          <w:rFonts w:ascii="Cambria" w:hAnsi="Cambria"/>
          <w:sz w:val="24"/>
          <w:szCs w:val="24"/>
          <w:lang w:val="ro-RO"/>
        </w:rPr>
      </w:pPr>
      <w:r w:rsidRPr="00834282">
        <w:rPr>
          <w:rFonts w:ascii="Cambria" w:hAnsi="Cambria"/>
          <w:sz w:val="24"/>
          <w:szCs w:val="24"/>
          <w:lang w:val="ro-RO"/>
        </w:rPr>
        <w:t xml:space="preserve">Disprețul ni se pare însă și mai mare dacă avem în vedere și restul angajamentelor asumate prin PNRR referitor la Pilonul 2 de pensii. Pare că Guvernul Cîțu a luat cu ”copy – paste” din </w:t>
      </w:r>
      <w:r w:rsidRPr="00834282">
        <w:rPr>
          <w:rFonts w:ascii="Cambria" w:hAnsi="Cambria"/>
          <w:sz w:val="24"/>
          <w:szCs w:val="24"/>
          <w:lang w:val="ro-RO"/>
        </w:rPr>
        <w:lastRenderedPageBreak/>
        <w:t xml:space="preserve">solicitările </w:t>
      </w:r>
      <w:r w:rsidR="007126A7">
        <w:rPr>
          <w:rFonts w:ascii="Cambria" w:hAnsi="Cambria"/>
          <w:sz w:val="24"/>
          <w:szCs w:val="24"/>
          <w:lang w:val="ro-RO"/>
        </w:rPr>
        <w:t>administratorilor de fonduri</w:t>
      </w:r>
      <w:r w:rsidRPr="00834282">
        <w:rPr>
          <w:rFonts w:ascii="Cambria" w:hAnsi="Cambria"/>
          <w:sz w:val="24"/>
          <w:szCs w:val="24"/>
          <w:lang w:val="ro-RO"/>
        </w:rPr>
        <w:t xml:space="preserve"> de pensii și fără nici o urmă de discernământ și le-a asumat ca politică publică. </w:t>
      </w:r>
    </w:p>
    <w:p w14:paraId="21E784E4" w14:textId="4C4FAC5D" w:rsidR="00172C97" w:rsidRDefault="003F1E57" w:rsidP="00F95F4B">
      <w:pPr>
        <w:spacing w:line="276" w:lineRule="auto"/>
        <w:jc w:val="both"/>
        <w:rPr>
          <w:rFonts w:ascii="Cambria" w:hAnsi="Cambria"/>
          <w:sz w:val="24"/>
          <w:szCs w:val="24"/>
          <w:lang w:val="ro-RO"/>
        </w:rPr>
      </w:pPr>
      <w:r w:rsidRPr="00834282">
        <w:rPr>
          <w:rFonts w:ascii="Cambria" w:hAnsi="Cambria"/>
          <w:sz w:val="24"/>
          <w:szCs w:val="24"/>
          <w:lang w:val="ro-RO"/>
        </w:rPr>
        <w:t xml:space="preserve">Prin PNRR </w:t>
      </w:r>
      <w:r w:rsidR="00BF68B2" w:rsidRPr="00834282">
        <w:rPr>
          <w:rFonts w:ascii="Cambria" w:hAnsi="Cambria"/>
          <w:sz w:val="24"/>
          <w:szCs w:val="24"/>
          <w:lang w:val="ro-RO"/>
        </w:rPr>
        <w:t xml:space="preserve">se asumă ca </w:t>
      </w:r>
      <w:r w:rsidR="007126A7">
        <w:rPr>
          <w:rFonts w:ascii="Cambria" w:hAnsi="Cambria"/>
          <w:sz w:val="24"/>
          <w:szCs w:val="24"/>
          <w:lang w:val="ro-RO"/>
        </w:rPr>
        <w:t xml:space="preserve">măsură de </w:t>
      </w:r>
      <w:r w:rsidR="00BF68B2" w:rsidRPr="00834282">
        <w:rPr>
          <w:rFonts w:ascii="Cambria" w:hAnsi="Cambria"/>
          <w:sz w:val="24"/>
          <w:szCs w:val="24"/>
          <w:lang w:val="ro-RO"/>
        </w:rPr>
        <w:t>reformă</w:t>
      </w:r>
      <w:r w:rsidR="001B161B" w:rsidRPr="00834282">
        <w:rPr>
          <w:rFonts w:ascii="Cambria" w:hAnsi="Cambria"/>
          <w:sz w:val="24"/>
          <w:szCs w:val="24"/>
          <w:lang w:val="ro-RO"/>
        </w:rPr>
        <w:t xml:space="preserve"> viabilitatea financiar</w:t>
      </w:r>
      <w:r w:rsidR="00BF68B2" w:rsidRPr="00834282">
        <w:rPr>
          <w:rFonts w:ascii="Cambria" w:hAnsi="Cambria"/>
          <w:sz w:val="24"/>
          <w:szCs w:val="24"/>
          <w:lang w:val="ro-RO"/>
        </w:rPr>
        <w:t>ă</w:t>
      </w:r>
      <w:r w:rsidR="001B161B" w:rsidRPr="00834282">
        <w:rPr>
          <w:rFonts w:ascii="Cambria" w:hAnsi="Cambria"/>
          <w:sz w:val="24"/>
          <w:szCs w:val="24"/>
          <w:lang w:val="ro-RO"/>
        </w:rPr>
        <w:t xml:space="preserve"> a pilonului 2 de pensii</w:t>
      </w:r>
      <w:r w:rsidR="00BF68B2" w:rsidRPr="00834282">
        <w:rPr>
          <w:rFonts w:ascii="Cambria" w:hAnsi="Cambria"/>
          <w:sz w:val="24"/>
          <w:szCs w:val="24"/>
          <w:lang w:val="ro-RO"/>
        </w:rPr>
        <w:t>,</w:t>
      </w:r>
      <w:r w:rsidR="001B161B" w:rsidRPr="00834282">
        <w:rPr>
          <w:rFonts w:ascii="Cambria" w:hAnsi="Cambria"/>
          <w:sz w:val="24"/>
          <w:szCs w:val="24"/>
          <w:lang w:val="ro-RO"/>
        </w:rPr>
        <w:t xml:space="preserve"> dar </w:t>
      </w:r>
      <w:r w:rsidR="00BF68B2" w:rsidRPr="00834282">
        <w:rPr>
          <w:rFonts w:ascii="Cambria" w:hAnsi="Cambria"/>
          <w:sz w:val="24"/>
          <w:szCs w:val="24"/>
          <w:lang w:val="ro-RO"/>
        </w:rPr>
        <w:t>î</w:t>
      </w:r>
      <w:r w:rsidR="001B161B" w:rsidRPr="00834282">
        <w:rPr>
          <w:rFonts w:ascii="Cambria" w:hAnsi="Cambria"/>
          <w:sz w:val="24"/>
          <w:szCs w:val="24"/>
          <w:lang w:val="ro-RO"/>
        </w:rPr>
        <w:t xml:space="preserve">n fapt </w:t>
      </w:r>
      <w:r w:rsidR="00BF68B2" w:rsidRPr="00834282">
        <w:rPr>
          <w:rFonts w:ascii="Cambria" w:hAnsi="Cambria"/>
          <w:sz w:val="24"/>
          <w:szCs w:val="24"/>
          <w:lang w:val="ro-RO"/>
        </w:rPr>
        <w:t>Guvernul Cîțu a fost preocupat</w:t>
      </w:r>
      <w:r w:rsidR="001B161B" w:rsidRPr="00834282">
        <w:rPr>
          <w:rFonts w:ascii="Cambria" w:hAnsi="Cambria"/>
          <w:sz w:val="24"/>
          <w:szCs w:val="24"/>
          <w:lang w:val="ro-RO"/>
        </w:rPr>
        <w:t xml:space="preserve"> </w:t>
      </w:r>
      <w:r w:rsidR="00BF68B2" w:rsidRPr="00834282">
        <w:rPr>
          <w:rFonts w:ascii="Cambria" w:hAnsi="Cambria"/>
          <w:sz w:val="24"/>
          <w:szCs w:val="24"/>
          <w:lang w:val="ro-RO"/>
        </w:rPr>
        <w:t>exclusiv de</w:t>
      </w:r>
      <w:r w:rsidR="001B161B" w:rsidRPr="00834282">
        <w:rPr>
          <w:rFonts w:ascii="Cambria" w:hAnsi="Cambria"/>
          <w:sz w:val="24"/>
          <w:szCs w:val="24"/>
          <w:lang w:val="ro-RO"/>
        </w:rPr>
        <w:t xml:space="preserve"> viabilitatea afacerilor </w:t>
      </w:r>
      <w:r w:rsidR="007126A7">
        <w:rPr>
          <w:rFonts w:ascii="Cambria" w:hAnsi="Cambria"/>
          <w:sz w:val="24"/>
          <w:szCs w:val="24"/>
          <w:lang w:val="ro-RO"/>
        </w:rPr>
        <w:t>administratorilor de fonduri</w:t>
      </w:r>
      <w:r w:rsidR="001B161B" w:rsidRPr="00834282">
        <w:rPr>
          <w:rFonts w:ascii="Cambria" w:hAnsi="Cambria"/>
          <w:sz w:val="24"/>
          <w:szCs w:val="24"/>
          <w:lang w:val="ro-RO"/>
        </w:rPr>
        <w:t xml:space="preserve">. </w:t>
      </w:r>
      <w:r w:rsidR="00BF68B2" w:rsidRPr="00834282">
        <w:rPr>
          <w:rFonts w:ascii="Cambria" w:hAnsi="Cambria"/>
          <w:sz w:val="24"/>
          <w:szCs w:val="24"/>
          <w:lang w:val="ro-RO"/>
        </w:rPr>
        <w:t>Nici măcar un cuvânt despre participanți</w:t>
      </w:r>
      <w:r w:rsidR="007126A7">
        <w:rPr>
          <w:rFonts w:ascii="Cambria" w:hAnsi="Cambria"/>
          <w:sz w:val="24"/>
          <w:szCs w:val="24"/>
          <w:lang w:val="ro-RO"/>
        </w:rPr>
        <w:t>,</w:t>
      </w:r>
      <w:r w:rsidR="00BF68B2" w:rsidRPr="00834282">
        <w:rPr>
          <w:rFonts w:ascii="Cambria" w:hAnsi="Cambria"/>
          <w:sz w:val="24"/>
          <w:szCs w:val="24"/>
          <w:lang w:val="ro-RO"/>
        </w:rPr>
        <w:t xml:space="preserve"> despre garantarea drepturilor lor, de</w:t>
      </w:r>
      <w:r w:rsidR="007126A7">
        <w:rPr>
          <w:rFonts w:ascii="Cambria" w:hAnsi="Cambria"/>
          <w:sz w:val="24"/>
          <w:szCs w:val="24"/>
          <w:lang w:val="ro-RO"/>
        </w:rPr>
        <w:t>spre</w:t>
      </w:r>
      <w:r w:rsidR="00BF68B2" w:rsidRPr="00834282">
        <w:rPr>
          <w:rFonts w:ascii="Cambria" w:hAnsi="Cambria"/>
          <w:sz w:val="24"/>
          <w:szCs w:val="24"/>
          <w:lang w:val="ro-RO"/>
        </w:rPr>
        <w:t xml:space="preserve"> siguranța și securitatea investițiilor lor, despre cum se vor plăti pensii din acest pilon. Preocuparea majoră, așa cum este ea descrisă în PNRR, se referă strict la </w:t>
      </w:r>
      <w:r w:rsidR="007126A7">
        <w:rPr>
          <w:rFonts w:ascii="Cambria" w:hAnsi="Cambria"/>
          <w:sz w:val="24"/>
          <w:szCs w:val="24"/>
          <w:lang w:val="ro-RO"/>
        </w:rPr>
        <w:t>”</w:t>
      </w:r>
      <w:r w:rsidR="00BF68B2" w:rsidRPr="00834282">
        <w:rPr>
          <w:rFonts w:ascii="Cambria" w:hAnsi="Cambria"/>
          <w:sz w:val="24"/>
          <w:szCs w:val="24"/>
          <w:lang w:val="ro-RO"/>
        </w:rPr>
        <w:t>ind</w:t>
      </w:r>
      <w:r w:rsidR="007126A7">
        <w:rPr>
          <w:rFonts w:ascii="Cambria" w:hAnsi="Cambria"/>
          <w:sz w:val="24"/>
          <w:szCs w:val="24"/>
          <w:lang w:val="ro-RO"/>
        </w:rPr>
        <w:t>e</w:t>
      </w:r>
      <w:r w:rsidR="00BF68B2" w:rsidRPr="00834282">
        <w:rPr>
          <w:rFonts w:ascii="Cambria" w:hAnsi="Cambria"/>
          <w:sz w:val="24"/>
          <w:szCs w:val="24"/>
          <w:lang w:val="ro-RO"/>
        </w:rPr>
        <w:t>pendența</w:t>
      </w:r>
      <w:r w:rsidR="007126A7">
        <w:rPr>
          <w:rFonts w:ascii="Cambria" w:hAnsi="Cambria"/>
          <w:sz w:val="24"/>
          <w:szCs w:val="24"/>
          <w:lang w:val="ro-RO"/>
        </w:rPr>
        <w:t>”</w:t>
      </w:r>
      <w:r w:rsidR="00BF68B2" w:rsidRPr="00834282">
        <w:rPr>
          <w:rFonts w:ascii="Cambria" w:hAnsi="Cambria"/>
          <w:sz w:val="24"/>
          <w:szCs w:val="24"/>
          <w:lang w:val="ro-RO"/>
        </w:rPr>
        <w:t xml:space="preserve"> </w:t>
      </w:r>
      <w:r w:rsidR="007126A7">
        <w:rPr>
          <w:rFonts w:ascii="Cambria" w:hAnsi="Cambria"/>
          <w:sz w:val="24"/>
          <w:szCs w:val="24"/>
          <w:lang w:val="ro-RO"/>
        </w:rPr>
        <w:t>administratorilor de fonduri</w:t>
      </w:r>
      <w:r w:rsidR="00BF68B2" w:rsidRPr="00834282">
        <w:rPr>
          <w:rFonts w:ascii="Cambria" w:hAnsi="Cambria"/>
          <w:sz w:val="24"/>
          <w:szCs w:val="24"/>
          <w:lang w:val="ro-RO"/>
        </w:rPr>
        <w:t xml:space="preserve"> și la eliminarea tuturor restrițiilor referitoare la investiiții cu grad ridicat de risc</w:t>
      </w:r>
      <w:r w:rsidR="00172C97">
        <w:rPr>
          <w:rFonts w:ascii="Cambria" w:hAnsi="Cambria"/>
          <w:sz w:val="24"/>
          <w:szCs w:val="24"/>
          <w:lang w:val="ro-RO"/>
        </w:rPr>
        <w:t>!</w:t>
      </w:r>
    </w:p>
    <w:p w14:paraId="2FC4A771" w14:textId="49E1F0E0" w:rsidR="007126A7" w:rsidRDefault="007126A7" w:rsidP="00F95F4B">
      <w:pPr>
        <w:spacing w:line="276" w:lineRule="auto"/>
        <w:jc w:val="both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>Ce s-ar fi întâmplat cu banii de pensii ai românilor dacă legea permitea investiții pe piețe de capital externe</w:t>
      </w:r>
      <w:r w:rsidR="00172C97">
        <w:rPr>
          <w:rFonts w:ascii="Cambria" w:hAnsi="Cambria"/>
          <w:sz w:val="24"/>
          <w:szCs w:val="24"/>
          <w:lang w:val="ro-RO"/>
        </w:rPr>
        <w:t>, în contextul internațional de azi, cu evoluții ale burselor ce dă fiori chiar și celor pregătiți să riște?</w:t>
      </w:r>
    </w:p>
    <w:p w14:paraId="73A33A74" w14:textId="0291D5D3" w:rsidR="00132DC4" w:rsidRPr="00834282" w:rsidRDefault="001B161B" w:rsidP="00F95F4B">
      <w:pPr>
        <w:spacing w:line="276" w:lineRule="auto"/>
        <w:jc w:val="both"/>
        <w:rPr>
          <w:rFonts w:ascii="Cambria" w:hAnsi="Cambria"/>
          <w:sz w:val="24"/>
          <w:szCs w:val="24"/>
          <w:lang w:val="ro-RO"/>
        </w:rPr>
      </w:pPr>
      <w:r w:rsidRPr="00834282">
        <w:rPr>
          <w:rFonts w:ascii="Cambria" w:hAnsi="Cambria"/>
          <w:sz w:val="24"/>
          <w:szCs w:val="24"/>
          <w:lang w:val="ro-RO"/>
        </w:rPr>
        <w:t>Este surprinz</w:t>
      </w:r>
      <w:r w:rsidR="00BF68B2" w:rsidRPr="00834282">
        <w:rPr>
          <w:rFonts w:ascii="Cambria" w:hAnsi="Cambria"/>
          <w:sz w:val="24"/>
          <w:szCs w:val="24"/>
          <w:lang w:val="ro-RO"/>
        </w:rPr>
        <w:t>ă</w:t>
      </w:r>
      <w:r w:rsidRPr="00834282">
        <w:rPr>
          <w:rFonts w:ascii="Cambria" w:hAnsi="Cambria"/>
          <w:sz w:val="24"/>
          <w:szCs w:val="24"/>
          <w:lang w:val="ro-RO"/>
        </w:rPr>
        <w:t>tor c</w:t>
      </w:r>
      <w:r w:rsidR="00BF68B2" w:rsidRPr="00834282">
        <w:rPr>
          <w:rFonts w:ascii="Cambria" w:hAnsi="Cambria"/>
          <w:sz w:val="24"/>
          <w:szCs w:val="24"/>
          <w:lang w:val="ro-RO"/>
        </w:rPr>
        <w:t>ă</w:t>
      </w:r>
      <w:r w:rsidRPr="00834282">
        <w:rPr>
          <w:rFonts w:ascii="Cambria" w:hAnsi="Cambria"/>
          <w:sz w:val="24"/>
          <w:szCs w:val="24"/>
          <w:lang w:val="ro-RO"/>
        </w:rPr>
        <w:t xml:space="preserve"> nimeni nu se uit</w:t>
      </w:r>
      <w:r w:rsidR="00BF68B2" w:rsidRPr="00834282">
        <w:rPr>
          <w:rFonts w:ascii="Cambria" w:hAnsi="Cambria"/>
          <w:sz w:val="24"/>
          <w:szCs w:val="24"/>
          <w:lang w:val="ro-RO"/>
        </w:rPr>
        <w:t>ă</w:t>
      </w:r>
      <w:r w:rsidRPr="00834282">
        <w:rPr>
          <w:rFonts w:ascii="Cambria" w:hAnsi="Cambria"/>
          <w:sz w:val="24"/>
          <w:szCs w:val="24"/>
          <w:lang w:val="ro-RO"/>
        </w:rPr>
        <w:t xml:space="preserve"> la ce se </w:t>
      </w:r>
      <w:r w:rsidR="00BF68B2" w:rsidRPr="00834282">
        <w:rPr>
          <w:rFonts w:ascii="Cambria" w:hAnsi="Cambria"/>
          <w:sz w:val="24"/>
          <w:szCs w:val="24"/>
          <w:lang w:val="ro-RO"/>
        </w:rPr>
        <w:t>î</w:t>
      </w:r>
      <w:r w:rsidRPr="00834282">
        <w:rPr>
          <w:rFonts w:ascii="Cambria" w:hAnsi="Cambria"/>
          <w:sz w:val="24"/>
          <w:szCs w:val="24"/>
          <w:lang w:val="ro-RO"/>
        </w:rPr>
        <w:t>nt</w:t>
      </w:r>
      <w:r w:rsidR="00BF68B2" w:rsidRPr="00834282">
        <w:rPr>
          <w:rFonts w:ascii="Cambria" w:hAnsi="Cambria"/>
          <w:sz w:val="24"/>
          <w:szCs w:val="24"/>
          <w:lang w:val="ro-RO"/>
        </w:rPr>
        <w:t>â</w:t>
      </w:r>
      <w:r w:rsidRPr="00834282">
        <w:rPr>
          <w:rFonts w:ascii="Cambria" w:hAnsi="Cambria"/>
          <w:sz w:val="24"/>
          <w:szCs w:val="24"/>
          <w:lang w:val="ro-RO"/>
        </w:rPr>
        <w:t>mpl</w:t>
      </w:r>
      <w:r w:rsidR="00BF68B2" w:rsidRPr="00834282">
        <w:rPr>
          <w:rFonts w:ascii="Cambria" w:hAnsi="Cambria"/>
          <w:sz w:val="24"/>
          <w:szCs w:val="24"/>
          <w:lang w:val="ro-RO"/>
        </w:rPr>
        <w:t>ă</w:t>
      </w:r>
      <w:r w:rsidRPr="00834282">
        <w:rPr>
          <w:rFonts w:ascii="Cambria" w:hAnsi="Cambria"/>
          <w:sz w:val="24"/>
          <w:szCs w:val="24"/>
          <w:lang w:val="ro-RO"/>
        </w:rPr>
        <w:t xml:space="preserve"> cu adminstrarea pilonului 2 de pensii</w:t>
      </w:r>
      <w:r w:rsidR="00BF68B2" w:rsidRPr="00834282">
        <w:rPr>
          <w:rFonts w:ascii="Cambria" w:hAnsi="Cambria"/>
          <w:sz w:val="24"/>
          <w:szCs w:val="24"/>
          <w:lang w:val="ro-RO"/>
        </w:rPr>
        <w:t xml:space="preserve"> în acest moment</w:t>
      </w:r>
      <w:r w:rsidRPr="00834282">
        <w:rPr>
          <w:rFonts w:ascii="Cambria" w:hAnsi="Cambria"/>
          <w:sz w:val="24"/>
          <w:szCs w:val="24"/>
          <w:lang w:val="ro-RO"/>
        </w:rPr>
        <w:t xml:space="preserve">, </w:t>
      </w:r>
      <w:r w:rsidR="00132DC4" w:rsidRPr="00834282">
        <w:rPr>
          <w:rFonts w:ascii="Cambria" w:hAnsi="Cambria"/>
          <w:sz w:val="24"/>
          <w:szCs w:val="24"/>
          <w:lang w:val="ro-RO"/>
        </w:rPr>
        <w:t>m</w:t>
      </w:r>
      <w:r w:rsidR="00BF68B2" w:rsidRPr="00834282">
        <w:rPr>
          <w:rFonts w:ascii="Cambria" w:hAnsi="Cambria"/>
          <w:sz w:val="24"/>
          <w:szCs w:val="24"/>
          <w:lang w:val="ro-RO"/>
        </w:rPr>
        <w:t>ă</w:t>
      </w:r>
      <w:r w:rsidR="00132DC4" w:rsidRPr="00834282">
        <w:rPr>
          <w:rFonts w:ascii="Cambria" w:hAnsi="Cambria"/>
          <w:sz w:val="24"/>
          <w:szCs w:val="24"/>
          <w:lang w:val="ro-RO"/>
        </w:rPr>
        <w:t>car prin prisma faptului c</w:t>
      </w:r>
      <w:r w:rsidR="00BF68B2" w:rsidRPr="00834282">
        <w:rPr>
          <w:rFonts w:ascii="Cambria" w:hAnsi="Cambria"/>
          <w:sz w:val="24"/>
          <w:szCs w:val="24"/>
          <w:lang w:val="ro-RO"/>
        </w:rPr>
        <w:t>ă</w:t>
      </w:r>
      <w:r w:rsidR="00132DC4" w:rsidRPr="00834282">
        <w:rPr>
          <w:rFonts w:ascii="Cambria" w:hAnsi="Cambria"/>
          <w:sz w:val="24"/>
          <w:szCs w:val="24"/>
          <w:lang w:val="ro-RO"/>
        </w:rPr>
        <w:t xml:space="preserve"> </w:t>
      </w:r>
      <w:r w:rsidR="00BF68B2" w:rsidRPr="00834282">
        <w:rPr>
          <w:rFonts w:ascii="Cambria" w:hAnsi="Cambria"/>
          <w:sz w:val="24"/>
          <w:szCs w:val="24"/>
          <w:lang w:val="ro-RO"/>
        </w:rPr>
        <w:t>î</w:t>
      </w:r>
      <w:r w:rsidR="00132DC4" w:rsidRPr="00834282">
        <w:rPr>
          <w:rFonts w:ascii="Cambria" w:hAnsi="Cambria"/>
          <w:sz w:val="24"/>
          <w:szCs w:val="24"/>
          <w:lang w:val="ro-RO"/>
        </w:rPr>
        <w:t>n viitor acest pilon ar trebui s</w:t>
      </w:r>
      <w:r w:rsidR="00BF68B2" w:rsidRPr="00834282">
        <w:rPr>
          <w:rFonts w:ascii="Cambria" w:hAnsi="Cambria"/>
          <w:sz w:val="24"/>
          <w:szCs w:val="24"/>
          <w:lang w:val="ro-RO"/>
        </w:rPr>
        <w:t>ă</w:t>
      </w:r>
      <w:r w:rsidR="00132DC4" w:rsidRPr="00834282">
        <w:rPr>
          <w:rFonts w:ascii="Cambria" w:hAnsi="Cambria"/>
          <w:sz w:val="24"/>
          <w:szCs w:val="24"/>
          <w:lang w:val="ro-RO"/>
        </w:rPr>
        <w:t xml:space="preserve"> asigure cel pu</w:t>
      </w:r>
      <w:r w:rsidR="00BF68B2" w:rsidRPr="00834282">
        <w:rPr>
          <w:rFonts w:ascii="Cambria" w:hAnsi="Cambria"/>
          <w:sz w:val="24"/>
          <w:szCs w:val="24"/>
          <w:lang w:val="ro-RO"/>
        </w:rPr>
        <w:t>ț</w:t>
      </w:r>
      <w:r w:rsidR="00132DC4" w:rsidRPr="00834282">
        <w:rPr>
          <w:rFonts w:ascii="Cambria" w:hAnsi="Cambria"/>
          <w:sz w:val="24"/>
          <w:szCs w:val="24"/>
          <w:lang w:val="ro-RO"/>
        </w:rPr>
        <w:t>in 15% din pensia celor ce urmeaz</w:t>
      </w:r>
      <w:r w:rsidR="00BF68B2" w:rsidRPr="00834282">
        <w:rPr>
          <w:rFonts w:ascii="Cambria" w:hAnsi="Cambria"/>
          <w:sz w:val="24"/>
          <w:szCs w:val="24"/>
          <w:lang w:val="ro-RO"/>
        </w:rPr>
        <w:t>ă</w:t>
      </w:r>
      <w:r w:rsidR="00132DC4" w:rsidRPr="00834282">
        <w:rPr>
          <w:rFonts w:ascii="Cambria" w:hAnsi="Cambria"/>
          <w:sz w:val="24"/>
          <w:szCs w:val="24"/>
          <w:lang w:val="ro-RO"/>
        </w:rPr>
        <w:t xml:space="preserve"> s</w:t>
      </w:r>
      <w:r w:rsidR="00BF68B2" w:rsidRPr="00834282">
        <w:rPr>
          <w:rFonts w:ascii="Cambria" w:hAnsi="Cambria"/>
          <w:sz w:val="24"/>
          <w:szCs w:val="24"/>
          <w:lang w:val="ro-RO"/>
        </w:rPr>
        <w:t>ă</w:t>
      </w:r>
      <w:r w:rsidR="00132DC4" w:rsidRPr="00834282">
        <w:rPr>
          <w:rFonts w:ascii="Cambria" w:hAnsi="Cambria"/>
          <w:sz w:val="24"/>
          <w:szCs w:val="24"/>
          <w:lang w:val="ro-RO"/>
        </w:rPr>
        <w:t xml:space="preserve"> se retrag</w:t>
      </w:r>
      <w:r w:rsidR="00BF68B2" w:rsidRPr="00834282">
        <w:rPr>
          <w:rFonts w:ascii="Cambria" w:hAnsi="Cambria"/>
          <w:sz w:val="24"/>
          <w:szCs w:val="24"/>
          <w:lang w:val="ro-RO"/>
        </w:rPr>
        <w:t>ă</w:t>
      </w:r>
      <w:r w:rsidR="00132DC4" w:rsidRPr="00834282">
        <w:rPr>
          <w:rFonts w:ascii="Cambria" w:hAnsi="Cambria"/>
          <w:sz w:val="24"/>
          <w:szCs w:val="24"/>
          <w:lang w:val="ro-RO"/>
        </w:rPr>
        <w:t xml:space="preserve"> din pia</w:t>
      </w:r>
      <w:r w:rsidR="00BF68B2" w:rsidRPr="00834282">
        <w:rPr>
          <w:rFonts w:ascii="Cambria" w:hAnsi="Cambria"/>
          <w:sz w:val="24"/>
          <w:szCs w:val="24"/>
          <w:lang w:val="ro-RO"/>
        </w:rPr>
        <w:t>ț</w:t>
      </w:r>
      <w:r w:rsidR="00132DC4" w:rsidRPr="00834282">
        <w:rPr>
          <w:rFonts w:ascii="Cambria" w:hAnsi="Cambria"/>
          <w:sz w:val="24"/>
          <w:szCs w:val="24"/>
          <w:lang w:val="ro-RO"/>
        </w:rPr>
        <w:t>a muncii</w:t>
      </w:r>
      <w:r w:rsidR="00AE1848" w:rsidRPr="00834282">
        <w:rPr>
          <w:rFonts w:ascii="Cambria" w:hAnsi="Cambria"/>
          <w:sz w:val="24"/>
          <w:szCs w:val="24"/>
          <w:lang w:val="ro-RO"/>
        </w:rPr>
        <w:t>.</w:t>
      </w:r>
      <w:r w:rsidR="00132DC4" w:rsidRPr="00834282">
        <w:rPr>
          <w:rFonts w:ascii="Cambria" w:hAnsi="Cambria"/>
          <w:sz w:val="24"/>
          <w:szCs w:val="24"/>
          <w:lang w:val="ro-RO"/>
        </w:rPr>
        <w:t xml:space="preserve"> </w:t>
      </w:r>
      <w:r w:rsidR="00AE1848" w:rsidRPr="00834282">
        <w:rPr>
          <w:rFonts w:ascii="Cambria" w:hAnsi="Cambria"/>
          <w:sz w:val="24"/>
          <w:szCs w:val="24"/>
          <w:lang w:val="ro-RO"/>
        </w:rPr>
        <w:t>D</w:t>
      </w:r>
      <w:r w:rsidR="00132DC4" w:rsidRPr="00834282">
        <w:rPr>
          <w:rFonts w:ascii="Cambria" w:hAnsi="Cambria"/>
          <w:sz w:val="24"/>
          <w:szCs w:val="24"/>
          <w:lang w:val="ro-RO"/>
        </w:rPr>
        <w:t>up</w:t>
      </w:r>
      <w:r w:rsidR="00BF68B2" w:rsidRPr="00834282">
        <w:rPr>
          <w:rFonts w:ascii="Cambria" w:hAnsi="Cambria"/>
          <w:sz w:val="24"/>
          <w:szCs w:val="24"/>
          <w:lang w:val="ro-RO"/>
        </w:rPr>
        <w:t>ă</w:t>
      </w:r>
      <w:r w:rsidR="00132DC4" w:rsidRPr="00834282">
        <w:rPr>
          <w:rFonts w:ascii="Cambria" w:hAnsi="Cambria"/>
          <w:sz w:val="24"/>
          <w:szCs w:val="24"/>
          <w:lang w:val="ro-RO"/>
        </w:rPr>
        <w:t xml:space="preserve"> majorarea propus</w:t>
      </w:r>
      <w:r w:rsidR="00BF68B2" w:rsidRPr="00834282">
        <w:rPr>
          <w:rFonts w:ascii="Cambria" w:hAnsi="Cambria"/>
          <w:sz w:val="24"/>
          <w:szCs w:val="24"/>
          <w:lang w:val="ro-RO"/>
        </w:rPr>
        <w:t>ă</w:t>
      </w:r>
      <w:r w:rsidR="00132DC4" w:rsidRPr="00834282">
        <w:rPr>
          <w:rFonts w:ascii="Cambria" w:hAnsi="Cambria"/>
          <w:sz w:val="24"/>
          <w:szCs w:val="24"/>
          <w:lang w:val="ro-RO"/>
        </w:rPr>
        <w:t xml:space="preserve"> prin proiectul de OUG</w:t>
      </w:r>
      <w:r w:rsidR="00BF68B2" w:rsidRPr="00834282">
        <w:rPr>
          <w:rFonts w:ascii="Cambria" w:hAnsi="Cambria"/>
          <w:sz w:val="24"/>
          <w:szCs w:val="24"/>
          <w:lang w:val="ro-RO"/>
        </w:rPr>
        <w:t>,</w:t>
      </w:r>
      <w:r w:rsidR="00132DC4" w:rsidRPr="00834282">
        <w:rPr>
          <w:rFonts w:ascii="Cambria" w:hAnsi="Cambria"/>
          <w:sz w:val="24"/>
          <w:szCs w:val="24"/>
          <w:lang w:val="ro-RO"/>
        </w:rPr>
        <w:t xml:space="preserve"> 20% din contribu</w:t>
      </w:r>
      <w:r w:rsidR="00BF68B2" w:rsidRPr="00834282">
        <w:rPr>
          <w:rFonts w:ascii="Cambria" w:hAnsi="Cambria"/>
          <w:sz w:val="24"/>
          <w:szCs w:val="24"/>
          <w:lang w:val="ro-RO"/>
        </w:rPr>
        <w:t>ția</w:t>
      </w:r>
      <w:r w:rsidR="00132DC4" w:rsidRPr="00834282">
        <w:rPr>
          <w:rFonts w:ascii="Cambria" w:hAnsi="Cambria"/>
          <w:sz w:val="24"/>
          <w:szCs w:val="24"/>
          <w:lang w:val="ro-RO"/>
        </w:rPr>
        <w:t xml:space="preserve"> </w:t>
      </w:r>
      <w:r w:rsidR="00BF68B2" w:rsidRPr="00834282">
        <w:rPr>
          <w:rFonts w:ascii="Cambria" w:hAnsi="Cambria"/>
          <w:sz w:val="24"/>
          <w:szCs w:val="24"/>
          <w:lang w:val="ro-RO"/>
        </w:rPr>
        <w:t>de asigurări sociale</w:t>
      </w:r>
      <w:r w:rsidR="00132DC4" w:rsidRPr="00834282">
        <w:rPr>
          <w:rFonts w:ascii="Cambria" w:hAnsi="Cambria"/>
          <w:sz w:val="24"/>
          <w:szCs w:val="24"/>
          <w:lang w:val="ro-RO"/>
        </w:rPr>
        <w:t xml:space="preserve"> se v</w:t>
      </w:r>
      <w:r w:rsidR="00BF68B2" w:rsidRPr="00834282">
        <w:rPr>
          <w:rFonts w:ascii="Cambria" w:hAnsi="Cambria"/>
          <w:sz w:val="24"/>
          <w:szCs w:val="24"/>
          <w:lang w:val="ro-RO"/>
        </w:rPr>
        <w:t>a</w:t>
      </w:r>
      <w:r w:rsidR="00132DC4" w:rsidRPr="00834282">
        <w:rPr>
          <w:rFonts w:ascii="Cambria" w:hAnsi="Cambria"/>
          <w:sz w:val="24"/>
          <w:szCs w:val="24"/>
          <w:lang w:val="ro-RO"/>
        </w:rPr>
        <w:t xml:space="preserve"> orienta c</w:t>
      </w:r>
      <w:r w:rsidR="00BF68B2" w:rsidRPr="00834282">
        <w:rPr>
          <w:rFonts w:ascii="Cambria" w:hAnsi="Cambria"/>
          <w:sz w:val="24"/>
          <w:szCs w:val="24"/>
          <w:lang w:val="ro-RO"/>
        </w:rPr>
        <w:t>ă</w:t>
      </w:r>
      <w:r w:rsidR="00132DC4" w:rsidRPr="00834282">
        <w:rPr>
          <w:rFonts w:ascii="Cambria" w:hAnsi="Cambria"/>
          <w:sz w:val="24"/>
          <w:szCs w:val="24"/>
          <w:lang w:val="ro-RO"/>
        </w:rPr>
        <w:t>tre Pilonul 2.</w:t>
      </w:r>
    </w:p>
    <w:p w14:paraId="13DB01B6" w14:textId="0C973B20" w:rsidR="00F26A1F" w:rsidRPr="00834282" w:rsidRDefault="006F18FD" w:rsidP="00F95F4B">
      <w:pPr>
        <w:spacing w:line="276" w:lineRule="auto"/>
        <w:jc w:val="both"/>
        <w:rPr>
          <w:rFonts w:ascii="Cambria" w:hAnsi="Cambria"/>
          <w:sz w:val="24"/>
          <w:szCs w:val="24"/>
          <w:lang w:val="ro-RO"/>
        </w:rPr>
      </w:pPr>
      <w:r w:rsidRPr="00834282">
        <w:rPr>
          <w:rFonts w:ascii="Cambria" w:hAnsi="Cambria"/>
          <w:sz w:val="24"/>
          <w:szCs w:val="24"/>
          <w:lang w:val="ro-RO"/>
        </w:rPr>
        <w:t>Se pare că n</w:t>
      </w:r>
      <w:r w:rsidR="00132DC4" w:rsidRPr="00834282">
        <w:rPr>
          <w:rFonts w:ascii="Cambria" w:hAnsi="Cambria"/>
          <w:sz w:val="24"/>
          <w:szCs w:val="24"/>
          <w:lang w:val="ro-RO"/>
        </w:rPr>
        <w:t xml:space="preserve">u </w:t>
      </w:r>
      <w:r w:rsidR="00AE1848" w:rsidRPr="00834282">
        <w:rPr>
          <w:rFonts w:ascii="Cambria" w:hAnsi="Cambria"/>
          <w:sz w:val="24"/>
          <w:szCs w:val="24"/>
          <w:lang w:val="ro-RO"/>
        </w:rPr>
        <w:t>vede</w:t>
      </w:r>
      <w:r w:rsidR="00132DC4" w:rsidRPr="00834282">
        <w:rPr>
          <w:rFonts w:ascii="Cambria" w:hAnsi="Cambria"/>
          <w:sz w:val="24"/>
          <w:szCs w:val="24"/>
          <w:lang w:val="ro-RO"/>
        </w:rPr>
        <w:t xml:space="preserve"> nimeni </w:t>
      </w:r>
      <w:r w:rsidR="00AE1848" w:rsidRPr="00834282">
        <w:rPr>
          <w:rFonts w:ascii="Cambria" w:hAnsi="Cambria"/>
          <w:sz w:val="24"/>
          <w:szCs w:val="24"/>
          <w:lang w:val="ro-RO"/>
        </w:rPr>
        <w:t>că</w:t>
      </w:r>
      <w:r w:rsidR="00132DC4" w:rsidRPr="00834282">
        <w:rPr>
          <w:rFonts w:ascii="Cambria" w:hAnsi="Cambria"/>
          <w:sz w:val="24"/>
          <w:szCs w:val="24"/>
          <w:lang w:val="ro-RO"/>
        </w:rPr>
        <w:t xml:space="preserve"> pia</w:t>
      </w:r>
      <w:r w:rsidR="00AE1848" w:rsidRPr="00834282">
        <w:rPr>
          <w:rFonts w:ascii="Cambria" w:hAnsi="Cambria"/>
          <w:sz w:val="24"/>
          <w:szCs w:val="24"/>
          <w:lang w:val="ro-RO"/>
        </w:rPr>
        <w:t>ț</w:t>
      </w:r>
      <w:r w:rsidR="00132DC4" w:rsidRPr="00834282">
        <w:rPr>
          <w:rFonts w:ascii="Cambria" w:hAnsi="Cambria"/>
          <w:sz w:val="24"/>
          <w:szCs w:val="24"/>
          <w:lang w:val="ro-RO"/>
        </w:rPr>
        <w:t>a pilonului 2 este una cu un grad de concent</w:t>
      </w:r>
      <w:r w:rsidR="00F26A1F" w:rsidRPr="00834282">
        <w:rPr>
          <w:rFonts w:ascii="Cambria" w:hAnsi="Cambria"/>
          <w:sz w:val="24"/>
          <w:szCs w:val="24"/>
          <w:lang w:val="ro-RO"/>
        </w:rPr>
        <w:t>r</w:t>
      </w:r>
      <w:r w:rsidR="00132DC4" w:rsidRPr="00834282">
        <w:rPr>
          <w:rFonts w:ascii="Cambria" w:hAnsi="Cambria"/>
          <w:sz w:val="24"/>
          <w:szCs w:val="24"/>
          <w:lang w:val="ro-RO"/>
        </w:rPr>
        <w:t>are foarte ridicat</w:t>
      </w:r>
      <w:r w:rsidR="00172C97">
        <w:rPr>
          <w:rFonts w:ascii="Cambria" w:hAnsi="Cambria"/>
          <w:sz w:val="24"/>
          <w:szCs w:val="24"/>
          <w:lang w:val="ro-RO"/>
        </w:rPr>
        <w:t>. P</w:t>
      </w:r>
      <w:r w:rsidR="00370592" w:rsidRPr="00834282">
        <w:rPr>
          <w:rFonts w:ascii="Cambria" w:hAnsi="Cambria"/>
          <w:sz w:val="24"/>
          <w:szCs w:val="24"/>
          <w:lang w:val="ro-RO"/>
        </w:rPr>
        <w:t>rimele 3 fonduri de pensii totalizeaz</w:t>
      </w:r>
      <w:r w:rsidR="00AE1848" w:rsidRPr="00834282">
        <w:rPr>
          <w:rFonts w:ascii="Cambria" w:hAnsi="Cambria"/>
          <w:sz w:val="24"/>
          <w:szCs w:val="24"/>
          <w:lang w:val="ro-RO"/>
        </w:rPr>
        <w:t>ă</w:t>
      </w:r>
      <w:r w:rsidR="00370592" w:rsidRPr="00834282">
        <w:rPr>
          <w:rFonts w:ascii="Cambria" w:hAnsi="Cambria"/>
          <w:sz w:val="24"/>
          <w:szCs w:val="24"/>
          <w:lang w:val="ro-RO"/>
        </w:rPr>
        <w:t xml:space="preserve"> 70% din active</w:t>
      </w:r>
      <w:r w:rsidR="00172C97">
        <w:rPr>
          <w:rFonts w:ascii="Cambria" w:hAnsi="Cambria"/>
          <w:sz w:val="24"/>
          <w:szCs w:val="24"/>
          <w:lang w:val="ro-RO"/>
        </w:rPr>
        <w:t>. De asemenea</w:t>
      </w:r>
      <w:r w:rsidR="00F26A1F" w:rsidRPr="00834282">
        <w:rPr>
          <w:rFonts w:ascii="Cambria" w:hAnsi="Cambria"/>
          <w:sz w:val="24"/>
          <w:szCs w:val="24"/>
          <w:lang w:val="ro-RO"/>
        </w:rPr>
        <w:t xml:space="preserve"> </w:t>
      </w:r>
      <w:r w:rsidR="00370592" w:rsidRPr="00834282">
        <w:rPr>
          <w:rFonts w:ascii="Cambria" w:hAnsi="Cambria"/>
          <w:sz w:val="24"/>
          <w:szCs w:val="24"/>
          <w:lang w:val="ro-RO"/>
        </w:rPr>
        <w:t>exist</w:t>
      </w:r>
      <w:r w:rsidR="00AE1848" w:rsidRPr="00834282">
        <w:rPr>
          <w:rFonts w:ascii="Cambria" w:hAnsi="Cambria"/>
          <w:sz w:val="24"/>
          <w:szCs w:val="24"/>
          <w:lang w:val="ro-RO"/>
        </w:rPr>
        <w:t>ă</w:t>
      </w:r>
      <w:r w:rsidR="00370592" w:rsidRPr="00834282">
        <w:rPr>
          <w:rFonts w:ascii="Cambria" w:hAnsi="Cambria"/>
          <w:sz w:val="24"/>
          <w:szCs w:val="24"/>
          <w:lang w:val="ro-RO"/>
        </w:rPr>
        <w:t xml:space="preserve"> o concentrare extrem de mare la nivelul participan</w:t>
      </w:r>
      <w:r w:rsidR="00AE1848" w:rsidRPr="00834282">
        <w:rPr>
          <w:rFonts w:ascii="Cambria" w:hAnsi="Cambria"/>
          <w:sz w:val="24"/>
          <w:szCs w:val="24"/>
          <w:lang w:val="ro-RO"/>
        </w:rPr>
        <w:t>ț</w:t>
      </w:r>
      <w:r w:rsidR="00370592" w:rsidRPr="00834282">
        <w:rPr>
          <w:rFonts w:ascii="Cambria" w:hAnsi="Cambria"/>
          <w:sz w:val="24"/>
          <w:szCs w:val="24"/>
          <w:lang w:val="ro-RO"/>
        </w:rPr>
        <w:t>ilor – 62% din activele fondurilor sunt de</w:t>
      </w:r>
      <w:r w:rsidR="00AE1848" w:rsidRPr="00834282">
        <w:rPr>
          <w:rFonts w:ascii="Cambria" w:hAnsi="Cambria"/>
          <w:sz w:val="24"/>
          <w:szCs w:val="24"/>
          <w:lang w:val="ro-RO"/>
        </w:rPr>
        <w:t>ț</w:t>
      </w:r>
      <w:r w:rsidR="00370592" w:rsidRPr="00834282">
        <w:rPr>
          <w:rFonts w:ascii="Cambria" w:hAnsi="Cambria"/>
          <w:sz w:val="24"/>
          <w:szCs w:val="24"/>
          <w:lang w:val="ro-RO"/>
        </w:rPr>
        <w:t>inute de doar 20% din participan</w:t>
      </w:r>
      <w:r w:rsidR="00AE1848" w:rsidRPr="00834282">
        <w:rPr>
          <w:rFonts w:ascii="Cambria" w:hAnsi="Cambria"/>
          <w:sz w:val="24"/>
          <w:szCs w:val="24"/>
          <w:lang w:val="ro-RO"/>
        </w:rPr>
        <w:t>ț</w:t>
      </w:r>
      <w:r w:rsidR="00370592" w:rsidRPr="00834282">
        <w:rPr>
          <w:rFonts w:ascii="Cambria" w:hAnsi="Cambria"/>
          <w:sz w:val="24"/>
          <w:szCs w:val="24"/>
          <w:lang w:val="ro-RO"/>
        </w:rPr>
        <w:t>i. Peste 20% din participan</w:t>
      </w:r>
      <w:r w:rsidR="00AE1848" w:rsidRPr="00834282">
        <w:rPr>
          <w:rFonts w:ascii="Cambria" w:hAnsi="Cambria"/>
          <w:sz w:val="24"/>
          <w:szCs w:val="24"/>
          <w:lang w:val="ro-RO"/>
        </w:rPr>
        <w:t>ț</w:t>
      </w:r>
      <w:r w:rsidR="00370592" w:rsidRPr="00834282">
        <w:rPr>
          <w:rFonts w:ascii="Cambria" w:hAnsi="Cambria"/>
          <w:sz w:val="24"/>
          <w:szCs w:val="24"/>
          <w:lang w:val="ro-RO"/>
        </w:rPr>
        <w:t xml:space="preserve">i au </w:t>
      </w:r>
      <w:r w:rsidR="00F26A1F" w:rsidRPr="00834282">
        <w:rPr>
          <w:rFonts w:ascii="Cambria" w:hAnsi="Cambria"/>
          <w:sz w:val="24"/>
          <w:szCs w:val="24"/>
          <w:lang w:val="ro-RO"/>
        </w:rPr>
        <w:t xml:space="preserve">acumulat </w:t>
      </w:r>
      <w:r w:rsidR="00370592" w:rsidRPr="00834282">
        <w:rPr>
          <w:rFonts w:ascii="Cambria" w:hAnsi="Cambria"/>
          <w:sz w:val="24"/>
          <w:szCs w:val="24"/>
          <w:lang w:val="ro-RO"/>
        </w:rPr>
        <w:t xml:space="preserve">active totale sub 1000 lei. </w:t>
      </w:r>
      <w:r w:rsidR="00370592" w:rsidRPr="00172C97">
        <w:rPr>
          <w:rFonts w:ascii="Cambria" w:hAnsi="Cambria"/>
          <w:b/>
          <w:bCs/>
          <w:sz w:val="24"/>
          <w:szCs w:val="24"/>
          <w:lang w:val="ro-RO"/>
        </w:rPr>
        <w:t>S</w:t>
      </w:r>
      <w:r w:rsidR="00631DC1" w:rsidRPr="00172C97">
        <w:rPr>
          <w:rFonts w:ascii="Cambria" w:hAnsi="Cambria"/>
          <w:b/>
          <w:bCs/>
          <w:sz w:val="24"/>
          <w:szCs w:val="24"/>
          <w:lang w:val="ro-RO"/>
        </w:rPr>
        <w:t>ă</w:t>
      </w:r>
      <w:r w:rsidR="00370592" w:rsidRPr="00172C97">
        <w:rPr>
          <w:rFonts w:ascii="Cambria" w:hAnsi="Cambria"/>
          <w:b/>
          <w:bCs/>
          <w:sz w:val="24"/>
          <w:szCs w:val="24"/>
          <w:lang w:val="ro-RO"/>
        </w:rPr>
        <w:t xml:space="preserve"> mai reamintim c</w:t>
      </w:r>
      <w:r w:rsidR="00631DC1" w:rsidRPr="00172C97">
        <w:rPr>
          <w:rFonts w:ascii="Cambria" w:hAnsi="Cambria"/>
          <w:b/>
          <w:bCs/>
          <w:sz w:val="24"/>
          <w:szCs w:val="24"/>
          <w:lang w:val="ro-RO"/>
        </w:rPr>
        <w:t>ă</w:t>
      </w:r>
      <w:r w:rsidR="00370592" w:rsidRPr="00172C97">
        <w:rPr>
          <w:rFonts w:ascii="Cambria" w:hAnsi="Cambria"/>
          <w:b/>
          <w:bCs/>
          <w:sz w:val="24"/>
          <w:szCs w:val="24"/>
          <w:lang w:val="ro-RO"/>
        </w:rPr>
        <w:t xml:space="preserve"> acest pilon nu garanteaz</w:t>
      </w:r>
      <w:r w:rsidR="00631DC1" w:rsidRPr="00172C97">
        <w:rPr>
          <w:rFonts w:ascii="Cambria" w:hAnsi="Cambria"/>
          <w:b/>
          <w:bCs/>
          <w:sz w:val="24"/>
          <w:szCs w:val="24"/>
          <w:lang w:val="ro-RO"/>
        </w:rPr>
        <w:t>ă</w:t>
      </w:r>
      <w:r w:rsidR="00370592" w:rsidRPr="00172C97">
        <w:rPr>
          <w:rFonts w:ascii="Cambria" w:hAnsi="Cambria"/>
          <w:b/>
          <w:bCs/>
          <w:sz w:val="24"/>
          <w:szCs w:val="24"/>
          <w:lang w:val="ro-RO"/>
        </w:rPr>
        <w:t xml:space="preserve"> dec</w:t>
      </w:r>
      <w:r w:rsidR="00631DC1" w:rsidRPr="00172C97">
        <w:rPr>
          <w:rFonts w:ascii="Cambria" w:hAnsi="Cambria"/>
          <w:b/>
          <w:bCs/>
          <w:sz w:val="24"/>
          <w:szCs w:val="24"/>
          <w:lang w:val="ro-RO"/>
        </w:rPr>
        <w:t>â</w:t>
      </w:r>
      <w:r w:rsidR="00370592" w:rsidRPr="00172C97">
        <w:rPr>
          <w:rFonts w:ascii="Cambria" w:hAnsi="Cambria"/>
          <w:b/>
          <w:bCs/>
          <w:sz w:val="24"/>
          <w:szCs w:val="24"/>
          <w:lang w:val="ro-RO"/>
        </w:rPr>
        <w:t>t contribu</w:t>
      </w:r>
      <w:r w:rsidR="00631DC1" w:rsidRPr="00172C97">
        <w:rPr>
          <w:rFonts w:ascii="Cambria" w:hAnsi="Cambria"/>
          <w:b/>
          <w:bCs/>
          <w:sz w:val="24"/>
          <w:szCs w:val="24"/>
          <w:lang w:val="ro-RO"/>
        </w:rPr>
        <w:t>ț</w:t>
      </w:r>
      <w:r w:rsidR="00370592" w:rsidRPr="00172C97">
        <w:rPr>
          <w:rFonts w:ascii="Cambria" w:hAnsi="Cambria"/>
          <w:b/>
          <w:bCs/>
          <w:sz w:val="24"/>
          <w:szCs w:val="24"/>
          <w:lang w:val="ro-RO"/>
        </w:rPr>
        <w:t>iile pl</w:t>
      </w:r>
      <w:r w:rsidR="00631DC1" w:rsidRPr="00172C97">
        <w:rPr>
          <w:rFonts w:ascii="Cambria" w:hAnsi="Cambria"/>
          <w:b/>
          <w:bCs/>
          <w:sz w:val="24"/>
          <w:szCs w:val="24"/>
          <w:lang w:val="ro-RO"/>
        </w:rPr>
        <w:t>ă</w:t>
      </w:r>
      <w:r w:rsidR="00370592" w:rsidRPr="00172C97">
        <w:rPr>
          <w:rFonts w:ascii="Cambria" w:hAnsi="Cambria"/>
          <w:b/>
          <w:bCs/>
          <w:sz w:val="24"/>
          <w:szCs w:val="24"/>
          <w:lang w:val="ro-RO"/>
        </w:rPr>
        <w:t>tite minus comisioane de administrare iar garan</w:t>
      </w:r>
      <w:r w:rsidR="00F26A1F" w:rsidRPr="00172C97">
        <w:rPr>
          <w:rFonts w:ascii="Cambria" w:hAnsi="Cambria"/>
          <w:b/>
          <w:bCs/>
          <w:sz w:val="24"/>
          <w:szCs w:val="24"/>
          <w:lang w:val="ro-RO"/>
        </w:rPr>
        <w:t>ț</w:t>
      </w:r>
      <w:r w:rsidR="00370592" w:rsidRPr="00172C97">
        <w:rPr>
          <w:rFonts w:ascii="Cambria" w:hAnsi="Cambria"/>
          <w:b/>
          <w:bCs/>
          <w:sz w:val="24"/>
          <w:szCs w:val="24"/>
          <w:lang w:val="ro-RO"/>
        </w:rPr>
        <w:t>ia final</w:t>
      </w:r>
      <w:r w:rsidR="00F26A1F" w:rsidRPr="00172C97">
        <w:rPr>
          <w:rFonts w:ascii="Cambria" w:hAnsi="Cambria"/>
          <w:b/>
          <w:bCs/>
          <w:sz w:val="24"/>
          <w:szCs w:val="24"/>
          <w:lang w:val="ro-RO"/>
        </w:rPr>
        <w:t>ă</w:t>
      </w:r>
      <w:r w:rsidR="00370592" w:rsidRPr="00172C97">
        <w:rPr>
          <w:rFonts w:ascii="Cambria" w:hAnsi="Cambria"/>
          <w:b/>
          <w:bCs/>
          <w:sz w:val="24"/>
          <w:szCs w:val="24"/>
          <w:lang w:val="ro-RO"/>
        </w:rPr>
        <w:t xml:space="preserve"> este asumat</w:t>
      </w:r>
      <w:r w:rsidR="00F26A1F" w:rsidRPr="00172C97">
        <w:rPr>
          <w:rFonts w:ascii="Cambria" w:hAnsi="Cambria"/>
          <w:b/>
          <w:bCs/>
          <w:sz w:val="24"/>
          <w:szCs w:val="24"/>
          <w:lang w:val="ro-RO"/>
        </w:rPr>
        <w:t>ă</w:t>
      </w:r>
      <w:r w:rsidR="00370592" w:rsidRPr="00172C97">
        <w:rPr>
          <w:rFonts w:ascii="Cambria" w:hAnsi="Cambria"/>
          <w:b/>
          <w:bCs/>
          <w:sz w:val="24"/>
          <w:szCs w:val="24"/>
          <w:lang w:val="ro-RO"/>
        </w:rPr>
        <w:t xml:space="preserve"> de stat?</w:t>
      </w:r>
      <w:r w:rsidR="00370592" w:rsidRPr="00834282">
        <w:rPr>
          <w:rFonts w:ascii="Cambria" w:hAnsi="Cambria"/>
          <w:sz w:val="24"/>
          <w:szCs w:val="24"/>
          <w:lang w:val="ro-RO"/>
        </w:rPr>
        <w:t xml:space="preserve"> </w:t>
      </w:r>
    </w:p>
    <w:p w14:paraId="1A4B9A25" w14:textId="24DA2A45" w:rsidR="003C1C91" w:rsidRPr="00834282" w:rsidRDefault="003612AE" w:rsidP="00F95F4B">
      <w:pPr>
        <w:spacing w:line="276" w:lineRule="auto"/>
        <w:jc w:val="both"/>
        <w:rPr>
          <w:rFonts w:ascii="Cambria" w:hAnsi="Cambria"/>
          <w:sz w:val="24"/>
          <w:szCs w:val="24"/>
          <w:lang w:val="ro-RO"/>
        </w:rPr>
      </w:pPr>
      <w:r w:rsidRPr="00834282">
        <w:rPr>
          <w:rFonts w:ascii="Cambria" w:hAnsi="Cambria"/>
          <w:sz w:val="24"/>
          <w:szCs w:val="24"/>
          <w:lang w:val="ro-RO"/>
        </w:rPr>
        <w:t xml:space="preserve">Este aproape ireal cum </w:t>
      </w:r>
      <w:r w:rsidR="00AB0014" w:rsidRPr="00834282">
        <w:rPr>
          <w:rFonts w:ascii="Cambria" w:hAnsi="Cambria"/>
          <w:sz w:val="24"/>
          <w:szCs w:val="24"/>
          <w:lang w:val="ro-RO"/>
        </w:rPr>
        <w:t>Guvernul Cîțu</w:t>
      </w:r>
      <w:r w:rsidRPr="00834282">
        <w:rPr>
          <w:rFonts w:ascii="Cambria" w:hAnsi="Cambria"/>
          <w:sz w:val="24"/>
          <w:szCs w:val="24"/>
          <w:lang w:val="ro-RO"/>
        </w:rPr>
        <w:t xml:space="preserve"> </w:t>
      </w:r>
      <w:r w:rsidR="00AB0014" w:rsidRPr="00834282">
        <w:rPr>
          <w:rFonts w:ascii="Cambria" w:hAnsi="Cambria"/>
          <w:sz w:val="24"/>
          <w:szCs w:val="24"/>
          <w:lang w:val="ro-RO"/>
        </w:rPr>
        <w:t>și-a putut</w:t>
      </w:r>
      <w:r w:rsidRPr="00834282">
        <w:rPr>
          <w:rFonts w:ascii="Cambria" w:hAnsi="Cambria"/>
          <w:sz w:val="24"/>
          <w:szCs w:val="24"/>
          <w:lang w:val="ro-RO"/>
        </w:rPr>
        <w:t xml:space="preserve"> asuma </w:t>
      </w:r>
      <w:r w:rsidR="00AB0014" w:rsidRPr="00834282">
        <w:rPr>
          <w:rFonts w:ascii="Cambria" w:hAnsi="Cambria"/>
          <w:sz w:val="24"/>
          <w:szCs w:val="24"/>
          <w:lang w:val="ro-RO"/>
        </w:rPr>
        <w:t>cu seninătate</w:t>
      </w:r>
      <w:r w:rsidRPr="00834282">
        <w:rPr>
          <w:rFonts w:ascii="Cambria" w:hAnsi="Cambria"/>
          <w:sz w:val="24"/>
          <w:szCs w:val="24"/>
          <w:lang w:val="ro-RO"/>
        </w:rPr>
        <w:t xml:space="preserve"> s</w:t>
      </w:r>
      <w:r w:rsidR="00AB0014" w:rsidRPr="00834282">
        <w:rPr>
          <w:rFonts w:ascii="Cambria" w:hAnsi="Cambria"/>
          <w:sz w:val="24"/>
          <w:szCs w:val="24"/>
          <w:lang w:val="ro-RO"/>
        </w:rPr>
        <w:t>ă</w:t>
      </w:r>
      <w:r w:rsidRPr="00834282">
        <w:rPr>
          <w:rFonts w:ascii="Cambria" w:hAnsi="Cambria"/>
          <w:sz w:val="24"/>
          <w:szCs w:val="24"/>
          <w:lang w:val="ro-RO"/>
        </w:rPr>
        <w:t xml:space="preserve"> sprijine adminstratorii de </w:t>
      </w:r>
      <w:r w:rsidR="00172C97">
        <w:rPr>
          <w:rFonts w:ascii="Cambria" w:hAnsi="Cambria"/>
          <w:sz w:val="24"/>
          <w:szCs w:val="24"/>
          <w:lang w:val="ro-RO"/>
        </w:rPr>
        <w:t>fonduri de pensii</w:t>
      </w:r>
      <w:r w:rsidRPr="00834282">
        <w:rPr>
          <w:rFonts w:ascii="Cambria" w:hAnsi="Cambria"/>
          <w:sz w:val="24"/>
          <w:szCs w:val="24"/>
          <w:lang w:val="ro-RO"/>
        </w:rPr>
        <w:t xml:space="preserve"> </w:t>
      </w:r>
      <w:r w:rsidR="00AB0014" w:rsidRPr="00834282">
        <w:rPr>
          <w:rFonts w:ascii="Cambria" w:hAnsi="Cambria"/>
          <w:sz w:val="24"/>
          <w:szCs w:val="24"/>
          <w:lang w:val="ro-RO"/>
        </w:rPr>
        <w:t>î</w:t>
      </w:r>
      <w:r w:rsidRPr="00834282">
        <w:rPr>
          <w:rFonts w:ascii="Cambria" w:hAnsi="Cambria"/>
          <w:sz w:val="24"/>
          <w:szCs w:val="24"/>
          <w:lang w:val="ro-RO"/>
        </w:rPr>
        <w:t>n detrimentul siguran</w:t>
      </w:r>
      <w:r w:rsidR="00AB0014" w:rsidRPr="00834282">
        <w:rPr>
          <w:rFonts w:ascii="Cambria" w:hAnsi="Cambria"/>
          <w:sz w:val="24"/>
          <w:szCs w:val="24"/>
          <w:lang w:val="ro-RO"/>
        </w:rPr>
        <w:t>ț</w:t>
      </w:r>
      <w:r w:rsidRPr="00834282">
        <w:rPr>
          <w:rFonts w:ascii="Cambria" w:hAnsi="Cambria"/>
          <w:sz w:val="24"/>
          <w:szCs w:val="24"/>
          <w:lang w:val="ro-RO"/>
        </w:rPr>
        <w:t xml:space="preserve">ei </w:t>
      </w:r>
      <w:r w:rsidR="00AB0014" w:rsidRPr="00834282">
        <w:rPr>
          <w:rFonts w:ascii="Cambria" w:hAnsi="Cambria"/>
          <w:sz w:val="24"/>
          <w:szCs w:val="24"/>
          <w:lang w:val="ro-RO"/>
        </w:rPr>
        <w:t>ș</w:t>
      </w:r>
      <w:r w:rsidRPr="00834282">
        <w:rPr>
          <w:rFonts w:ascii="Cambria" w:hAnsi="Cambria"/>
          <w:sz w:val="24"/>
          <w:szCs w:val="24"/>
          <w:lang w:val="ro-RO"/>
        </w:rPr>
        <w:t>i stabilit</w:t>
      </w:r>
      <w:r w:rsidR="00AB0014" w:rsidRPr="00834282">
        <w:rPr>
          <w:rFonts w:ascii="Cambria" w:hAnsi="Cambria"/>
          <w:sz w:val="24"/>
          <w:szCs w:val="24"/>
          <w:lang w:val="ro-RO"/>
        </w:rPr>
        <w:t>ăț</w:t>
      </w:r>
      <w:r w:rsidRPr="00834282">
        <w:rPr>
          <w:rFonts w:ascii="Cambria" w:hAnsi="Cambria"/>
          <w:sz w:val="24"/>
          <w:szCs w:val="24"/>
          <w:lang w:val="ro-RO"/>
        </w:rPr>
        <w:t xml:space="preserve">ii financiare </w:t>
      </w:r>
      <w:r w:rsidR="00263169" w:rsidRPr="00834282">
        <w:rPr>
          <w:rFonts w:ascii="Cambria" w:hAnsi="Cambria"/>
          <w:sz w:val="24"/>
          <w:szCs w:val="24"/>
          <w:lang w:val="ro-RO"/>
        </w:rPr>
        <w:t xml:space="preserve">a </w:t>
      </w:r>
      <w:r w:rsidRPr="00834282">
        <w:rPr>
          <w:rFonts w:ascii="Cambria" w:hAnsi="Cambria"/>
          <w:sz w:val="24"/>
          <w:szCs w:val="24"/>
          <w:lang w:val="ro-RO"/>
        </w:rPr>
        <w:t>propriilor cet</w:t>
      </w:r>
      <w:r w:rsidR="00AB0014" w:rsidRPr="00834282">
        <w:rPr>
          <w:rFonts w:ascii="Cambria" w:hAnsi="Cambria"/>
          <w:sz w:val="24"/>
          <w:szCs w:val="24"/>
          <w:lang w:val="ro-RO"/>
        </w:rPr>
        <w:t>ăț</w:t>
      </w:r>
      <w:r w:rsidRPr="00834282">
        <w:rPr>
          <w:rFonts w:ascii="Cambria" w:hAnsi="Cambria"/>
          <w:sz w:val="24"/>
          <w:szCs w:val="24"/>
          <w:lang w:val="ro-RO"/>
        </w:rPr>
        <w:t>eni.</w:t>
      </w:r>
      <w:r w:rsidR="00263169" w:rsidRPr="00834282">
        <w:rPr>
          <w:rFonts w:ascii="Cambria" w:hAnsi="Cambria"/>
          <w:sz w:val="24"/>
          <w:szCs w:val="24"/>
          <w:lang w:val="ro-RO"/>
        </w:rPr>
        <w:t xml:space="preserve"> </w:t>
      </w:r>
    </w:p>
    <w:p w14:paraId="0D28BF35" w14:textId="02AF0A8E" w:rsidR="00370592" w:rsidRPr="00834282" w:rsidRDefault="00263169" w:rsidP="00F95F4B">
      <w:pPr>
        <w:spacing w:line="276" w:lineRule="auto"/>
        <w:jc w:val="both"/>
        <w:rPr>
          <w:rFonts w:ascii="Cambria" w:hAnsi="Cambria"/>
          <w:sz w:val="24"/>
          <w:szCs w:val="24"/>
          <w:lang w:val="ro-RO"/>
        </w:rPr>
      </w:pPr>
      <w:r w:rsidRPr="00834282">
        <w:rPr>
          <w:rFonts w:ascii="Cambria" w:hAnsi="Cambria"/>
          <w:sz w:val="24"/>
          <w:szCs w:val="24"/>
          <w:lang w:val="ro-RO"/>
        </w:rPr>
        <w:t>Nici măcar un cuvânt în PNRR nu se referă</w:t>
      </w:r>
      <w:r w:rsidR="003C1C91" w:rsidRPr="00834282">
        <w:rPr>
          <w:rFonts w:ascii="Cambria" w:hAnsi="Cambria"/>
          <w:sz w:val="24"/>
          <w:szCs w:val="24"/>
          <w:lang w:val="ro-RO"/>
        </w:rPr>
        <w:t xml:space="preserve"> </w:t>
      </w:r>
      <w:r w:rsidRPr="00834282">
        <w:rPr>
          <w:rFonts w:ascii="Cambria" w:hAnsi="Cambria"/>
          <w:sz w:val="24"/>
          <w:szCs w:val="24"/>
          <w:lang w:val="ro-RO"/>
        </w:rPr>
        <w:t xml:space="preserve">la </w:t>
      </w:r>
      <w:r w:rsidR="00172C97">
        <w:rPr>
          <w:rFonts w:ascii="Cambria" w:hAnsi="Cambria"/>
          <w:sz w:val="24"/>
          <w:szCs w:val="24"/>
          <w:lang w:val="ro-RO"/>
        </w:rPr>
        <w:t xml:space="preserve">necesitatea pregătirii și adoptării </w:t>
      </w:r>
      <w:r w:rsidRPr="00834282">
        <w:rPr>
          <w:rFonts w:ascii="Cambria" w:hAnsi="Cambria"/>
          <w:sz w:val="24"/>
          <w:szCs w:val="24"/>
          <w:lang w:val="ro-RO"/>
        </w:rPr>
        <w:t>legii privind organizarea și funcționarea sistemului de plata a pensiilor din pilonul 2</w:t>
      </w:r>
      <w:r w:rsidR="001720D8">
        <w:rPr>
          <w:rFonts w:ascii="Cambria" w:hAnsi="Cambria"/>
          <w:sz w:val="24"/>
          <w:szCs w:val="24"/>
          <w:lang w:val="ro-RO"/>
        </w:rPr>
        <w:t>, deși conform Legii 411/2004 trebuia să apară cel târziu în luna aprilie 2008</w:t>
      </w:r>
      <w:r w:rsidR="003C1C91" w:rsidRPr="00834282">
        <w:rPr>
          <w:rFonts w:ascii="Cambria" w:hAnsi="Cambria"/>
          <w:sz w:val="24"/>
          <w:szCs w:val="24"/>
          <w:lang w:val="ro-RO"/>
        </w:rPr>
        <w:t xml:space="preserve">. </w:t>
      </w:r>
      <w:r w:rsidR="003C1C91" w:rsidRPr="001720D8">
        <w:rPr>
          <w:rFonts w:ascii="Cambria" w:hAnsi="Cambria"/>
          <w:b/>
          <w:bCs/>
          <w:sz w:val="24"/>
          <w:szCs w:val="24"/>
          <w:lang w:val="ro-RO"/>
        </w:rPr>
        <w:t>Această lege nu a apărut nici astăzi</w:t>
      </w:r>
      <w:r w:rsidR="00754016" w:rsidRPr="001720D8">
        <w:rPr>
          <w:rFonts w:ascii="Cambria" w:hAnsi="Cambria"/>
          <w:b/>
          <w:bCs/>
          <w:sz w:val="24"/>
          <w:szCs w:val="24"/>
          <w:lang w:val="ro-RO"/>
        </w:rPr>
        <w:t>, la 16 ani de la intrarea în vigoare a legii 411/2004.</w:t>
      </w:r>
    </w:p>
    <w:p w14:paraId="5103DB6B" w14:textId="1F9D3C83" w:rsidR="001B161B" w:rsidRPr="00834282" w:rsidRDefault="003612AE" w:rsidP="00F95F4B">
      <w:pPr>
        <w:spacing w:line="276" w:lineRule="auto"/>
        <w:jc w:val="both"/>
        <w:rPr>
          <w:rFonts w:ascii="Cambria" w:hAnsi="Cambria"/>
          <w:sz w:val="24"/>
          <w:szCs w:val="24"/>
          <w:lang w:val="ro-RO"/>
        </w:rPr>
      </w:pPr>
      <w:r w:rsidRPr="00834282">
        <w:rPr>
          <w:rFonts w:ascii="Cambria" w:hAnsi="Cambria"/>
          <w:sz w:val="24"/>
          <w:szCs w:val="24"/>
          <w:lang w:val="ro-RO"/>
        </w:rPr>
        <w:t xml:space="preserve">Conform legii 411/2004 </w:t>
      </w:r>
      <w:r w:rsidR="00AB0014" w:rsidRPr="00834282">
        <w:rPr>
          <w:rFonts w:ascii="Cambria" w:hAnsi="Cambria"/>
          <w:sz w:val="24"/>
          <w:szCs w:val="24"/>
          <w:lang w:val="ro-RO"/>
        </w:rPr>
        <w:t xml:space="preserve">persoanele </w:t>
      </w:r>
      <w:r w:rsidRPr="00834282">
        <w:rPr>
          <w:rFonts w:ascii="Cambria" w:hAnsi="Cambria"/>
          <w:sz w:val="24"/>
          <w:szCs w:val="24"/>
          <w:lang w:val="ro-RO"/>
        </w:rPr>
        <w:t>care la momentul intr</w:t>
      </w:r>
      <w:r w:rsidR="00AB0014" w:rsidRPr="00834282">
        <w:rPr>
          <w:rFonts w:ascii="Cambria" w:hAnsi="Cambria"/>
          <w:sz w:val="24"/>
          <w:szCs w:val="24"/>
          <w:lang w:val="ro-RO"/>
        </w:rPr>
        <w:t>ă</w:t>
      </w:r>
      <w:r w:rsidRPr="00834282">
        <w:rPr>
          <w:rFonts w:ascii="Cambria" w:hAnsi="Cambria"/>
          <w:sz w:val="24"/>
          <w:szCs w:val="24"/>
          <w:lang w:val="ro-RO"/>
        </w:rPr>
        <w:t xml:space="preserve">rii </w:t>
      </w:r>
      <w:r w:rsidR="00AB0014" w:rsidRPr="00834282">
        <w:rPr>
          <w:rFonts w:ascii="Cambria" w:hAnsi="Cambria"/>
          <w:sz w:val="24"/>
          <w:szCs w:val="24"/>
          <w:lang w:val="ro-RO"/>
        </w:rPr>
        <w:t>î</w:t>
      </w:r>
      <w:r w:rsidRPr="00834282">
        <w:rPr>
          <w:rFonts w:ascii="Cambria" w:hAnsi="Cambria"/>
          <w:sz w:val="24"/>
          <w:szCs w:val="24"/>
          <w:lang w:val="ro-RO"/>
        </w:rPr>
        <w:t>n vigoare a legii aveau cel mult 45 de ani puteau s</w:t>
      </w:r>
      <w:r w:rsidR="00263169" w:rsidRPr="00834282">
        <w:rPr>
          <w:rFonts w:ascii="Cambria" w:hAnsi="Cambria"/>
          <w:sz w:val="24"/>
          <w:szCs w:val="24"/>
          <w:lang w:val="ro-RO"/>
        </w:rPr>
        <w:t>ă</w:t>
      </w:r>
      <w:r w:rsidRPr="00834282">
        <w:rPr>
          <w:rFonts w:ascii="Cambria" w:hAnsi="Cambria"/>
          <w:sz w:val="24"/>
          <w:szCs w:val="24"/>
          <w:lang w:val="ro-RO"/>
        </w:rPr>
        <w:t xml:space="preserve"> adere la un fond</w:t>
      </w:r>
      <w:r w:rsidR="00263169" w:rsidRPr="00834282">
        <w:rPr>
          <w:rFonts w:ascii="Cambria" w:hAnsi="Cambria"/>
          <w:sz w:val="24"/>
          <w:szCs w:val="24"/>
          <w:lang w:val="ro-RO"/>
        </w:rPr>
        <w:t xml:space="preserve"> de pensii</w:t>
      </w:r>
      <w:r w:rsidRPr="00834282">
        <w:rPr>
          <w:rFonts w:ascii="Cambria" w:hAnsi="Cambria"/>
          <w:sz w:val="24"/>
          <w:szCs w:val="24"/>
          <w:lang w:val="ro-RO"/>
        </w:rPr>
        <w:t xml:space="preserve"> </w:t>
      </w:r>
      <w:r w:rsidR="00263169" w:rsidRPr="00834282">
        <w:rPr>
          <w:rFonts w:ascii="Cambria" w:hAnsi="Cambria"/>
          <w:sz w:val="24"/>
          <w:szCs w:val="24"/>
          <w:lang w:val="ro-RO"/>
        </w:rPr>
        <w:t>î</w:t>
      </w:r>
      <w:r w:rsidRPr="00834282">
        <w:rPr>
          <w:rFonts w:ascii="Cambria" w:hAnsi="Cambria"/>
          <w:sz w:val="24"/>
          <w:szCs w:val="24"/>
          <w:lang w:val="ro-RO"/>
        </w:rPr>
        <w:t>n mod voluntar</w:t>
      </w:r>
      <w:r w:rsidR="00F23000" w:rsidRPr="00834282">
        <w:rPr>
          <w:rFonts w:ascii="Cambria" w:hAnsi="Cambria"/>
          <w:sz w:val="24"/>
          <w:szCs w:val="24"/>
          <w:lang w:val="ro-RO"/>
        </w:rPr>
        <w:t xml:space="preserve">. </w:t>
      </w:r>
      <w:r w:rsidR="00754016" w:rsidRPr="00834282">
        <w:rPr>
          <w:rFonts w:ascii="Cambria" w:hAnsi="Cambria"/>
          <w:sz w:val="24"/>
          <w:szCs w:val="24"/>
          <w:lang w:val="ro-RO"/>
        </w:rPr>
        <w:t>D</w:t>
      </w:r>
      <w:r w:rsidR="00F23000" w:rsidRPr="00834282">
        <w:rPr>
          <w:rFonts w:ascii="Cambria" w:hAnsi="Cambria"/>
          <w:sz w:val="24"/>
          <w:szCs w:val="24"/>
          <w:lang w:val="ro-RO"/>
        </w:rPr>
        <w:t xml:space="preserve">eja o parte din cei ce </w:t>
      </w:r>
      <w:r w:rsidR="00263169" w:rsidRPr="00834282">
        <w:rPr>
          <w:rFonts w:ascii="Cambria" w:hAnsi="Cambria"/>
          <w:sz w:val="24"/>
          <w:szCs w:val="24"/>
          <w:lang w:val="ro-RO"/>
        </w:rPr>
        <w:t xml:space="preserve">s-au </w:t>
      </w:r>
      <w:r w:rsidR="00263169" w:rsidRPr="00834282">
        <w:rPr>
          <w:rFonts w:ascii="Cambria" w:hAnsi="Cambria"/>
          <w:sz w:val="24"/>
          <w:szCs w:val="24"/>
          <w:lang w:val="ro-RO"/>
        </w:rPr>
        <w:t>î</w:t>
      </w:r>
      <w:r w:rsidR="00263169" w:rsidRPr="00834282">
        <w:rPr>
          <w:rFonts w:ascii="Cambria" w:hAnsi="Cambria"/>
          <w:sz w:val="24"/>
          <w:szCs w:val="24"/>
          <w:lang w:val="ro-RO"/>
        </w:rPr>
        <w:t xml:space="preserve">nscris </w:t>
      </w:r>
      <w:r w:rsidR="00F23000" w:rsidRPr="00834282">
        <w:rPr>
          <w:rFonts w:ascii="Cambria" w:hAnsi="Cambria"/>
          <w:sz w:val="24"/>
          <w:szCs w:val="24"/>
          <w:lang w:val="ro-RO"/>
        </w:rPr>
        <w:t xml:space="preserve">voluntar </w:t>
      </w:r>
      <w:r w:rsidR="00263169" w:rsidRPr="00834282">
        <w:rPr>
          <w:rFonts w:ascii="Cambria" w:hAnsi="Cambria"/>
          <w:sz w:val="24"/>
          <w:szCs w:val="24"/>
          <w:lang w:val="ro-RO"/>
        </w:rPr>
        <w:t>î</w:t>
      </w:r>
      <w:r w:rsidR="00F23000" w:rsidRPr="00834282">
        <w:rPr>
          <w:rFonts w:ascii="Cambria" w:hAnsi="Cambria"/>
          <w:sz w:val="24"/>
          <w:szCs w:val="24"/>
          <w:lang w:val="ro-RO"/>
        </w:rPr>
        <w:t xml:space="preserve">n aceste fonduri </w:t>
      </w:r>
      <w:r w:rsidR="00754016" w:rsidRPr="00834282">
        <w:rPr>
          <w:rFonts w:ascii="Cambria" w:hAnsi="Cambria"/>
          <w:sz w:val="24"/>
          <w:szCs w:val="24"/>
          <w:lang w:val="ro-RO"/>
        </w:rPr>
        <w:t>s-au pensionat sau se vor pensiona în perioada următoare</w:t>
      </w:r>
      <w:r w:rsidR="00F23000" w:rsidRPr="00834282">
        <w:rPr>
          <w:rFonts w:ascii="Cambria" w:hAnsi="Cambria"/>
          <w:sz w:val="24"/>
          <w:szCs w:val="24"/>
          <w:lang w:val="ro-RO"/>
        </w:rPr>
        <w:t xml:space="preserve">. </w:t>
      </w:r>
      <w:r w:rsidR="00263169" w:rsidRPr="00834282">
        <w:rPr>
          <w:rFonts w:ascii="Cambria" w:hAnsi="Cambria"/>
          <w:sz w:val="24"/>
          <w:szCs w:val="24"/>
          <w:lang w:val="ro-RO"/>
        </w:rPr>
        <w:t>Se pare însă că</w:t>
      </w:r>
      <w:r w:rsidR="00F23000" w:rsidRPr="00834282">
        <w:rPr>
          <w:rFonts w:ascii="Cambria" w:hAnsi="Cambria"/>
          <w:sz w:val="24"/>
          <w:szCs w:val="24"/>
          <w:lang w:val="ro-RO"/>
        </w:rPr>
        <w:t xml:space="preserve"> nim</w:t>
      </w:r>
      <w:r w:rsidR="00263169" w:rsidRPr="00834282">
        <w:rPr>
          <w:rFonts w:ascii="Cambria" w:hAnsi="Cambria"/>
          <w:sz w:val="24"/>
          <w:szCs w:val="24"/>
          <w:lang w:val="ro-RO"/>
        </w:rPr>
        <w:t>ă</w:t>
      </w:r>
      <w:r w:rsidR="00F23000" w:rsidRPr="00834282">
        <w:rPr>
          <w:rFonts w:ascii="Cambria" w:hAnsi="Cambria"/>
          <w:sz w:val="24"/>
          <w:szCs w:val="24"/>
          <w:lang w:val="ro-RO"/>
        </w:rPr>
        <w:t>nui nu-</w:t>
      </w:r>
      <w:r w:rsidR="00263169" w:rsidRPr="00834282">
        <w:rPr>
          <w:rFonts w:ascii="Cambria" w:hAnsi="Cambria"/>
          <w:sz w:val="24"/>
          <w:szCs w:val="24"/>
          <w:lang w:val="ro-RO"/>
        </w:rPr>
        <w:t>i</w:t>
      </w:r>
      <w:r w:rsidR="00F23000" w:rsidRPr="00834282">
        <w:rPr>
          <w:rFonts w:ascii="Cambria" w:hAnsi="Cambria"/>
          <w:sz w:val="24"/>
          <w:szCs w:val="24"/>
          <w:lang w:val="ro-RO"/>
        </w:rPr>
        <w:t xml:space="preserve"> pas</w:t>
      </w:r>
      <w:r w:rsidR="00263169" w:rsidRPr="00834282">
        <w:rPr>
          <w:rFonts w:ascii="Cambria" w:hAnsi="Cambria"/>
          <w:sz w:val="24"/>
          <w:szCs w:val="24"/>
          <w:lang w:val="ro-RO"/>
        </w:rPr>
        <w:t>ă</w:t>
      </w:r>
      <w:r w:rsidR="00F23000" w:rsidRPr="00834282">
        <w:rPr>
          <w:rFonts w:ascii="Cambria" w:hAnsi="Cambria"/>
          <w:sz w:val="24"/>
          <w:szCs w:val="24"/>
          <w:lang w:val="ro-RO"/>
        </w:rPr>
        <w:t xml:space="preserve"> de soarta lor. </w:t>
      </w:r>
    </w:p>
    <w:p w14:paraId="7FE3D63D" w14:textId="08C5E98E" w:rsidR="00F23000" w:rsidRPr="004018DE" w:rsidRDefault="00F23000" w:rsidP="00F95F4B">
      <w:pPr>
        <w:spacing w:line="276" w:lineRule="auto"/>
        <w:jc w:val="both"/>
        <w:rPr>
          <w:rFonts w:ascii="Cambria" w:hAnsi="Cambria"/>
          <w:sz w:val="24"/>
          <w:szCs w:val="24"/>
          <w:lang w:val="ro-RO"/>
        </w:rPr>
      </w:pPr>
      <w:r w:rsidRPr="00834282">
        <w:rPr>
          <w:rFonts w:ascii="Cambria" w:hAnsi="Cambria"/>
          <w:sz w:val="24"/>
          <w:szCs w:val="24"/>
          <w:lang w:val="ro-RO"/>
        </w:rPr>
        <w:t xml:space="preserve">Doar </w:t>
      </w:r>
      <w:r w:rsidR="00263169" w:rsidRPr="00834282">
        <w:rPr>
          <w:rFonts w:ascii="Cambria" w:hAnsi="Cambria"/>
          <w:sz w:val="24"/>
          <w:szCs w:val="24"/>
          <w:lang w:val="ro-RO"/>
        </w:rPr>
        <w:t>î</w:t>
      </w:r>
      <w:r w:rsidRPr="00834282">
        <w:rPr>
          <w:rFonts w:ascii="Cambria" w:hAnsi="Cambria"/>
          <w:sz w:val="24"/>
          <w:szCs w:val="24"/>
          <w:lang w:val="ro-RO"/>
        </w:rPr>
        <w:t xml:space="preserve">n perioada ianuarie – septembrie 2021 – </w:t>
      </w:r>
      <w:r w:rsidR="00754016" w:rsidRPr="00834282">
        <w:rPr>
          <w:rFonts w:ascii="Cambria" w:hAnsi="Cambria"/>
          <w:sz w:val="24"/>
          <w:szCs w:val="24"/>
          <w:lang w:val="ro-RO"/>
        </w:rPr>
        <w:t xml:space="preserve">s-au pensionat </w:t>
      </w:r>
      <w:r w:rsidRPr="00834282">
        <w:rPr>
          <w:rFonts w:ascii="Cambria" w:hAnsi="Cambria"/>
          <w:sz w:val="24"/>
          <w:szCs w:val="24"/>
          <w:lang w:val="ro-RO"/>
        </w:rPr>
        <w:t xml:space="preserve">aprox 12 mii de persoane participante </w:t>
      </w:r>
      <w:r w:rsidR="00754016" w:rsidRPr="00834282">
        <w:rPr>
          <w:rFonts w:ascii="Cambria" w:hAnsi="Cambria"/>
          <w:sz w:val="24"/>
          <w:szCs w:val="24"/>
          <w:lang w:val="ro-RO"/>
        </w:rPr>
        <w:t>î</w:t>
      </w:r>
      <w:r w:rsidRPr="00834282">
        <w:rPr>
          <w:rFonts w:ascii="Cambria" w:hAnsi="Cambria"/>
          <w:sz w:val="24"/>
          <w:szCs w:val="24"/>
          <w:lang w:val="ro-RO"/>
        </w:rPr>
        <w:t xml:space="preserve">n pilonul 2. </w:t>
      </w:r>
      <w:r w:rsidR="001B0D12" w:rsidRPr="00834282">
        <w:rPr>
          <w:rFonts w:ascii="Cambria" w:hAnsi="Cambria"/>
          <w:sz w:val="24"/>
          <w:szCs w:val="24"/>
          <w:lang w:val="ro-RO"/>
        </w:rPr>
        <w:t>Pentru c</w:t>
      </w:r>
      <w:r w:rsidR="00263169" w:rsidRPr="00834282">
        <w:rPr>
          <w:rFonts w:ascii="Cambria" w:hAnsi="Cambria"/>
          <w:sz w:val="24"/>
          <w:szCs w:val="24"/>
          <w:lang w:val="ro-RO"/>
        </w:rPr>
        <w:t>ă</w:t>
      </w:r>
      <w:r w:rsidR="001B0D12" w:rsidRPr="00834282">
        <w:rPr>
          <w:rFonts w:ascii="Cambria" w:hAnsi="Cambria"/>
          <w:sz w:val="24"/>
          <w:szCs w:val="24"/>
          <w:lang w:val="ro-RO"/>
        </w:rPr>
        <w:t xml:space="preserve"> legea </w:t>
      </w:r>
      <w:r w:rsidR="00754016" w:rsidRPr="00834282">
        <w:rPr>
          <w:rFonts w:ascii="Cambria" w:hAnsi="Cambria"/>
          <w:sz w:val="24"/>
          <w:szCs w:val="24"/>
          <w:lang w:val="ro-RO"/>
        </w:rPr>
        <w:t xml:space="preserve">ce reglementează cum se calculează și se plătesc pensiile din </w:t>
      </w:r>
      <w:r w:rsidR="00624322">
        <w:rPr>
          <w:rFonts w:ascii="Cambria" w:hAnsi="Cambria"/>
          <w:sz w:val="24"/>
          <w:szCs w:val="24"/>
          <w:lang w:val="ro-RO"/>
        </w:rPr>
        <w:t>acest pilon</w:t>
      </w:r>
      <w:r w:rsidR="001B0D12" w:rsidRPr="00834282">
        <w:rPr>
          <w:rFonts w:ascii="Cambria" w:hAnsi="Cambria"/>
          <w:sz w:val="24"/>
          <w:szCs w:val="24"/>
          <w:lang w:val="ro-RO"/>
        </w:rPr>
        <w:t xml:space="preserve"> nu a ap</w:t>
      </w:r>
      <w:r w:rsidR="00263169" w:rsidRPr="00834282">
        <w:rPr>
          <w:rFonts w:ascii="Cambria" w:hAnsi="Cambria"/>
          <w:sz w:val="24"/>
          <w:szCs w:val="24"/>
          <w:lang w:val="ro-RO"/>
        </w:rPr>
        <w:t>ă</w:t>
      </w:r>
      <w:r w:rsidR="001B0D12" w:rsidRPr="00834282">
        <w:rPr>
          <w:rFonts w:ascii="Cambria" w:hAnsi="Cambria"/>
          <w:sz w:val="24"/>
          <w:szCs w:val="24"/>
          <w:lang w:val="ro-RO"/>
        </w:rPr>
        <w:t>rut</w:t>
      </w:r>
      <w:r w:rsidR="00754016" w:rsidRPr="00834282">
        <w:rPr>
          <w:rFonts w:ascii="Cambria" w:hAnsi="Cambria"/>
          <w:sz w:val="24"/>
          <w:szCs w:val="24"/>
          <w:lang w:val="ro-RO"/>
        </w:rPr>
        <w:t>,</w:t>
      </w:r>
      <w:r w:rsidR="001B0D12" w:rsidRPr="00834282">
        <w:rPr>
          <w:rFonts w:ascii="Cambria" w:hAnsi="Cambria"/>
          <w:sz w:val="24"/>
          <w:szCs w:val="24"/>
          <w:lang w:val="ro-RO"/>
        </w:rPr>
        <w:t xml:space="preserve"> aceste persoane au </w:t>
      </w:r>
      <w:r w:rsidR="00754016" w:rsidRPr="00834282">
        <w:rPr>
          <w:rFonts w:ascii="Cambria" w:hAnsi="Cambria"/>
          <w:sz w:val="24"/>
          <w:szCs w:val="24"/>
          <w:lang w:val="ro-RO"/>
        </w:rPr>
        <w:t xml:space="preserve">avut de optat între o plată unică sau plăți eșalonate. Au </w:t>
      </w:r>
      <w:r w:rsidR="001B0D12" w:rsidRPr="00834282">
        <w:rPr>
          <w:rFonts w:ascii="Cambria" w:hAnsi="Cambria"/>
          <w:sz w:val="24"/>
          <w:szCs w:val="24"/>
          <w:lang w:val="ro-RO"/>
        </w:rPr>
        <w:t xml:space="preserve">preferat </w:t>
      </w:r>
      <w:r w:rsidR="00754016" w:rsidRPr="00834282">
        <w:rPr>
          <w:rFonts w:ascii="Cambria" w:hAnsi="Cambria"/>
          <w:sz w:val="24"/>
          <w:szCs w:val="24"/>
          <w:lang w:val="ro-RO"/>
        </w:rPr>
        <w:t>î</w:t>
      </w:r>
      <w:r w:rsidR="001B0D12" w:rsidRPr="00834282">
        <w:rPr>
          <w:rFonts w:ascii="Cambria" w:hAnsi="Cambria"/>
          <w:sz w:val="24"/>
          <w:szCs w:val="24"/>
          <w:lang w:val="ro-RO"/>
        </w:rPr>
        <w:t>n majoritate cov</w:t>
      </w:r>
      <w:r w:rsidR="00754016" w:rsidRPr="00834282">
        <w:rPr>
          <w:rFonts w:ascii="Cambria" w:hAnsi="Cambria"/>
          <w:sz w:val="24"/>
          <w:szCs w:val="24"/>
          <w:lang w:val="ro-RO"/>
        </w:rPr>
        <w:t>â</w:t>
      </w:r>
      <w:r w:rsidR="001B0D12" w:rsidRPr="00834282">
        <w:rPr>
          <w:rFonts w:ascii="Cambria" w:hAnsi="Cambria"/>
          <w:sz w:val="24"/>
          <w:szCs w:val="24"/>
          <w:lang w:val="ro-RO"/>
        </w:rPr>
        <w:t>r</w:t>
      </w:r>
      <w:r w:rsidR="00754016" w:rsidRPr="00834282">
        <w:rPr>
          <w:rFonts w:ascii="Cambria" w:hAnsi="Cambria"/>
          <w:sz w:val="24"/>
          <w:szCs w:val="24"/>
          <w:lang w:val="ro-RO"/>
        </w:rPr>
        <w:t>ș</w:t>
      </w:r>
      <w:r w:rsidR="001B0D12" w:rsidRPr="00834282">
        <w:rPr>
          <w:rFonts w:ascii="Cambria" w:hAnsi="Cambria"/>
          <w:sz w:val="24"/>
          <w:szCs w:val="24"/>
          <w:lang w:val="ro-RO"/>
        </w:rPr>
        <w:t>itoare, peste 80%</w:t>
      </w:r>
      <w:r w:rsidR="00754016" w:rsidRPr="00834282">
        <w:rPr>
          <w:rFonts w:ascii="Cambria" w:hAnsi="Cambria"/>
          <w:sz w:val="24"/>
          <w:szCs w:val="24"/>
          <w:lang w:val="ro-RO"/>
        </w:rPr>
        <w:t>,</w:t>
      </w:r>
      <w:r w:rsidR="001B0D12" w:rsidRPr="00834282">
        <w:rPr>
          <w:rFonts w:ascii="Cambria" w:hAnsi="Cambria"/>
          <w:sz w:val="24"/>
          <w:szCs w:val="24"/>
          <w:lang w:val="ro-RO"/>
        </w:rPr>
        <w:t xml:space="preserve"> </w:t>
      </w:r>
      <w:r w:rsidR="00754016" w:rsidRPr="00834282">
        <w:rPr>
          <w:rFonts w:ascii="Cambria" w:hAnsi="Cambria"/>
          <w:sz w:val="24"/>
          <w:szCs w:val="24"/>
          <w:lang w:val="ro-RO"/>
        </w:rPr>
        <w:t>să-ș</w:t>
      </w:r>
      <w:r w:rsidR="001B0D12" w:rsidRPr="00834282">
        <w:rPr>
          <w:rFonts w:ascii="Cambria" w:hAnsi="Cambria"/>
          <w:sz w:val="24"/>
          <w:szCs w:val="24"/>
          <w:lang w:val="ro-RO"/>
        </w:rPr>
        <w:t xml:space="preserve">i </w:t>
      </w:r>
      <w:r w:rsidR="00754016" w:rsidRPr="00834282">
        <w:rPr>
          <w:rFonts w:ascii="Cambria" w:hAnsi="Cambria"/>
          <w:sz w:val="24"/>
          <w:szCs w:val="24"/>
          <w:lang w:val="ro-RO"/>
        </w:rPr>
        <w:t>î</w:t>
      </w:r>
      <w:r w:rsidR="001B0D12" w:rsidRPr="00834282">
        <w:rPr>
          <w:rFonts w:ascii="Cambria" w:hAnsi="Cambria"/>
          <w:sz w:val="24"/>
          <w:szCs w:val="24"/>
          <w:lang w:val="ro-RO"/>
        </w:rPr>
        <w:t xml:space="preserve">ncaseze </w:t>
      </w:r>
      <w:r w:rsidR="00754016" w:rsidRPr="00834282">
        <w:rPr>
          <w:rFonts w:ascii="Cambria" w:hAnsi="Cambria"/>
          <w:sz w:val="24"/>
          <w:szCs w:val="24"/>
          <w:lang w:val="ro-RO"/>
        </w:rPr>
        <w:t>sumele acumulate</w:t>
      </w:r>
      <w:r w:rsidR="001B0D12" w:rsidRPr="00834282">
        <w:rPr>
          <w:rFonts w:ascii="Cambria" w:hAnsi="Cambria"/>
          <w:sz w:val="24"/>
          <w:szCs w:val="24"/>
          <w:lang w:val="ro-RO"/>
        </w:rPr>
        <w:t xml:space="preserve"> sub form</w:t>
      </w:r>
      <w:r w:rsidR="000A7ED6" w:rsidRPr="00834282">
        <w:rPr>
          <w:rFonts w:ascii="Cambria" w:hAnsi="Cambria"/>
          <w:sz w:val="24"/>
          <w:szCs w:val="24"/>
          <w:lang w:val="ro-RO"/>
        </w:rPr>
        <w:t>ă</w:t>
      </w:r>
      <w:r w:rsidR="001B0D12" w:rsidRPr="00834282">
        <w:rPr>
          <w:rFonts w:ascii="Cambria" w:hAnsi="Cambria"/>
          <w:sz w:val="24"/>
          <w:szCs w:val="24"/>
          <w:lang w:val="ro-RO"/>
        </w:rPr>
        <w:t xml:space="preserve"> de plat</w:t>
      </w:r>
      <w:r w:rsidR="000A7ED6" w:rsidRPr="00834282">
        <w:rPr>
          <w:rFonts w:ascii="Cambria" w:hAnsi="Cambria"/>
          <w:sz w:val="24"/>
          <w:szCs w:val="24"/>
          <w:lang w:val="ro-RO"/>
        </w:rPr>
        <w:t>ă</w:t>
      </w:r>
      <w:r w:rsidR="001B0D12" w:rsidRPr="00834282">
        <w:rPr>
          <w:rFonts w:ascii="Cambria" w:hAnsi="Cambria"/>
          <w:sz w:val="24"/>
          <w:szCs w:val="24"/>
          <w:lang w:val="ro-RO"/>
        </w:rPr>
        <w:t xml:space="preserve"> unic</w:t>
      </w:r>
      <w:r w:rsidR="000A7ED6" w:rsidRPr="00834282">
        <w:rPr>
          <w:rFonts w:ascii="Cambria" w:hAnsi="Cambria"/>
          <w:sz w:val="24"/>
          <w:szCs w:val="24"/>
          <w:lang w:val="ro-RO"/>
        </w:rPr>
        <w:t>ă</w:t>
      </w:r>
      <w:r w:rsidR="001B0D12" w:rsidRPr="00834282">
        <w:rPr>
          <w:rFonts w:ascii="Cambria" w:hAnsi="Cambria"/>
          <w:sz w:val="24"/>
          <w:szCs w:val="24"/>
          <w:lang w:val="ro-RO"/>
        </w:rPr>
        <w:t>. Au fost pl</w:t>
      </w:r>
      <w:r w:rsidR="000A7ED6" w:rsidRPr="00834282">
        <w:rPr>
          <w:rFonts w:ascii="Cambria" w:hAnsi="Cambria"/>
          <w:sz w:val="24"/>
          <w:szCs w:val="24"/>
          <w:lang w:val="ro-RO"/>
        </w:rPr>
        <w:t>ă</w:t>
      </w:r>
      <w:r w:rsidR="001B0D12" w:rsidRPr="00834282">
        <w:rPr>
          <w:rFonts w:ascii="Cambria" w:hAnsi="Cambria"/>
          <w:sz w:val="24"/>
          <w:szCs w:val="24"/>
          <w:lang w:val="ro-RO"/>
        </w:rPr>
        <w:t>tite sub form</w:t>
      </w:r>
      <w:r w:rsidR="000A7ED6" w:rsidRPr="00834282">
        <w:rPr>
          <w:rFonts w:ascii="Cambria" w:hAnsi="Cambria"/>
          <w:sz w:val="24"/>
          <w:szCs w:val="24"/>
          <w:lang w:val="ro-RO"/>
        </w:rPr>
        <w:t>ă</w:t>
      </w:r>
      <w:r w:rsidR="001B0D12" w:rsidRPr="00834282">
        <w:rPr>
          <w:rFonts w:ascii="Cambria" w:hAnsi="Cambria"/>
          <w:sz w:val="24"/>
          <w:szCs w:val="24"/>
          <w:lang w:val="ro-RO"/>
        </w:rPr>
        <w:t xml:space="preserve"> de plat</w:t>
      </w:r>
      <w:r w:rsidR="000A7ED6" w:rsidRPr="00834282">
        <w:rPr>
          <w:rFonts w:ascii="Cambria" w:hAnsi="Cambria"/>
          <w:sz w:val="24"/>
          <w:szCs w:val="24"/>
          <w:lang w:val="ro-RO"/>
        </w:rPr>
        <w:t>ă</w:t>
      </w:r>
      <w:r w:rsidR="001B0D12" w:rsidRPr="00834282">
        <w:rPr>
          <w:rFonts w:ascii="Cambria" w:hAnsi="Cambria"/>
          <w:sz w:val="24"/>
          <w:szCs w:val="24"/>
          <w:lang w:val="ro-RO"/>
        </w:rPr>
        <w:t xml:space="preserve"> unic</w:t>
      </w:r>
      <w:r w:rsidR="000A7ED6" w:rsidRPr="00834282">
        <w:rPr>
          <w:rFonts w:ascii="Cambria" w:hAnsi="Cambria"/>
          <w:sz w:val="24"/>
          <w:szCs w:val="24"/>
          <w:lang w:val="ro-RO"/>
        </w:rPr>
        <w:t>ă</w:t>
      </w:r>
      <w:r w:rsidR="001B0D12" w:rsidRPr="00834282">
        <w:rPr>
          <w:rFonts w:ascii="Cambria" w:hAnsi="Cambria"/>
          <w:sz w:val="24"/>
          <w:szCs w:val="24"/>
          <w:lang w:val="ro-RO"/>
        </w:rPr>
        <w:t xml:space="preserve"> 134 </w:t>
      </w:r>
      <w:r w:rsidR="001B0D12" w:rsidRPr="00834282">
        <w:rPr>
          <w:rFonts w:ascii="Cambria" w:hAnsi="Cambria"/>
          <w:sz w:val="24"/>
          <w:szCs w:val="24"/>
          <w:lang w:val="ro-RO"/>
        </w:rPr>
        <w:lastRenderedPageBreak/>
        <w:t>milioane de lei</w:t>
      </w:r>
      <w:r w:rsidR="000A7ED6" w:rsidRPr="00834282">
        <w:rPr>
          <w:rFonts w:ascii="Cambria" w:hAnsi="Cambria"/>
          <w:sz w:val="24"/>
          <w:szCs w:val="24"/>
          <w:lang w:val="ro-RO"/>
        </w:rPr>
        <w:t>,</w:t>
      </w:r>
      <w:r w:rsidR="001B0D12" w:rsidRPr="00834282">
        <w:rPr>
          <w:rFonts w:ascii="Cambria" w:hAnsi="Cambria"/>
          <w:sz w:val="24"/>
          <w:szCs w:val="24"/>
          <w:lang w:val="ro-RO"/>
        </w:rPr>
        <w:t xml:space="preserve"> pentru cei 12 mii pe participan</w:t>
      </w:r>
      <w:r w:rsidR="000A7ED6" w:rsidRPr="00834282">
        <w:rPr>
          <w:rFonts w:ascii="Cambria" w:hAnsi="Cambria"/>
          <w:sz w:val="24"/>
          <w:szCs w:val="24"/>
          <w:lang w:val="ro-RO"/>
        </w:rPr>
        <w:t>ț</w:t>
      </w:r>
      <w:r w:rsidR="001B0D12" w:rsidRPr="00834282">
        <w:rPr>
          <w:rFonts w:ascii="Cambria" w:hAnsi="Cambria"/>
          <w:sz w:val="24"/>
          <w:szCs w:val="24"/>
          <w:lang w:val="ro-RO"/>
        </w:rPr>
        <w:t>i pensiona</w:t>
      </w:r>
      <w:r w:rsidR="000A7ED6" w:rsidRPr="00834282">
        <w:rPr>
          <w:rFonts w:ascii="Cambria" w:hAnsi="Cambria"/>
          <w:sz w:val="24"/>
          <w:szCs w:val="24"/>
          <w:lang w:val="ro-RO"/>
        </w:rPr>
        <w:t>ț</w:t>
      </w:r>
      <w:r w:rsidR="001B0D12" w:rsidRPr="00834282">
        <w:rPr>
          <w:rFonts w:ascii="Cambria" w:hAnsi="Cambria"/>
          <w:sz w:val="24"/>
          <w:szCs w:val="24"/>
          <w:lang w:val="ro-RO"/>
        </w:rPr>
        <w:t xml:space="preserve">i doar </w:t>
      </w:r>
      <w:r w:rsidR="000A7ED6" w:rsidRPr="00834282">
        <w:rPr>
          <w:rFonts w:ascii="Cambria" w:hAnsi="Cambria"/>
          <w:sz w:val="24"/>
          <w:szCs w:val="24"/>
          <w:lang w:val="ro-RO"/>
        </w:rPr>
        <w:t>î</w:t>
      </w:r>
      <w:r w:rsidR="001B0D12" w:rsidRPr="00834282">
        <w:rPr>
          <w:rFonts w:ascii="Cambria" w:hAnsi="Cambria"/>
          <w:sz w:val="24"/>
          <w:szCs w:val="24"/>
          <w:lang w:val="ro-RO"/>
        </w:rPr>
        <w:t>n primele 9 luni ale anului 2021</w:t>
      </w:r>
      <w:r w:rsidR="004018DE">
        <w:rPr>
          <w:rFonts w:ascii="Cambria" w:hAnsi="Cambria"/>
          <w:sz w:val="24"/>
          <w:szCs w:val="24"/>
          <w:lang w:val="ro-RO"/>
        </w:rPr>
        <w:t>.</w:t>
      </w:r>
      <w:r w:rsidR="001B0D12" w:rsidRPr="00834282">
        <w:rPr>
          <w:rFonts w:ascii="Cambria" w:hAnsi="Cambria"/>
          <w:sz w:val="24"/>
          <w:szCs w:val="24"/>
          <w:lang w:val="ro-RO"/>
        </w:rPr>
        <w:t xml:space="preserve"> </w:t>
      </w:r>
      <w:r w:rsidR="00BD166A" w:rsidRPr="008163AB">
        <w:rPr>
          <w:rFonts w:ascii="Cambria" w:hAnsi="Cambria"/>
          <w:b/>
          <w:bCs/>
          <w:sz w:val="24"/>
          <w:szCs w:val="24"/>
          <w:lang w:val="ro-RO"/>
        </w:rPr>
        <w:t>Un calcul elementar</w:t>
      </w:r>
      <w:r w:rsidR="00BD166A" w:rsidRPr="008163AB">
        <w:rPr>
          <w:rFonts w:ascii="Cambria" w:hAnsi="Cambria"/>
          <w:b/>
          <w:bCs/>
          <w:sz w:val="24"/>
          <w:szCs w:val="24"/>
          <w:lang w:val="ro-RO"/>
        </w:rPr>
        <w:t xml:space="preserve"> </w:t>
      </w:r>
      <w:r w:rsidR="00BD166A" w:rsidRPr="008163AB">
        <w:rPr>
          <w:rFonts w:ascii="Cambria" w:hAnsi="Cambria"/>
          <w:b/>
          <w:bCs/>
          <w:sz w:val="24"/>
          <w:szCs w:val="24"/>
          <w:lang w:val="ro-RO"/>
        </w:rPr>
        <w:t xml:space="preserve">arată </w:t>
      </w:r>
      <w:r w:rsidR="008163AB">
        <w:rPr>
          <w:rFonts w:ascii="Cambria" w:hAnsi="Cambria"/>
          <w:b/>
          <w:bCs/>
          <w:sz w:val="24"/>
          <w:szCs w:val="24"/>
          <w:lang w:val="ro-RO"/>
        </w:rPr>
        <w:t xml:space="preserve">că </w:t>
      </w:r>
      <w:r w:rsidR="00BD166A" w:rsidRPr="008163AB">
        <w:rPr>
          <w:rFonts w:ascii="Cambria" w:hAnsi="Cambria"/>
          <w:b/>
          <w:bCs/>
          <w:sz w:val="24"/>
          <w:szCs w:val="24"/>
          <w:lang w:val="ro-RO"/>
        </w:rPr>
        <w:t xml:space="preserve">la o speranță medie de viață la pensionare de aprox 10 ani, </w:t>
      </w:r>
      <w:r w:rsidR="008163AB">
        <w:rPr>
          <w:rFonts w:ascii="Cambria" w:hAnsi="Cambria"/>
          <w:b/>
          <w:bCs/>
          <w:sz w:val="24"/>
          <w:szCs w:val="24"/>
          <w:lang w:val="ro-RO"/>
        </w:rPr>
        <w:t>cei 12 mii de participanți ar fi urmat să primească o pensie</w:t>
      </w:r>
      <w:r w:rsidR="00BD166A" w:rsidRPr="008163AB">
        <w:rPr>
          <w:rFonts w:ascii="Cambria" w:hAnsi="Cambria"/>
          <w:b/>
          <w:bCs/>
          <w:sz w:val="24"/>
          <w:szCs w:val="24"/>
          <w:lang w:val="ro-RO"/>
        </w:rPr>
        <w:t xml:space="preserve"> din pilonul 2 de </w:t>
      </w:r>
      <w:r w:rsidR="008163AB">
        <w:rPr>
          <w:rFonts w:ascii="Cambria" w:hAnsi="Cambria"/>
          <w:b/>
          <w:bCs/>
          <w:sz w:val="24"/>
          <w:szCs w:val="24"/>
          <w:lang w:val="ro-RO"/>
        </w:rPr>
        <w:t xml:space="preserve">aprox </w:t>
      </w:r>
      <w:r w:rsidR="00BD166A" w:rsidRPr="008163AB">
        <w:rPr>
          <w:rFonts w:ascii="Cambria" w:hAnsi="Cambria"/>
          <w:b/>
          <w:bCs/>
          <w:sz w:val="24"/>
          <w:szCs w:val="24"/>
          <w:lang w:val="ro-RO"/>
        </w:rPr>
        <w:t>90 lei</w:t>
      </w:r>
      <w:r w:rsidR="008163AB">
        <w:rPr>
          <w:rFonts w:ascii="Cambria" w:hAnsi="Cambria"/>
          <w:b/>
          <w:bCs/>
          <w:sz w:val="24"/>
          <w:szCs w:val="24"/>
          <w:lang w:val="ro-RO"/>
        </w:rPr>
        <w:t xml:space="preserve"> / luna</w:t>
      </w:r>
      <w:r w:rsidR="00BD166A">
        <w:rPr>
          <w:rFonts w:ascii="Cambria" w:hAnsi="Cambria"/>
          <w:sz w:val="24"/>
          <w:szCs w:val="24"/>
          <w:lang w:val="ro-RO"/>
        </w:rPr>
        <w:t>.</w:t>
      </w:r>
      <w:r w:rsidR="00BD166A">
        <w:rPr>
          <w:rFonts w:ascii="Cambria" w:hAnsi="Cambria"/>
          <w:sz w:val="24"/>
          <w:szCs w:val="24"/>
          <w:lang w:val="ro-RO"/>
        </w:rPr>
        <w:t xml:space="preserve">  </w:t>
      </w:r>
      <w:r w:rsidR="001B0D12" w:rsidRPr="00834282">
        <w:rPr>
          <w:rFonts w:ascii="Cambria" w:hAnsi="Cambria"/>
          <w:sz w:val="24"/>
          <w:szCs w:val="24"/>
          <w:lang w:val="ro-RO"/>
        </w:rPr>
        <w:t>Ace</w:t>
      </w:r>
      <w:r w:rsidR="000A7ED6" w:rsidRPr="00834282">
        <w:rPr>
          <w:rFonts w:ascii="Cambria" w:hAnsi="Cambria"/>
          <w:sz w:val="24"/>
          <w:szCs w:val="24"/>
          <w:lang w:val="ro-RO"/>
        </w:rPr>
        <w:t>ș</w:t>
      </w:r>
      <w:r w:rsidR="001B0D12" w:rsidRPr="00834282">
        <w:rPr>
          <w:rFonts w:ascii="Cambria" w:hAnsi="Cambria"/>
          <w:sz w:val="24"/>
          <w:szCs w:val="24"/>
          <w:lang w:val="ro-RO"/>
        </w:rPr>
        <w:t>tia au pensia diminuat</w:t>
      </w:r>
      <w:r w:rsidR="000A7ED6" w:rsidRPr="00834282">
        <w:rPr>
          <w:rFonts w:ascii="Cambria" w:hAnsi="Cambria"/>
          <w:sz w:val="24"/>
          <w:szCs w:val="24"/>
          <w:lang w:val="ro-RO"/>
        </w:rPr>
        <w:t>ă</w:t>
      </w:r>
      <w:r w:rsidR="001B0D12" w:rsidRPr="00834282">
        <w:rPr>
          <w:rFonts w:ascii="Cambria" w:hAnsi="Cambria"/>
          <w:sz w:val="24"/>
          <w:szCs w:val="24"/>
          <w:lang w:val="ro-RO"/>
        </w:rPr>
        <w:t xml:space="preserve"> din pilonul 1</w:t>
      </w:r>
      <w:r w:rsidR="001720D8">
        <w:rPr>
          <w:rFonts w:ascii="Cambria" w:hAnsi="Cambria"/>
          <w:sz w:val="24"/>
          <w:szCs w:val="24"/>
          <w:lang w:val="ro-RO"/>
        </w:rPr>
        <w:t>,</w:t>
      </w:r>
      <w:r w:rsidR="001B0D12" w:rsidRPr="00834282">
        <w:rPr>
          <w:rFonts w:ascii="Cambria" w:hAnsi="Cambria"/>
          <w:sz w:val="24"/>
          <w:szCs w:val="24"/>
          <w:lang w:val="ro-RO"/>
        </w:rPr>
        <w:t xml:space="preserve"> ca urmare a transferului </w:t>
      </w:r>
      <w:r w:rsidR="000A7ED6" w:rsidRPr="00834282">
        <w:rPr>
          <w:rFonts w:ascii="Cambria" w:hAnsi="Cambria"/>
          <w:sz w:val="24"/>
          <w:szCs w:val="24"/>
          <w:lang w:val="ro-RO"/>
        </w:rPr>
        <w:t>unei părți din contribuția de asigurări sociale către pilonul 2,</w:t>
      </w:r>
      <w:r w:rsidR="001B0D12" w:rsidRPr="00834282">
        <w:rPr>
          <w:rFonts w:ascii="Cambria" w:hAnsi="Cambria"/>
          <w:sz w:val="24"/>
          <w:szCs w:val="24"/>
          <w:lang w:val="ro-RO"/>
        </w:rPr>
        <w:t xml:space="preserve"> dar faptul c</w:t>
      </w:r>
      <w:r w:rsidR="000A7ED6" w:rsidRPr="00834282">
        <w:rPr>
          <w:rFonts w:ascii="Cambria" w:hAnsi="Cambria"/>
          <w:sz w:val="24"/>
          <w:szCs w:val="24"/>
          <w:lang w:val="ro-RO"/>
        </w:rPr>
        <w:t>ă</w:t>
      </w:r>
      <w:r w:rsidR="001B0D12" w:rsidRPr="00834282">
        <w:rPr>
          <w:rFonts w:ascii="Cambria" w:hAnsi="Cambria"/>
          <w:sz w:val="24"/>
          <w:szCs w:val="24"/>
          <w:lang w:val="ro-RO"/>
        </w:rPr>
        <w:t xml:space="preserve"> opereaz</w:t>
      </w:r>
      <w:r w:rsidR="000A7ED6" w:rsidRPr="00834282">
        <w:rPr>
          <w:rFonts w:ascii="Cambria" w:hAnsi="Cambria"/>
          <w:sz w:val="24"/>
          <w:szCs w:val="24"/>
          <w:lang w:val="ro-RO"/>
        </w:rPr>
        <w:t>ă</w:t>
      </w:r>
      <w:r w:rsidR="001B0D12" w:rsidRPr="00834282">
        <w:rPr>
          <w:rFonts w:ascii="Cambria" w:hAnsi="Cambria"/>
          <w:sz w:val="24"/>
          <w:szCs w:val="24"/>
          <w:lang w:val="ro-RO"/>
        </w:rPr>
        <w:t xml:space="preserve"> mecanismul</w:t>
      </w:r>
      <w:r w:rsidR="000A7ED6" w:rsidRPr="00834282">
        <w:rPr>
          <w:rFonts w:ascii="Cambria" w:hAnsi="Cambria"/>
          <w:sz w:val="24"/>
          <w:szCs w:val="24"/>
          <w:lang w:val="ro-RO"/>
        </w:rPr>
        <w:t xml:space="preserve"> </w:t>
      </w:r>
      <w:r w:rsidR="001B0D12" w:rsidRPr="00834282">
        <w:rPr>
          <w:rFonts w:ascii="Cambria" w:hAnsi="Cambria"/>
          <w:sz w:val="24"/>
          <w:szCs w:val="24"/>
          <w:lang w:val="ro-RO"/>
        </w:rPr>
        <w:t xml:space="preserve">pensiei minime face ca de fapt </w:t>
      </w:r>
      <w:r w:rsidR="001B0D12" w:rsidRPr="001720D8">
        <w:rPr>
          <w:rFonts w:ascii="Cambria" w:hAnsi="Cambria"/>
          <w:b/>
          <w:bCs/>
          <w:sz w:val="24"/>
          <w:szCs w:val="24"/>
          <w:lang w:val="ro-RO"/>
        </w:rPr>
        <w:t>statul s</w:t>
      </w:r>
      <w:r w:rsidR="000A7ED6" w:rsidRPr="001720D8">
        <w:rPr>
          <w:rFonts w:ascii="Cambria" w:hAnsi="Cambria"/>
          <w:b/>
          <w:bCs/>
          <w:sz w:val="24"/>
          <w:szCs w:val="24"/>
          <w:lang w:val="ro-RO"/>
        </w:rPr>
        <w:t>ă</w:t>
      </w:r>
      <w:r w:rsidR="001B0D12" w:rsidRPr="001720D8">
        <w:rPr>
          <w:rFonts w:ascii="Cambria" w:hAnsi="Cambria"/>
          <w:b/>
          <w:bCs/>
          <w:sz w:val="24"/>
          <w:szCs w:val="24"/>
          <w:lang w:val="ro-RO"/>
        </w:rPr>
        <w:t>-</w:t>
      </w:r>
      <w:r w:rsidR="000A7ED6" w:rsidRPr="001720D8">
        <w:rPr>
          <w:rFonts w:ascii="Cambria" w:hAnsi="Cambria"/>
          <w:b/>
          <w:bCs/>
          <w:sz w:val="24"/>
          <w:szCs w:val="24"/>
          <w:lang w:val="ro-RO"/>
        </w:rPr>
        <w:t>ș</w:t>
      </w:r>
      <w:r w:rsidR="001B0D12" w:rsidRPr="001720D8">
        <w:rPr>
          <w:rFonts w:ascii="Cambria" w:hAnsi="Cambria"/>
          <w:b/>
          <w:bCs/>
          <w:sz w:val="24"/>
          <w:szCs w:val="24"/>
          <w:lang w:val="ro-RO"/>
        </w:rPr>
        <w:t xml:space="preserve">i asume indirect compensarea </w:t>
      </w:r>
      <w:r w:rsidR="00BF797A" w:rsidRPr="001720D8">
        <w:rPr>
          <w:rFonts w:ascii="Cambria" w:hAnsi="Cambria"/>
          <w:b/>
          <w:bCs/>
          <w:sz w:val="24"/>
          <w:szCs w:val="24"/>
          <w:lang w:val="ro-RO"/>
        </w:rPr>
        <w:t xml:space="preserve">veniturilor </w:t>
      </w:r>
      <w:r w:rsidR="001B0D12" w:rsidRPr="001720D8">
        <w:rPr>
          <w:rFonts w:ascii="Cambria" w:hAnsi="Cambria"/>
          <w:b/>
          <w:bCs/>
          <w:sz w:val="24"/>
          <w:szCs w:val="24"/>
          <w:lang w:val="ro-RO"/>
        </w:rPr>
        <w:t xml:space="preserve">viitorilor pensionari pentru </w:t>
      </w:r>
      <w:r w:rsidR="000A7ED6" w:rsidRPr="001720D8">
        <w:rPr>
          <w:rFonts w:ascii="Cambria" w:hAnsi="Cambria"/>
          <w:b/>
          <w:bCs/>
          <w:sz w:val="24"/>
          <w:szCs w:val="24"/>
          <w:lang w:val="ro-RO"/>
        </w:rPr>
        <w:t>eș</w:t>
      </w:r>
      <w:r w:rsidR="001B0D12" w:rsidRPr="001720D8">
        <w:rPr>
          <w:rFonts w:ascii="Cambria" w:hAnsi="Cambria"/>
          <w:b/>
          <w:bCs/>
          <w:sz w:val="24"/>
          <w:szCs w:val="24"/>
          <w:lang w:val="ro-RO"/>
        </w:rPr>
        <w:t xml:space="preserve">ecul </w:t>
      </w:r>
      <w:r w:rsidR="000A7ED6" w:rsidRPr="001720D8">
        <w:rPr>
          <w:rFonts w:ascii="Cambria" w:hAnsi="Cambria"/>
          <w:b/>
          <w:bCs/>
          <w:sz w:val="24"/>
          <w:szCs w:val="24"/>
          <w:lang w:val="ro-RO"/>
        </w:rPr>
        <w:t>î</w:t>
      </w:r>
      <w:r w:rsidR="001B0D12" w:rsidRPr="001720D8">
        <w:rPr>
          <w:rFonts w:ascii="Cambria" w:hAnsi="Cambria"/>
          <w:b/>
          <w:bCs/>
          <w:sz w:val="24"/>
          <w:szCs w:val="24"/>
          <w:lang w:val="ro-RO"/>
        </w:rPr>
        <w:t xml:space="preserve">n </w:t>
      </w:r>
      <w:r w:rsidR="000A7ED6" w:rsidRPr="001720D8">
        <w:rPr>
          <w:rFonts w:ascii="Cambria" w:hAnsi="Cambria"/>
          <w:b/>
          <w:bCs/>
          <w:sz w:val="24"/>
          <w:szCs w:val="24"/>
          <w:lang w:val="ro-RO"/>
        </w:rPr>
        <w:t xml:space="preserve">reglementarea și </w:t>
      </w:r>
      <w:r w:rsidR="001B0D12" w:rsidRPr="001720D8">
        <w:rPr>
          <w:rFonts w:ascii="Cambria" w:hAnsi="Cambria"/>
          <w:b/>
          <w:bCs/>
          <w:sz w:val="24"/>
          <w:szCs w:val="24"/>
          <w:lang w:val="ro-RO"/>
        </w:rPr>
        <w:t>gestionarea pilonului 2 de pensii.</w:t>
      </w:r>
      <w:r w:rsidR="004018DE">
        <w:rPr>
          <w:rFonts w:ascii="Cambria" w:hAnsi="Cambria"/>
          <w:b/>
          <w:bCs/>
          <w:sz w:val="24"/>
          <w:szCs w:val="24"/>
          <w:lang w:val="ro-RO"/>
        </w:rPr>
        <w:t xml:space="preserve"> Oare întârzierea adoptării acestui act normativ este una intenționată, pentru a nu se vedea încă cât de neînsemnate sunt pensiile lunare obținute de participanții din acest sistem? </w:t>
      </w:r>
    </w:p>
    <w:p w14:paraId="03B018D6" w14:textId="6457CC9B" w:rsidR="00E24C64" w:rsidRPr="001720D8" w:rsidRDefault="001720D8" w:rsidP="00F95F4B">
      <w:pPr>
        <w:spacing w:line="276" w:lineRule="auto"/>
        <w:jc w:val="both"/>
        <w:rPr>
          <w:rFonts w:ascii="Cambria" w:hAnsi="Cambria"/>
          <w:b/>
          <w:bCs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>Î</w:t>
      </w:r>
      <w:r w:rsidRPr="00834282">
        <w:rPr>
          <w:rFonts w:ascii="Cambria" w:hAnsi="Cambria"/>
          <w:sz w:val="24"/>
          <w:szCs w:val="24"/>
          <w:lang w:val="ro-RO"/>
        </w:rPr>
        <w:t xml:space="preserve">n viziunea reformelor propuse prin PNRR problema adecvării pensiilor se pune doar în cazul pensiilor minime. </w:t>
      </w:r>
      <w:r w:rsidR="00857AE3" w:rsidRPr="00834282">
        <w:rPr>
          <w:rFonts w:ascii="Cambria" w:hAnsi="Cambria"/>
          <w:sz w:val="24"/>
          <w:szCs w:val="24"/>
          <w:lang w:val="ro-RO"/>
        </w:rPr>
        <w:t xml:space="preserve">24% din pensionarii din sistemul public au beneficiat </w:t>
      </w:r>
      <w:r w:rsidR="000A7ED6" w:rsidRPr="00834282">
        <w:rPr>
          <w:rFonts w:ascii="Cambria" w:hAnsi="Cambria"/>
          <w:sz w:val="24"/>
          <w:szCs w:val="24"/>
          <w:lang w:val="ro-RO"/>
        </w:rPr>
        <w:t>î</w:t>
      </w:r>
      <w:r w:rsidR="00857AE3" w:rsidRPr="00834282">
        <w:rPr>
          <w:rFonts w:ascii="Cambria" w:hAnsi="Cambria"/>
          <w:sz w:val="24"/>
          <w:szCs w:val="24"/>
          <w:lang w:val="ro-RO"/>
        </w:rPr>
        <w:t>n luna februarie 2022 de mecanismul pensiei minime</w:t>
      </w:r>
      <w:r w:rsidR="00E24C64" w:rsidRPr="00834282">
        <w:rPr>
          <w:rFonts w:ascii="Cambria" w:hAnsi="Cambria"/>
          <w:sz w:val="24"/>
          <w:szCs w:val="24"/>
          <w:lang w:val="ro-RO"/>
        </w:rPr>
        <w:t>, fa</w:t>
      </w:r>
      <w:r w:rsidR="000A7ED6" w:rsidRPr="00834282">
        <w:rPr>
          <w:rFonts w:ascii="Cambria" w:hAnsi="Cambria"/>
          <w:sz w:val="24"/>
          <w:szCs w:val="24"/>
          <w:lang w:val="ro-RO"/>
        </w:rPr>
        <w:t>ță</w:t>
      </w:r>
      <w:r w:rsidR="00E24C64" w:rsidRPr="00834282">
        <w:rPr>
          <w:rFonts w:ascii="Cambria" w:hAnsi="Cambria"/>
          <w:sz w:val="24"/>
          <w:szCs w:val="24"/>
          <w:lang w:val="ro-RO"/>
        </w:rPr>
        <w:t xml:space="preserve"> de 19,7% </w:t>
      </w:r>
      <w:r w:rsidR="000A7ED6" w:rsidRPr="00834282">
        <w:rPr>
          <w:rFonts w:ascii="Cambria" w:hAnsi="Cambria"/>
          <w:sz w:val="24"/>
          <w:szCs w:val="24"/>
          <w:lang w:val="ro-RO"/>
        </w:rPr>
        <w:t>î</w:t>
      </w:r>
      <w:r w:rsidR="00E24C64" w:rsidRPr="00834282">
        <w:rPr>
          <w:rFonts w:ascii="Cambria" w:hAnsi="Cambria"/>
          <w:sz w:val="24"/>
          <w:szCs w:val="24"/>
          <w:lang w:val="ro-RO"/>
        </w:rPr>
        <w:t>n decembrie 2021</w:t>
      </w:r>
      <w:r w:rsidR="000A7ED6" w:rsidRPr="00834282">
        <w:rPr>
          <w:rFonts w:ascii="Cambria" w:hAnsi="Cambria"/>
          <w:sz w:val="24"/>
          <w:szCs w:val="24"/>
          <w:lang w:val="ro-RO"/>
        </w:rPr>
        <w:t xml:space="preserve">. </w:t>
      </w:r>
      <w:r w:rsidR="00BF797A" w:rsidRPr="001720D8">
        <w:rPr>
          <w:rFonts w:ascii="Cambria" w:hAnsi="Cambria"/>
          <w:b/>
          <w:bCs/>
          <w:sz w:val="24"/>
          <w:szCs w:val="24"/>
          <w:lang w:val="ro-RO"/>
        </w:rPr>
        <w:t>Prin astfel de politici</w:t>
      </w:r>
      <w:r>
        <w:rPr>
          <w:rFonts w:ascii="Cambria" w:hAnsi="Cambria"/>
          <w:b/>
          <w:bCs/>
          <w:sz w:val="24"/>
          <w:szCs w:val="24"/>
          <w:lang w:val="ro-RO"/>
        </w:rPr>
        <w:t>,</w:t>
      </w:r>
      <w:r w:rsidR="00BF797A" w:rsidRPr="001720D8">
        <w:rPr>
          <w:rFonts w:ascii="Cambria" w:hAnsi="Cambria"/>
          <w:b/>
          <w:bCs/>
          <w:sz w:val="24"/>
          <w:szCs w:val="24"/>
          <w:lang w:val="ro-RO"/>
        </w:rPr>
        <w:t xml:space="preserve"> Guvernul afectează încă o dată</w:t>
      </w:r>
      <w:r w:rsidR="00041E5C" w:rsidRPr="001720D8">
        <w:rPr>
          <w:rFonts w:ascii="Cambria" w:hAnsi="Cambria"/>
          <w:b/>
          <w:bCs/>
          <w:sz w:val="24"/>
          <w:szCs w:val="24"/>
          <w:lang w:val="ro-RO"/>
        </w:rPr>
        <w:t xml:space="preserve"> principiul contributivit</w:t>
      </w:r>
      <w:r w:rsidR="000A7ED6" w:rsidRPr="001720D8">
        <w:rPr>
          <w:rFonts w:ascii="Cambria" w:hAnsi="Cambria"/>
          <w:b/>
          <w:bCs/>
          <w:sz w:val="24"/>
          <w:szCs w:val="24"/>
          <w:lang w:val="ro-RO"/>
        </w:rPr>
        <w:t>ăț</w:t>
      </w:r>
      <w:r w:rsidR="00041E5C" w:rsidRPr="001720D8">
        <w:rPr>
          <w:rFonts w:ascii="Cambria" w:hAnsi="Cambria"/>
          <w:b/>
          <w:bCs/>
          <w:sz w:val="24"/>
          <w:szCs w:val="24"/>
          <w:lang w:val="ro-RO"/>
        </w:rPr>
        <w:t xml:space="preserve">ii </w:t>
      </w:r>
      <w:r w:rsidR="000A7ED6" w:rsidRPr="001720D8">
        <w:rPr>
          <w:rFonts w:ascii="Cambria" w:hAnsi="Cambria"/>
          <w:b/>
          <w:bCs/>
          <w:sz w:val="24"/>
          <w:szCs w:val="24"/>
          <w:lang w:val="ro-RO"/>
        </w:rPr>
        <w:t>în baza căruia ar trebui să funcționeze sistemul public de pensii</w:t>
      </w:r>
      <w:r w:rsidR="00BD166A">
        <w:rPr>
          <w:rFonts w:ascii="Cambria" w:hAnsi="Cambria"/>
          <w:b/>
          <w:bCs/>
          <w:sz w:val="24"/>
          <w:szCs w:val="24"/>
          <w:lang w:val="ro-RO"/>
        </w:rPr>
        <w:t>,</w:t>
      </w:r>
      <w:r w:rsidR="005F2ACB" w:rsidRPr="001720D8">
        <w:rPr>
          <w:rFonts w:ascii="Cambria" w:hAnsi="Cambria"/>
          <w:b/>
          <w:bCs/>
          <w:sz w:val="24"/>
          <w:szCs w:val="24"/>
          <w:lang w:val="ro-RO"/>
        </w:rPr>
        <w:t xml:space="preserve"> deși toate Guvernele din ultimii 20 ani vorbesc despre necesitatea corectării inechităților din sistemul public de pensii.</w:t>
      </w:r>
    </w:p>
    <w:p w14:paraId="75CDFF0B" w14:textId="1E697787" w:rsidR="005F2ACB" w:rsidRPr="00834282" w:rsidRDefault="00F95F4B" w:rsidP="00F95F4B">
      <w:pPr>
        <w:spacing w:line="276" w:lineRule="auto"/>
        <w:jc w:val="both"/>
        <w:rPr>
          <w:rFonts w:ascii="Cambria" w:hAnsi="Cambria"/>
          <w:sz w:val="24"/>
          <w:szCs w:val="24"/>
          <w:lang w:val="ro-RO"/>
        </w:rPr>
      </w:pPr>
      <w:r w:rsidRPr="00834282">
        <w:rPr>
          <w:rFonts w:ascii="Cambria" w:hAnsi="Cambria"/>
          <w:sz w:val="24"/>
          <w:szCs w:val="24"/>
          <w:lang w:val="ro-RO"/>
        </w:rPr>
        <w:t>S</w:t>
      </w:r>
      <w:r w:rsidR="00BF797A" w:rsidRPr="00834282">
        <w:rPr>
          <w:rFonts w:ascii="Cambria" w:hAnsi="Cambria"/>
          <w:sz w:val="24"/>
          <w:szCs w:val="24"/>
          <w:lang w:val="ro-RO"/>
        </w:rPr>
        <w:t>ă</w:t>
      </w:r>
      <w:r w:rsidRPr="00834282">
        <w:rPr>
          <w:rFonts w:ascii="Cambria" w:hAnsi="Cambria"/>
          <w:sz w:val="24"/>
          <w:szCs w:val="24"/>
          <w:lang w:val="ro-RO"/>
        </w:rPr>
        <w:t xml:space="preserve"> mai ad</w:t>
      </w:r>
      <w:r w:rsidR="005F2ACB" w:rsidRPr="00834282">
        <w:rPr>
          <w:rFonts w:ascii="Cambria" w:hAnsi="Cambria"/>
          <w:sz w:val="24"/>
          <w:szCs w:val="24"/>
          <w:lang w:val="ro-RO"/>
        </w:rPr>
        <w:t>ă</w:t>
      </w:r>
      <w:r w:rsidRPr="00834282">
        <w:rPr>
          <w:rFonts w:ascii="Cambria" w:hAnsi="Cambria"/>
          <w:sz w:val="24"/>
          <w:szCs w:val="24"/>
          <w:lang w:val="ro-RO"/>
        </w:rPr>
        <w:t>ug</w:t>
      </w:r>
      <w:r w:rsidR="005F2ACB" w:rsidRPr="00834282">
        <w:rPr>
          <w:rFonts w:ascii="Cambria" w:hAnsi="Cambria"/>
          <w:sz w:val="24"/>
          <w:szCs w:val="24"/>
          <w:lang w:val="ro-RO"/>
        </w:rPr>
        <w:t>ă</w:t>
      </w:r>
      <w:r w:rsidRPr="00834282">
        <w:rPr>
          <w:rFonts w:ascii="Cambria" w:hAnsi="Cambria"/>
          <w:sz w:val="24"/>
          <w:szCs w:val="24"/>
          <w:lang w:val="ro-RO"/>
        </w:rPr>
        <w:t xml:space="preserve">m </w:t>
      </w:r>
      <w:r w:rsidR="005F2ACB" w:rsidRPr="00834282">
        <w:rPr>
          <w:rFonts w:ascii="Cambria" w:hAnsi="Cambria"/>
          <w:sz w:val="24"/>
          <w:szCs w:val="24"/>
          <w:lang w:val="ro-RO"/>
        </w:rPr>
        <w:t>ș</w:t>
      </w:r>
      <w:r w:rsidRPr="00834282">
        <w:rPr>
          <w:rFonts w:ascii="Cambria" w:hAnsi="Cambria"/>
          <w:sz w:val="24"/>
          <w:szCs w:val="24"/>
          <w:lang w:val="ro-RO"/>
        </w:rPr>
        <w:t>i faptul c</w:t>
      </w:r>
      <w:r w:rsidR="005F2ACB" w:rsidRPr="00834282">
        <w:rPr>
          <w:rFonts w:ascii="Cambria" w:hAnsi="Cambria"/>
          <w:sz w:val="24"/>
          <w:szCs w:val="24"/>
          <w:lang w:val="ro-RO"/>
        </w:rPr>
        <w:t>ă</w:t>
      </w:r>
      <w:r w:rsidRPr="00834282">
        <w:rPr>
          <w:rFonts w:ascii="Cambria" w:hAnsi="Cambria"/>
          <w:sz w:val="24"/>
          <w:szCs w:val="24"/>
          <w:lang w:val="ro-RO"/>
        </w:rPr>
        <w:t xml:space="preserve"> bugetul de asigur</w:t>
      </w:r>
      <w:r w:rsidR="005F2ACB" w:rsidRPr="00834282">
        <w:rPr>
          <w:rFonts w:ascii="Cambria" w:hAnsi="Cambria"/>
          <w:sz w:val="24"/>
          <w:szCs w:val="24"/>
          <w:lang w:val="ro-RO"/>
        </w:rPr>
        <w:t>ă</w:t>
      </w:r>
      <w:r w:rsidRPr="00834282">
        <w:rPr>
          <w:rFonts w:ascii="Cambria" w:hAnsi="Cambria"/>
          <w:sz w:val="24"/>
          <w:szCs w:val="24"/>
          <w:lang w:val="ro-RO"/>
        </w:rPr>
        <w:t>ri sociale se afl</w:t>
      </w:r>
      <w:r w:rsidR="005F2ACB" w:rsidRPr="00834282">
        <w:rPr>
          <w:rFonts w:ascii="Cambria" w:hAnsi="Cambria"/>
          <w:sz w:val="24"/>
          <w:szCs w:val="24"/>
          <w:lang w:val="ro-RO"/>
        </w:rPr>
        <w:t>ă</w:t>
      </w:r>
      <w:r w:rsidRPr="00834282">
        <w:rPr>
          <w:rFonts w:ascii="Cambria" w:hAnsi="Cambria"/>
          <w:sz w:val="24"/>
          <w:szCs w:val="24"/>
          <w:lang w:val="ro-RO"/>
        </w:rPr>
        <w:t xml:space="preserve"> </w:t>
      </w:r>
      <w:r w:rsidR="005F2ACB" w:rsidRPr="00834282">
        <w:rPr>
          <w:rFonts w:ascii="Cambria" w:hAnsi="Cambria"/>
          <w:sz w:val="24"/>
          <w:szCs w:val="24"/>
          <w:lang w:val="ro-RO"/>
        </w:rPr>
        <w:t>î</w:t>
      </w:r>
      <w:r w:rsidRPr="00834282">
        <w:rPr>
          <w:rFonts w:ascii="Cambria" w:hAnsi="Cambria"/>
          <w:sz w:val="24"/>
          <w:szCs w:val="24"/>
          <w:lang w:val="ro-RO"/>
        </w:rPr>
        <w:t xml:space="preserve">n acest moment </w:t>
      </w:r>
      <w:r w:rsidR="005F2ACB" w:rsidRPr="00834282">
        <w:rPr>
          <w:rFonts w:ascii="Cambria" w:hAnsi="Cambria"/>
          <w:sz w:val="24"/>
          <w:szCs w:val="24"/>
          <w:lang w:val="ro-RO"/>
        </w:rPr>
        <w:t>î</w:t>
      </w:r>
      <w:r w:rsidRPr="00834282">
        <w:rPr>
          <w:rFonts w:ascii="Cambria" w:hAnsi="Cambria"/>
          <w:sz w:val="24"/>
          <w:szCs w:val="24"/>
          <w:lang w:val="ro-RO"/>
        </w:rPr>
        <w:t>n situa</w:t>
      </w:r>
      <w:r w:rsidR="005F2ACB" w:rsidRPr="00834282">
        <w:rPr>
          <w:rFonts w:ascii="Cambria" w:hAnsi="Cambria"/>
          <w:sz w:val="24"/>
          <w:szCs w:val="24"/>
          <w:lang w:val="ro-RO"/>
        </w:rPr>
        <w:t>ț</w:t>
      </w:r>
      <w:r w:rsidRPr="00834282">
        <w:rPr>
          <w:rFonts w:ascii="Cambria" w:hAnsi="Cambria"/>
          <w:sz w:val="24"/>
          <w:szCs w:val="24"/>
          <w:lang w:val="ro-RO"/>
        </w:rPr>
        <w:t>ia unui deficit cronicizat</w:t>
      </w:r>
      <w:r w:rsidR="001720D8">
        <w:rPr>
          <w:rFonts w:ascii="Cambria" w:hAnsi="Cambria"/>
          <w:sz w:val="24"/>
          <w:szCs w:val="24"/>
          <w:lang w:val="ro-RO"/>
        </w:rPr>
        <w:t>?</w:t>
      </w:r>
      <w:r w:rsidRPr="00834282">
        <w:rPr>
          <w:rFonts w:ascii="Cambria" w:hAnsi="Cambria"/>
          <w:sz w:val="24"/>
          <w:szCs w:val="24"/>
          <w:lang w:val="ro-RO"/>
        </w:rPr>
        <w:t xml:space="preserve"> </w:t>
      </w:r>
      <w:r w:rsidR="005F2ACB" w:rsidRPr="00834282">
        <w:rPr>
          <w:rFonts w:ascii="Cambria" w:hAnsi="Cambria"/>
          <w:sz w:val="24"/>
          <w:szCs w:val="24"/>
          <w:lang w:val="ro-RO"/>
        </w:rPr>
        <w:t>Î</w:t>
      </w:r>
      <w:r w:rsidRPr="00834282">
        <w:rPr>
          <w:rFonts w:ascii="Cambria" w:hAnsi="Cambria"/>
          <w:sz w:val="24"/>
          <w:szCs w:val="24"/>
          <w:lang w:val="ro-RO"/>
        </w:rPr>
        <w:t>n 2</w:t>
      </w:r>
      <w:r w:rsidR="005A4889" w:rsidRPr="00834282">
        <w:rPr>
          <w:rFonts w:ascii="Cambria" w:hAnsi="Cambria"/>
          <w:sz w:val="24"/>
          <w:szCs w:val="24"/>
          <w:lang w:val="ro-RO"/>
        </w:rPr>
        <w:t>021 subven</w:t>
      </w:r>
      <w:r w:rsidR="005F2ACB" w:rsidRPr="00834282">
        <w:rPr>
          <w:rFonts w:ascii="Cambria" w:hAnsi="Cambria"/>
          <w:sz w:val="24"/>
          <w:szCs w:val="24"/>
          <w:lang w:val="ro-RO"/>
        </w:rPr>
        <w:t>ț</w:t>
      </w:r>
      <w:r w:rsidR="005A4889" w:rsidRPr="00834282">
        <w:rPr>
          <w:rFonts w:ascii="Cambria" w:hAnsi="Cambria"/>
          <w:sz w:val="24"/>
          <w:szCs w:val="24"/>
          <w:lang w:val="ro-RO"/>
        </w:rPr>
        <w:t>ia transferat</w:t>
      </w:r>
      <w:r w:rsidR="005F2ACB" w:rsidRPr="00834282">
        <w:rPr>
          <w:rFonts w:ascii="Cambria" w:hAnsi="Cambria"/>
          <w:sz w:val="24"/>
          <w:szCs w:val="24"/>
          <w:lang w:val="ro-RO"/>
        </w:rPr>
        <w:t>ă</w:t>
      </w:r>
      <w:r w:rsidR="005A4889" w:rsidRPr="00834282">
        <w:rPr>
          <w:rFonts w:ascii="Cambria" w:hAnsi="Cambria"/>
          <w:sz w:val="24"/>
          <w:szCs w:val="24"/>
          <w:lang w:val="ro-RO"/>
        </w:rPr>
        <w:t xml:space="preserve"> de la bugetul de stat pentru echilibrarea bugetului de asigur</w:t>
      </w:r>
      <w:r w:rsidR="005F2ACB" w:rsidRPr="00834282">
        <w:rPr>
          <w:rFonts w:ascii="Cambria" w:hAnsi="Cambria"/>
          <w:sz w:val="24"/>
          <w:szCs w:val="24"/>
          <w:lang w:val="ro-RO"/>
        </w:rPr>
        <w:t>ă</w:t>
      </w:r>
      <w:r w:rsidR="005A4889" w:rsidRPr="00834282">
        <w:rPr>
          <w:rFonts w:ascii="Cambria" w:hAnsi="Cambria"/>
          <w:sz w:val="24"/>
          <w:szCs w:val="24"/>
          <w:lang w:val="ro-RO"/>
        </w:rPr>
        <w:t xml:space="preserve">ri sociale a fost de 12mld lei, adica </w:t>
      </w:r>
      <w:r w:rsidR="00B34CAB" w:rsidRPr="00834282">
        <w:rPr>
          <w:rFonts w:ascii="Cambria" w:hAnsi="Cambria"/>
          <w:sz w:val="24"/>
          <w:szCs w:val="24"/>
          <w:lang w:val="ro-RO"/>
        </w:rPr>
        <w:t>aprox 15% din valoarea pensiilor pl</w:t>
      </w:r>
      <w:r w:rsidR="005F2ACB" w:rsidRPr="00834282">
        <w:rPr>
          <w:rFonts w:ascii="Cambria" w:hAnsi="Cambria"/>
          <w:sz w:val="24"/>
          <w:szCs w:val="24"/>
          <w:lang w:val="ro-RO"/>
        </w:rPr>
        <w:t>ă</w:t>
      </w:r>
      <w:r w:rsidR="00B34CAB" w:rsidRPr="00834282">
        <w:rPr>
          <w:rFonts w:ascii="Cambria" w:hAnsi="Cambria"/>
          <w:sz w:val="24"/>
          <w:szCs w:val="24"/>
          <w:lang w:val="ro-RO"/>
        </w:rPr>
        <w:t>tite din bugetul asigur</w:t>
      </w:r>
      <w:r w:rsidR="005F2ACB" w:rsidRPr="00834282">
        <w:rPr>
          <w:rFonts w:ascii="Cambria" w:hAnsi="Cambria"/>
          <w:sz w:val="24"/>
          <w:szCs w:val="24"/>
          <w:lang w:val="ro-RO"/>
        </w:rPr>
        <w:t>ă</w:t>
      </w:r>
      <w:r w:rsidR="00B34CAB" w:rsidRPr="00834282">
        <w:rPr>
          <w:rFonts w:ascii="Cambria" w:hAnsi="Cambria"/>
          <w:sz w:val="24"/>
          <w:szCs w:val="24"/>
          <w:lang w:val="ro-RO"/>
        </w:rPr>
        <w:t>rilor sociale. La finalul lunii ianuarie deficitul bugetului de asig</w:t>
      </w:r>
      <w:r w:rsidR="005F2ACB" w:rsidRPr="00834282">
        <w:rPr>
          <w:rFonts w:ascii="Cambria" w:hAnsi="Cambria"/>
          <w:sz w:val="24"/>
          <w:szCs w:val="24"/>
          <w:lang w:val="ro-RO"/>
        </w:rPr>
        <w:t>urări</w:t>
      </w:r>
      <w:r w:rsidR="00B34CAB" w:rsidRPr="00834282">
        <w:rPr>
          <w:rFonts w:ascii="Cambria" w:hAnsi="Cambria"/>
          <w:sz w:val="24"/>
          <w:szCs w:val="24"/>
          <w:lang w:val="ro-RO"/>
        </w:rPr>
        <w:t xml:space="preserve"> sociale era de 2,7 mld lei, adica aprox 27% din valoarea pensiilor pl</w:t>
      </w:r>
      <w:r w:rsidR="005F2ACB" w:rsidRPr="00834282">
        <w:rPr>
          <w:rFonts w:ascii="Cambria" w:hAnsi="Cambria"/>
          <w:sz w:val="24"/>
          <w:szCs w:val="24"/>
          <w:lang w:val="ro-RO"/>
        </w:rPr>
        <w:t>ă</w:t>
      </w:r>
      <w:r w:rsidR="00B34CAB" w:rsidRPr="00834282">
        <w:rPr>
          <w:rFonts w:ascii="Cambria" w:hAnsi="Cambria"/>
          <w:sz w:val="24"/>
          <w:szCs w:val="24"/>
          <w:lang w:val="ro-RO"/>
        </w:rPr>
        <w:t xml:space="preserve">tite </w:t>
      </w:r>
      <w:r w:rsidR="005F2ACB" w:rsidRPr="00834282">
        <w:rPr>
          <w:rFonts w:ascii="Cambria" w:hAnsi="Cambria"/>
          <w:sz w:val="24"/>
          <w:szCs w:val="24"/>
          <w:lang w:val="ro-RO"/>
        </w:rPr>
        <w:t>î</w:t>
      </w:r>
      <w:r w:rsidR="00B34CAB" w:rsidRPr="00834282">
        <w:rPr>
          <w:rFonts w:ascii="Cambria" w:hAnsi="Cambria"/>
          <w:sz w:val="24"/>
          <w:szCs w:val="24"/>
          <w:lang w:val="ro-RO"/>
        </w:rPr>
        <w:t>n lun</w:t>
      </w:r>
      <w:r w:rsidR="005F2ACB" w:rsidRPr="00834282">
        <w:rPr>
          <w:rFonts w:ascii="Cambria" w:hAnsi="Cambria"/>
          <w:sz w:val="24"/>
          <w:szCs w:val="24"/>
          <w:lang w:val="ro-RO"/>
        </w:rPr>
        <w:t>ă</w:t>
      </w:r>
      <w:r w:rsidR="00B34CAB" w:rsidRPr="00834282">
        <w:rPr>
          <w:rFonts w:ascii="Cambria" w:hAnsi="Cambria"/>
          <w:sz w:val="24"/>
          <w:szCs w:val="24"/>
          <w:lang w:val="ro-RO"/>
        </w:rPr>
        <w:t xml:space="preserve">. </w:t>
      </w:r>
    </w:p>
    <w:p w14:paraId="0A6B0F6D" w14:textId="4F1B2AF1" w:rsidR="00F76255" w:rsidRPr="001720D8" w:rsidRDefault="00F76255" w:rsidP="00F95F4B">
      <w:pPr>
        <w:spacing w:line="276" w:lineRule="auto"/>
        <w:jc w:val="both"/>
        <w:rPr>
          <w:rFonts w:ascii="Cambria" w:hAnsi="Cambria"/>
          <w:b/>
          <w:bCs/>
          <w:sz w:val="24"/>
          <w:szCs w:val="24"/>
          <w:lang w:val="ro-RO"/>
        </w:rPr>
      </w:pPr>
      <w:r w:rsidRPr="001720D8">
        <w:rPr>
          <w:rFonts w:ascii="Cambria" w:hAnsi="Cambria"/>
          <w:b/>
          <w:bCs/>
          <w:sz w:val="24"/>
          <w:szCs w:val="24"/>
          <w:lang w:val="ro-RO"/>
        </w:rPr>
        <w:t>Sistemul public de pensii se află într-o situație oricum foarte dificilă, dacă mai adăugăm două noi premise – îmbătrânirea populației și transferul unei cote crescute de contribuție către pilonul 2, fără nici o preocupare pentru nivelul beneficiilor asigurate de pilonul 2, atunci eșecul e garantat.</w:t>
      </w:r>
    </w:p>
    <w:p w14:paraId="467DE1C4" w14:textId="37B23F18" w:rsidR="00B82491" w:rsidRPr="00834282" w:rsidRDefault="00F76255" w:rsidP="00F95F4B">
      <w:pPr>
        <w:spacing w:line="276" w:lineRule="auto"/>
        <w:jc w:val="both"/>
        <w:rPr>
          <w:rFonts w:ascii="Cambria" w:hAnsi="Cambria"/>
          <w:sz w:val="24"/>
          <w:szCs w:val="24"/>
          <w:lang w:val="ro-RO"/>
        </w:rPr>
      </w:pPr>
      <w:r w:rsidRPr="00834282">
        <w:rPr>
          <w:rFonts w:ascii="Cambria" w:hAnsi="Cambria"/>
          <w:sz w:val="24"/>
          <w:szCs w:val="24"/>
          <w:lang w:val="ro-RO"/>
        </w:rPr>
        <w:t>În fapt se dovedește încă o data că PNRR este doar o ”adunătură” de așa zise reforme</w:t>
      </w:r>
      <w:r w:rsidR="001720D8">
        <w:rPr>
          <w:rFonts w:ascii="Cambria" w:hAnsi="Cambria"/>
          <w:sz w:val="24"/>
          <w:szCs w:val="24"/>
          <w:lang w:val="ro-RO"/>
        </w:rPr>
        <w:t>.</w:t>
      </w:r>
      <w:r w:rsidRPr="00834282">
        <w:rPr>
          <w:rFonts w:ascii="Cambria" w:hAnsi="Cambria"/>
          <w:sz w:val="24"/>
          <w:szCs w:val="24"/>
          <w:lang w:val="ro-RO"/>
        </w:rPr>
        <w:t xml:space="preserve"> </w:t>
      </w:r>
      <w:r w:rsidR="001720D8">
        <w:rPr>
          <w:rFonts w:ascii="Cambria" w:hAnsi="Cambria"/>
          <w:sz w:val="24"/>
          <w:szCs w:val="24"/>
          <w:lang w:val="ro-RO"/>
        </w:rPr>
        <w:t>S</w:t>
      </w:r>
      <w:r w:rsidRPr="00834282">
        <w:rPr>
          <w:rFonts w:ascii="Cambria" w:hAnsi="Cambria"/>
          <w:sz w:val="24"/>
          <w:szCs w:val="24"/>
          <w:lang w:val="ro-RO"/>
        </w:rPr>
        <w:t xml:space="preserve">unt reforme dintr-o agenda ascunsă care însă au fost astfel legitimate prin </w:t>
      </w:r>
      <w:r w:rsidR="00A37249">
        <w:rPr>
          <w:rFonts w:ascii="Cambria" w:hAnsi="Cambria"/>
          <w:sz w:val="24"/>
          <w:szCs w:val="24"/>
          <w:lang w:val="ro-RO"/>
        </w:rPr>
        <w:t>”</w:t>
      </w:r>
      <w:r w:rsidRPr="00834282">
        <w:rPr>
          <w:rFonts w:ascii="Cambria" w:hAnsi="Cambria"/>
          <w:sz w:val="24"/>
          <w:szCs w:val="24"/>
          <w:lang w:val="ro-RO"/>
        </w:rPr>
        <w:t>bunăvoința</w:t>
      </w:r>
      <w:r w:rsidR="00A37249">
        <w:rPr>
          <w:rFonts w:ascii="Cambria" w:hAnsi="Cambria"/>
          <w:sz w:val="24"/>
          <w:szCs w:val="24"/>
          <w:lang w:val="ro-RO"/>
        </w:rPr>
        <w:t>”</w:t>
      </w:r>
      <w:r w:rsidRPr="00834282">
        <w:rPr>
          <w:rFonts w:ascii="Cambria" w:hAnsi="Cambria"/>
          <w:sz w:val="24"/>
          <w:szCs w:val="24"/>
          <w:lang w:val="ro-RO"/>
        </w:rPr>
        <w:t xml:space="preserve"> </w:t>
      </w:r>
      <w:r w:rsidR="00A37249">
        <w:rPr>
          <w:rFonts w:ascii="Cambria" w:hAnsi="Cambria"/>
          <w:sz w:val="24"/>
          <w:szCs w:val="24"/>
          <w:lang w:val="ro-RO"/>
        </w:rPr>
        <w:t>și</w:t>
      </w:r>
      <w:r w:rsidRPr="00834282">
        <w:rPr>
          <w:rFonts w:ascii="Cambria" w:hAnsi="Cambria"/>
          <w:sz w:val="24"/>
          <w:szCs w:val="24"/>
          <w:lang w:val="ro-RO"/>
        </w:rPr>
        <w:t xml:space="preserve"> lipsa de professionalism a Guvernului Cîțu.  </w:t>
      </w:r>
    </w:p>
    <w:p w14:paraId="0D0F4675" w14:textId="57958589" w:rsidR="00B34CAB" w:rsidRPr="00834282" w:rsidRDefault="00F76255" w:rsidP="00F95F4B">
      <w:pPr>
        <w:spacing w:line="276" w:lineRule="auto"/>
        <w:jc w:val="both"/>
        <w:rPr>
          <w:rFonts w:ascii="Cambria" w:hAnsi="Cambria"/>
          <w:sz w:val="24"/>
          <w:szCs w:val="24"/>
          <w:lang w:val="ro-RO"/>
        </w:rPr>
      </w:pPr>
      <w:bookmarkStart w:id="0" w:name="_Hlk97796971"/>
      <w:r w:rsidRPr="00834282">
        <w:rPr>
          <w:rFonts w:ascii="Cambria" w:hAnsi="Cambria"/>
          <w:sz w:val="24"/>
          <w:szCs w:val="24"/>
          <w:lang w:val="ro-RO"/>
        </w:rPr>
        <w:t>Ca urmare</w:t>
      </w:r>
      <w:r w:rsidR="00F57BF1">
        <w:rPr>
          <w:rFonts w:ascii="Cambria" w:hAnsi="Cambria"/>
          <w:sz w:val="24"/>
          <w:szCs w:val="24"/>
          <w:lang w:val="ro-RO"/>
        </w:rPr>
        <w:t>,</w:t>
      </w:r>
      <w:r w:rsidRPr="00834282">
        <w:rPr>
          <w:rFonts w:ascii="Cambria" w:hAnsi="Cambria"/>
          <w:sz w:val="24"/>
          <w:szCs w:val="24"/>
          <w:lang w:val="ro-RO"/>
        </w:rPr>
        <w:t xml:space="preserve"> cerem Guvern</w:t>
      </w:r>
      <w:r w:rsidR="00F57BF1">
        <w:rPr>
          <w:rFonts w:ascii="Cambria" w:hAnsi="Cambria"/>
          <w:sz w:val="24"/>
          <w:szCs w:val="24"/>
          <w:lang w:val="ro-RO"/>
        </w:rPr>
        <w:t>ului</w:t>
      </w:r>
      <w:r w:rsidRPr="00834282">
        <w:rPr>
          <w:rFonts w:ascii="Cambria" w:hAnsi="Cambria"/>
          <w:sz w:val="24"/>
          <w:szCs w:val="24"/>
          <w:lang w:val="ro-RO"/>
        </w:rPr>
        <w:t>:</w:t>
      </w:r>
    </w:p>
    <w:p w14:paraId="0E6485AF" w14:textId="60565F32" w:rsidR="00152CBE" w:rsidRPr="00834282" w:rsidRDefault="00152CBE" w:rsidP="00152CB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  <w:lang w:val="ro-RO"/>
        </w:rPr>
      </w:pPr>
      <w:r w:rsidRPr="00834282">
        <w:rPr>
          <w:rFonts w:ascii="Cambria" w:hAnsi="Cambria"/>
          <w:sz w:val="24"/>
          <w:szCs w:val="24"/>
          <w:lang w:val="ro-RO"/>
        </w:rPr>
        <w:t>S</w:t>
      </w:r>
      <w:r w:rsidR="00F76255" w:rsidRPr="00834282">
        <w:rPr>
          <w:rFonts w:ascii="Cambria" w:hAnsi="Cambria"/>
          <w:sz w:val="24"/>
          <w:szCs w:val="24"/>
          <w:lang w:val="ro-RO"/>
        </w:rPr>
        <w:t>ă</w:t>
      </w:r>
      <w:r w:rsidRPr="00834282">
        <w:rPr>
          <w:rFonts w:ascii="Cambria" w:hAnsi="Cambria"/>
          <w:sz w:val="24"/>
          <w:szCs w:val="24"/>
          <w:lang w:val="ro-RO"/>
        </w:rPr>
        <w:t xml:space="preserve"> nu se majoreze contribu</w:t>
      </w:r>
      <w:r w:rsidR="00F76255" w:rsidRPr="00834282">
        <w:rPr>
          <w:rFonts w:ascii="Cambria" w:hAnsi="Cambria"/>
          <w:sz w:val="24"/>
          <w:szCs w:val="24"/>
          <w:lang w:val="ro-RO"/>
        </w:rPr>
        <w:t>ț</w:t>
      </w:r>
      <w:r w:rsidRPr="00834282">
        <w:rPr>
          <w:rFonts w:ascii="Cambria" w:hAnsi="Cambria"/>
          <w:sz w:val="24"/>
          <w:szCs w:val="24"/>
          <w:lang w:val="ro-RO"/>
        </w:rPr>
        <w:t>ia transferat</w:t>
      </w:r>
      <w:r w:rsidR="00F76255" w:rsidRPr="00834282">
        <w:rPr>
          <w:rFonts w:ascii="Cambria" w:hAnsi="Cambria"/>
          <w:sz w:val="24"/>
          <w:szCs w:val="24"/>
          <w:lang w:val="ro-RO"/>
        </w:rPr>
        <w:t>ă</w:t>
      </w:r>
      <w:r w:rsidRPr="00834282">
        <w:rPr>
          <w:rFonts w:ascii="Cambria" w:hAnsi="Cambria"/>
          <w:sz w:val="24"/>
          <w:szCs w:val="24"/>
          <w:lang w:val="ro-RO"/>
        </w:rPr>
        <w:t xml:space="preserve"> </w:t>
      </w:r>
      <w:r w:rsidR="00F76255" w:rsidRPr="00834282">
        <w:rPr>
          <w:rFonts w:ascii="Cambria" w:hAnsi="Cambria"/>
          <w:sz w:val="24"/>
          <w:szCs w:val="24"/>
          <w:lang w:val="ro-RO"/>
        </w:rPr>
        <w:t>î</w:t>
      </w:r>
      <w:r w:rsidRPr="00834282">
        <w:rPr>
          <w:rFonts w:ascii="Cambria" w:hAnsi="Cambria"/>
          <w:sz w:val="24"/>
          <w:szCs w:val="24"/>
          <w:lang w:val="ro-RO"/>
        </w:rPr>
        <w:t>n pilonul 2 de pensii</w:t>
      </w:r>
      <w:r w:rsidR="00F76255" w:rsidRPr="00834282">
        <w:rPr>
          <w:rFonts w:ascii="Cambria" w:hAnsi="Cambria"/>
          <w:sz w:val="24"/>
          <w:szCs w:val="24"/>
          <w:lang w:val="ro-RO"/>
        </w:rPr>
        <w:t>,</w:t>
      </w:r>
      <w:r w:rsidRPr="00834282">
        <w:rPr>
          <w:rFonts w:ascii="Cambria" w:hAnsi="Cambria"/>
          <w:sz w:val="24"/>
          <w:szCs w:val="24"/>
          <w:lang w:val="ro-RO"/>
        </w:rPr>
        <w:t xml:space="preserve"> </w:t>
      </w:r>
      <w:r w:rsidR="008F29ED" w:rsidRPr="00834282">
        <w:rPr>
          <w:rFonts w:ascii="Cambria" w:hAnsi="Cambria"/>
          <w:sz w:val="24"/>
          <w:szCs w:val="24"/>
          <w:lang w:val="ro-RO"/>
        </w:rPr>
        <w:t xml:space="preserve">cel </w:t>
      </w:r>
      <w:r w:rsidR="005D6EDD" w:rsidRPr="00834282">
        <w:rPr>
          <w:rFonts w:ascii="Cambria" w:hAnsi="Cambria"/>
          <w:sz w:val="24"/>
          <w:szCs w:val="24"/>
          <w:lang w:val="ro-RO"/>
        </w:rPr>
        <w:t xml:space="preserve">puțin </w:t>
      </w:r>
      <w:r w:rsidRPr="00834282">
        <w:rPr>
          <w:rFonts w:ascii="Cambria" w:hAnsi="Cambria"/>
          <w:sz w:val="24"/>
          <w:szCs w:val="24"/>
          <w:lang w:val="ro-RO"/>
        </w:rPr>
        <w:t>p</w:t>
      </w:r>
      <w:r w:rsidR="005D6EDD" w:rsidRPr="00834282">
        <w:rPr>
          <w:rFonts w:ascii="Cambria" w:hAnsi="Cambria"/>
          <w:sz w:val="24"/>
          <w:szCs w:val="24"/>
          <w:lang w:val="ro-RO"/>
        </w:rPr>
        <w:t>â</w:t>
      </w:r>
      <w:r w:rsidRPr="00834282">
        <w:rPr>
          <w:rFonts w:ascii="Cambria" w:hAnsi="Cambria"/>
          <w:sz w:val="24"/>
          <w:szCs w:val="24"/>
          <w:lang w:val="ro-RO"/>
        </w:rPr>
        <w:t>n</w:t>
      </w:r>
      <w:r w:rsidR="005D6EDD" w:rsidRPr="00834282">
        <w:rPr>
          <w:rFonts w:ascii="Cambria" w:hAnsi="Cambria"/>
          <w:sz w:val="24"/>
          <w:szCs w:val="24"/>
          <w:lang w:val="ro-RO"/>
        </w:rPr>
        <w:t xml:space="preserve">ă </w:t>
      </w:r>
      <w:r w:rsidRPr="00834282">
        <w:rPr>
          <w:rFonts w:ascii="Cambria" w:hAnsi="Cambria"/>
          <w:sz w:val="24"/>
          <w:szCs w:val="24"/>
          <w:lang w:val="ro-RO"/>
        </w:rPr>
        <w:t>nu se finalizeaz</w:t>
      </w:r>
      <w:r w:rsidR="005D6EDD" w:rsidRPr="00834282">
        <w:rPr>
          <w:rFonts w:ascii="Cambria" w:hAnsi="Cambria"/>
          <w:sz w:val="24"/>
          <w:szCs w:val="24"/>
          <w:lang w:val="ro-RO"/>
        </w:rPr>
        <w:t>ă</w:t>
      </w:r>
      <w:r w:rsidRPr="00834282">
        <w:rPr>
          <w:rFonts w:ascii="Cambria" w:hAnsi="Cambria"/>
          <w:sz w:val="24"/>
          <w:szCs w:val="24"/>
          <w:lang w:val="ro-RO"/>
        </w:rPr>
        <w:t xml:space="preserve"> analiza </w:t>
      </w:r>
      <w:r w:rsidR="008F29ED" w:rsidRPr="00834282">
        <w:rPr>
          <w:rFonts w:ascii="Cambria" w:hAnsi="Cambria"/>
          <w:sz w:val="24"/>
          <w:szCs w:val="24"/>
          <w:lang w:val="ro-RO"/>
        </w:rPr>
        <w:t>furnizorului de</w:t>
      </w:r>
      <w:r w:rsidRPr="00834282">
        <w:rPr>
          <w:rFonts w:ascii="Cambria" w:hAnsi="Cambria"/>
          <w:sz w:val="24"/>
          <w:szCs w:val="24"/>
          <w:lang w:val="ro-RO"/>
        </w:rPr>
        <w:t xml:space="preserve"> asisten</w:t>
      </w:r>
      <w:r w:rsidR="005D6EDD" w:rsidRPr="00834282">
        <w:rPr>
          <w:rFonts w:ascii="Cambria" w:hAnsi="Cambria"/>
          <w:sz w:val="24"/>
          <w:szCs w:val="24"/>
          <w:lang w:val="ro-RO"/>
        </w:rPr>
        <w:t>ță</w:t>
      </w:r>
      <w:r w:rsidRPr="00834282">
        <w:rPr>
          <w:rFonts w:ascii="Cambria" w:hAnsi="Cambria"/>
          <w:sz w:val="24"/>
          <w:szCs w:val="24"/>
          <w:lang w:val="ro-RO"/>
        </w:rPr>
        <w:t xml:space="preserve"> </w:t>
      </w:r>
      <w:r w:rsidR="005D6EDD" w:rsidRPr="00834282">
        <w:rPr>
          <w:rFonts w:ascii="Cambria" w:hAnsi="Cambria"/>
          <w:sz w:val="24"/>
          <w:szCs w:val="24"/>
          <w:lang w:val="ro-RO"/>
        </w:rPr>
        <w:t>t</w:t>
      </w:r>
      <w:r w:rsidRPr="00834282">
        <w:rPr>
          <w:rFonts w:ascii="Cambria" w:hAnsi="Cambria"/>
          <w:sz w:val="24"/>
          <w:szCs w:val="24"/>
          <w:lang w:val="ro-RO"/>
        </w:rPr>
        <w:t>ehnic</w:t>
      </w:r>
      <w:r w:rsidR="005D6EDD" w:rsidRPr="00834282">
        <w:rPr>
          <w:rFonts w:ascii="Cambria" w:hAnsi="Cambria"/>
          <w:sz w:val="24"/>
          <w:szCs w:val="24"/>
          <w:lang w:val="ro-RO"/>
        </w:rPr>
        <w:t>ă</w:t>
      </w:r>
      <w:r w:rsidR="008F29ED" w:rsidRPr="00834282">
        <w:rPr>
          <w:rFonts w:ascii="Cambria" w:hAnsi="Cambria"/>
          <w:sz w:val="24"/>
          <w:szCs w:val="24"/>
          <w:lang w:val="ro-RO"/>
        </w:rPr>
        <w:t>.</w:t>
      </w:r>
    </w:p>
    <w:p w14:paraId="0099615D" w14:textId="26434BE9" w:rsidR="008F29ED" w:rsidRPr="00834282" w:rsidRDefault="005D6EDD" w:rsidP="00152CB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  <w:lang w:val="ro-RO"/>
        </w:rPr>
      </w:pPr>
      <w:r w:rsidRPr="00834282">
        <w:rPr>
          <w:rFonts w:ascii="Cambria" w:hAnsi="Cambria"/>
          <w:sz w:val="24"/>
          <w:szCs w:val="24"/>
          <w:lang w:val="ro-RO"/>
        </w:rPr>
        <w:t>Să e</w:t>
      </w:r>
      <w:r w:rsidR="008F29ED" w:rsidRPr="00834282">
        <w:rPr>
          <w:rFonts w:ascii="Cambria" w:hAnsi="Cambria"/>
          <w:sz w:val="24"/>
          <w:szCs w:val="24"/>
          <w:lang w:val="ro-RO"/>
        </w:rPr>
        <w:t>labor</w:t>
      </w:r>
      <w:r w:rsidRPr="00834282">
        <w:rPr>
          <w:rFonts w:ascii="Cambria" w:hAnsi="Cambria"/>
          <w:sz w:val="24"/>
          <w:szCs w:val="24"/>
          <w:lang w:val="ro-RO"/>
        </w:rPr>
        <w:t>eze</w:t>
      </w:r>
      <w:r w:rsidR="008F29ED" w:rsidRPr="00834282">
        <w:rPr>
          <w:rFonts w:ascii="Cambria" w:hAnsi="Cambria"/>
          <w:sz w:val="24"/>
          <w:szCs w:val="24"/>
          <w:lang w:val="ro-RO"/>
        </w:rPr>
        <w:t xml:space="preserve"> </w:t>
      </w:r>
      <w:r w:rsidRPr="00834282">
        <w:rPr>
          <w:rFonts w:ascii="Cambria" w:hAnsi="Cambria"/>
          <w:sz w:val="24"/>
          <w:szCs w:val="24"/>
          <w:lang w:val="ro-RO"/>
        </w:rPr>
        <w:t>î</w:t>
      </w:r>
      <w:r w:rsidR="008F29ED" w:rsidRPr="00834282">
        <w:rPr>
          <w:rFonts w:ascii="Cambria" w:hAnsi="Cambria"/>
          <w:sz w:val="24"/>
          <w:szCs w:val="24"/>
          <w:lang w:val="ro-RO"/>
        </w:rPr>
        <w:t>n regim de urgen</w:t>
      </w:r>
      <w:r w:rsidRPr="00834282">
        <w:rPr>
          <w:rFonts w:ascii="Cambria" w:hAnsi="Cambria"/>
          <w:sz w:val="24"/>
          <w:szCs w:val="24"/>
          <w:lang w:val="ro-RO"/>
        </w:rPr>
        <w:t>ță</w:t>
      </w:r>
      <w:r w:rsidR="008F29ED" w:rsidRPr="00834282">
        <w:rPr>
          <w:rFonts w:ascii="Cambria" w:hAnsi="Cambria"/>
          <w:sz w:val="24"/>
          <w:szCs w:val="24"/>
          <w:lang w:val="ro-RO"/>
        </w:rPr>
        <w:t xml:space="preserve"> </w:t>
      </w:r>
      <w:r w:rsidRPr="00834282">
        <w:rPr>
          <w:rFonts w:ascii="Cambria" w:hAnsi="Cambria"/>
          <w:sz w:val="24"/>
          <w:szCs w:val="24"/>
          <w:lang w:val="ro-RO"/>
        </w:rPr>
        <w:t>și să adopte legea</w:t>
      </w:r>
      <w:r w:rsidR="008F29ED" w:rsidRPr="00834282">
        <w:rPr>
          <w:rFonts w:ascii="Cambria" w:hAnsi="Cambria"/>
          <w:sz w:val="24"/>
          <w:szCs w:val="24"/>
          <w:lang w:val="ro-RO"/>
        </w:rPr>
        <w:t xml:space="preserve"> pentru organizarea </w:t>
      </w:r>
      <w:r w:rsidRPr="00834282">
        <w:rPr>
          <w:rFonts w:ascii="Cambria" w:hAnsi="Cambria"/>
          <w:sz w:val="24"/>
          <w:szCs w:val="24"/>
          <w:lang w:val="ro-RO"/>
        </w:rPr>
        <w:t>ș</w:t>
      </w:r>
      <w:r w:rsidR="008F29ED" w:rsidRPr="00834282">
        <w:rPr>
          <w:rFonts w:ascii="Cambria" w:hAnsi="Cambria"/>
          <w:sz w:val="24"/>
          <w:szCs w:val="24"/>
          <w:lang w:val="ro-RO"/>
        </w:rPr>
        <w:t>i func</w:t>
      </w:r>
      <w:r w:rsidRPr="00834282">
        <w:rPr>
          <w:rFonts w:ascii="Cambria" w:hAnsi="Cambria"/>
          <w:sz w:val="24"/>
          <w:szCs w:val="24"/>
          <w:lang w:val="ro-RO"/>
        </w:rPr>
        <w:t>ț</w:t>
      </w:r>
      <w:r w:rsidR="008F29ED" w:rsidRPr="00834282">
        <w:rPr>
          <w:rFonts w:ascii="Cambria" w:hAnsi="Cambria"/>
          <w:sz w:val="24"/>
          <w:szCs w:val="24"/>
          <w:lang w:val="ro-RO"/>
        </w:rPr>
        <w:t>ionarea sistemului de plat</w:t>
      </w:r>
      <w:r w:rsidRPr="00834282">
        <w:rPr>
          <w:rFonts w:ascii="Cambria" w:hAnsi="Cambria"/>
          <w:sz w:val="24"/>
          <w:szCs w:val="24"/>
          <w:lang w:val="ro-RO"/>
        </w:rPr>
        <w:t>ă</w:t>
      </w:r>
      <w:r w:rsidR="008F29ED" w:rsidRPr="00834282">
        <w:rPr>
          <w:rFonts w:ascii="Cambria" w:hAnsi="Cambria"/>
          <w:sz w:val="24"/>
          <w:szCs w:val="24"/>
          <w:lang w:val="ro-RO"/>
        </w:rPr>
        <w:t xml:space="preserve"> a pensiilor din pilonul 2 de pensii.</w:t>
      </w:r>
    </w:p>
    <w:p w14:paraId="74430EA8" w14:textId="44CAAA26" w:rsidR="008F29ED" w:rsidRDefault="005D6EDD" w:rsidP="008F29E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  <w:lang w:val="ro-RO"/>
        </w:rPr>
      </w:pPr>
      <w:r w:rsidRPr="00834282">
        <w:rPr>
          <w:rFonts w:ascii="Cambria" w:hAnsi="Cambria"/>
          <w:sz w:val="24"/>
          <w:szCs w:val="24"/>
          <w:lang w:val="ro-RO"/>
        </w:rPr>
        <w:t>Să i</w:t>
      </w:r>
      <w:r w:rsidR="008F29ED" w:rsidRPr="00834282">
        <w:rPr>
          <w:rFonts w:ascii="Cambria" w:hAnsi="Cambria"/>
          <w:sz w:val="24"/>
          <w:szCs w:val="24"/>
          <w:lang w:val="ro-RO"/>
        </w:rPr>
        <w:t>nclud</w:t>
      </w:r>
      <w:r w:rsidRPr="00834282">
        <w:rPr>
          <w:rFonts w:ascii="Cambria" w:hAnsi="Cambria"/>
          <w:sz w:val="24"/>
          <w:szCs w:val="24"/>
          <w:lang w:val="ro-RO"/>
        </w:rPr>
        <w:t>ă</w:t>
      </w:r>
      <w:r w:rsidR="008F29ED" w:rsidRPr="00834282">
        <w:rPr>
          <w:rFonts w:ascii="Cambria" w:hAnsi="Cambria"/>
          <w:sz w:val="24"/>
          <w:szCs w:val="24"/>
          <w:lang w:val="ro-RO"/>
        </w:rPr>
        <w:t xml:space="preserve"> parteneri</w:t>
      </w:r>
      <w:r w:rsidRPr="00834282">
        <w:rPr>
          <w:rFonts w:ascii="Cambria" w:hAnsi="Cambria"/>
          <w:sz w:val="24"/>
          <w:szCs w:val="24"/>
          <w:lang w:val="ro-RO"/>
        </w:rPr>
        <w:t>i</w:t>
      </w:r>
      <w:r w:rsidR="008F29ED" w:rsidRPr="00834282">
        <w:rPr>
          <w:rFonts w:ascii="Cambria" w:hAnsi="Cambria"/>
          <w:sz w:val="24"/>
          <w:szCs w:val="24"/>
          <w:lang w:val="ro-RO"/>
        </w:rPr>
        <w:t xml:space="preserve"> sociali </w:t>
      </w:r>
      <w:r w:rsidRPr="00834282">
        <w:rPr>
          <w:rFonts w:ascii="Cambria" w:hAnsi="Cambria"/>
          <w:sz w:val="24"/>
          <w:szCs w:val="24"/>
          <w:lang w:val="ro-RO"/>
        </w:rPr>
        <w:t>î</w:t>
      </w:r>
      <w:r w:rsidR="008F29ED" w:rsidRPr="00834282">
        <w:rPr>
          <w:rFonts w:ascii="Cambria" w:hAnsi="Cambria"/>
          <w:sz w:val="24"/>
          <w:szCs w:val="24"/>
          <w:lang w:val="ro-RO"/>
        </w:rPr>
        <w:t>n</w:t>
      </w:r>
      <w:r w:rsidR="00A37249">
        <w:rPr>
          <w:rFonts w:ascii="Cambria" w:hAnsi="Cambria"/>
          <w:sz w:val="24"/>
          <w:szCs w:val="24"/>
          <w:lang w:val="ro-RO"/>
        </w:rPr>
        <w:t xml:space="preserve"> elaborarea politicilor de reformă a sistemului public de pensii, inclusiv </w:t>
      </w:r>
      <w:bookmarkEnd w:id="0"/>
      <w:r w:rsidR="00A37249">
        <w:rPr>
          <w:rFonts w:ascii="Cambria" w:hAnsi="Cambria"/>
          <w:sz w:val="24"/>
          <w:szCs w:val="24"/>
          <w:lang w:val="ro-RO"/>
        </w:rPr>
        <w:t>în pregătirea pachetului de măsuri pentru pilonul 2 de pensii.</w:t>
      </w:r>
    </w:p>
    <w:p w14:paraId="49AB7DF0" w14:textId="77777777" w:rsidR="00CA65E2" w:rsidRDefault="00CA65E2" w:rsidP="00CA65E2">
      <w:pPr>
        <w:spacing w:line="276" w:lineRule="auto"/>
        <w:ind w:left="360"/>
        <w:jc w:val="both"/>
        <w:rPr>
          <w:rFonts w:ascii="Cambria" w:hAnsi="Cambria"/>
          <w:sz w:val="24"/>
          <w:szCs w:val="24"/>
          <w:lang w:val="ro-RO"/>
        </w:rPr>
      </w:pPr>
    </w:p>
    <w:p w14:paraId="74E579EF" w14:textId="530B4650" w:rsidR="00CA65E2" w:rsidRPr="00CA65E2" w:rsidRDefault="00CA65E2" w:rsidP="00CA65E2">
      <w:pPr>
        <w:spacing w:line="276" w:lineRule="auto"/>
        <w:ind w:left="360"/>
        <w:jc w:val="both"/>
        <w:rPr>
          <w:rFonts w:ascii="Cambria" w:hAnsi="Cambria"/>
          <w:sz w:val="24"/>
          <w:szCs w:val="24"/>
          <w:lang w:val="ro-RO"/>
        </w:rPr>
      </w:pPr>
      <w:r w:rsidRPr="00CA65E2">
        <w:rPr>
          <w:rFonts w:ascii="Cambria" w:hAnsi="Cambria"/>
          <w:b/>
          <w:bCs/>
          <w:sz w:val="24"/>
          <w:szCs w:val="24"/>
          <w:lang w:val="ro-RO"/>
        </w:rPr>
        <w:t>Departamentul de Presa BNS</w:t>
      </w:r>
    </w:p>
    <w:sectPr w:rsidR="00CA65E2" w:rsidRPr="00CA65E2" w:rsidSect="00CA65E2">
      <w:pgSz w:w="11906" w:h="16838"/>
      <w:pgMar w:top="1440" w:right="1361" w:bottom="14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863AF"/>
    <w:multiLevelType w:val="hybridMultilevel"/>
    <w:tmpl w:val="B81817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89"/>
    <w:rsid w:val="00041E5C"/>
    <w:rsid w:val="000A2DCC"/>
    <w:rsid w:val="000A7ED6"/>
    <w:rsid w:val="00132DC4"/>
    <w:rsid w:val="00152CBE"/>
    <w:rsid w:val="001720D8"/>
    <w:rsid w:val="00172C97"/>
    <w:rsid w:val="001B0D12"/>
    <w:rsid w:val="001B161B"/>
    <w:rsid w:val="001D2267"/>
    <w:rsid w:val="00263169"/>
    <w:rsid w:val="002944B2"/>
    <w:rsid w:val="00314F06"/>
    <w:rsid w:val="00333F3E"/>
    <w:rsid w:val="003612AE"/>
    <w:rsid w:val="00370592"/>
    <w:rsid w:val="003C1C91"/>
    <w:rsid w:val="003F1E57"/>
    <w:rsid w:val="004018DE"/>
    <w:rsid w:val="005A4889"/>
    <w:rsid w:val="005D6EDD"/>
    <w:rsid w:val="005F2ACB"/>
    <w:rsid w:val="00624322"/>
    <w:rsid w:val="00631DC1"/>
    <w:rsid w:val="00637C79"/>
    <w:rsid w:val="006F18FD"/>
    <w:rsid w:val="007126A7"/>
    <w:rsid w:val="00754016"/>
    <w:rsid w:val="007640A1"/>
    <w:rsid w:val="00776538"/>
    <w:rsid w:val="007A0B8E"/>
    <w:rsid w:val="008163AB"/>
    <w:rsid w:val="00834282"/>
    <w:rsid w:val="00857AE3"/>
    <w:rsid w:val="008971DC"/>
    <w:rsid w:val="008A73A1"/>
    <w:rsid w:val="008F29ED"/>
    <w:rsid w:val="0090674A"/>
    <w:rsid w:val="009862D7"/>
    <w:rsid w:val="00987413"/>
    <w:rsid w:val="00A37249"/>
    <w:rsid w:val="00AB0014"/>
    <w:rsid w:val="00AE1848"/>
    <w:rsid w:val="00B34CAB"/>
    <w:rsid w:val="00B461E9"/>
    <w:rsid w:val="00BD166A"/>
    <w:rsid w:val="00BE6962"/>
    <w:rsid w:val="00BF68B2"/>
    <w:rsid w:val="00BF797A"/>
    <w:rsid w:val="00C13C7D"/>
    <w:rsid w:val="00CA65E2"/>
    <w:rsid w:val="00DE0B51"/>
    <w:rsid w:val="00DE243E"/>
    <w:rsid w:val="00E24C64"/>
    <w:rsid w:val="00F23000"/>
    <w:rsid w:val="00F26A1F"/>
    <w:rsid w:val="00F57BF1"/>
    <w:rsid w:val="00F76255"/>
    <w:rsid w:val="00F95F4B"/>
    <w:rsid w:val="00FC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FE223"/>
  <w15:chartTrackingRefBased/>
  <w15:docId w15:val="{17BA8279-05F8-48D9-9554-B712D414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22222-F719-4227-A65F-B770FDFA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3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Steluta Enache</dc:creator>
  <cp:keywords/>
  <dc:description/>
  <cp:lastModifiedBy>Steluta Enache</cp:lastModifiedBy>
  <cp:revision>5</cp:revision>
  <cp:lastPrinted>2022-03-14T11:35:00Z</cp:lastPrinted>
  <dcterms:created xsi:type="dcterms:W3CDTF">2022-03-10T05:47:00Z</dcterms:created>
  <dcterms:modified xsi:type="dcterms:W3CDTF">2022-03-14T12:45:00Z</dcterms:modified>
</cp:coreProperties>
</file>